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6A933" w14:textId="60001F9A" w:rsidR="000143B4" w:rsidRPr="00DD2292" w:rsidRDefault="005F6CFD">
      <w:pPr>
        <w:pBdr>
          <w:bottom w:val="single" w:sz="6" w:space="1" w:color="auto"/>
        </w:pBdr>
        <w:ind w:left="0" w:right="-143"/>
        <w:rPr>
          <w:rFonts w:ascii="Calibri" w:hAnsi="Calibri"/>
          <w:spacing w:val="0"/>
          <w:sz w:val="24"/>
          <w:szCs w:val="24"/>
        </w:rPr>
      </w:pPr>
      <w:r w:rsidRPr="00DD2292">
        <w:rPr>
          <w:rFonts w:ascii="Calibri" w:hAnsi="Calibri"/>
          <w:spacing w:val="0"/>
          <w:sz w:val="24"/>
          <w:szCs w:val="24"/>
        </w:rPr>
        <w:t>Aktuelle</w:t>
      </w:r>
      <w:r w:rsidR="00AD47A2" w:rsidRPr="00DD2292">
        <w:rPr>
          <w:rFonts w:ascii="Calibri" w:hAnsi="Calibri"/>
          <w:spacing w:val="0"/>
          <w:sz w:val="24"/>
          <w:szCs w:val="24"/>
        </w:rPr>
        <w:t xml:space="preserve"> Presseinformation</w:t>
      </w:r>
    </w:p>
    <w:p w14:paraId="55312BC3" w14:textId="77777777" w:rsidR="009B0908" w:rsidRPr="00DD2292" w:rsidRDefault="009B0908">
      <w:pPr>
        <w:ind w:left="0" w:right="-143"/>
        <w:rPr>
          <w:rFonts w:ascii="Calibri" w:hAnsi="Calibri"/>
          <w:spacing w:val="0"/>
          <w:sz w:val="16"/>
          <w:szCs w:val="16"/>
          <w:u w:val="single"/>
        </w:rPr>
      </w:pPr>
    </w:p>
    <w:p w14:paraId="50543419" w14:textId="2C994D71" w:rsidR="00C90672" w:rsidRPr="00DD2292" w:rsidRDefault="00485C90" w:rsidP="00C90672">
      <w:pPr>
        <w:ind w:left="0" w:right="-143"/>
        <w:rPr>
          <w:rFonts w:ascii="Calibri" w:hAnsi="Calibri"/>
          <w:i/>
          <w:spacing w:val="0"/>
          <w:sz w:val="19"/>
          <w:szCs w:val="19"/>
        </w:rPr>
      </w:pPr>
      <w:r>
        <w:rPr>
          <w:rFonts w:ascii="Calibri" w:hAnsi="Calibri"/>
          <w:i/>
          <w:spacing w:val="0"/>
          <w:sz w:val="19"/>
          <w:szCs w:val="19"/>
        </w:rPr>
        <w:t xml:space="preserve">Fachpack 2024/ </w:t>
      </w:r>
      <w:r w:rsidR="009B0908" w:rsidRPr="00DD2292">
        <w:rPr>
          <w:rFonts w:ascii="Calibri" w:hAnsi="Calibri"/>
          <w:i/>
          <w:spacing w:val="0"/>
          <w:sz w:val="19"/>
          <w:szCs w:val="19"/>
        </w:rPr>
        <w:t>Kunststofftechnik/ Verpackungstechnik/ Nachhaltigkeit/ Werkstofftechnik/ Kreislaufwirtschaft</w:t>
      </w:r>
    </w:p>
    <w:p w14:paraId="495F85D6" w14:textId="77777777" w:rsidR="00C90672" w:rsidRPr="00DD2292" w:rsidRDefault="00C90672" w:rsidP="00C90672">
      <w:pPr>
        <w:ind w:left="0" w:right="-143"/>
        <w:rPr>
          <w:rFonts w:ascii="Calibri" w:hAnsi="Calibri"/>
          <w:spacing w:val="0"/>
          <w:sz w:val="16"/>
          <w:szCs w:val="16"/>
        </w:rPr>
      </w:pPr>
    </w:p>
    <w:p w14:paraId="709E4C04" w14:textId="3FDE3534" w:rsidR="007D37CA" w:rsidRPr="00485C90" w:rsidRDefault="00F46A63" w:rsidP="00A002DD">
      <w:pPr>
        <w:spacing w:after="120"/>
        <w:ind w:left="0" w:right="-142"/>
        <w:rPr>
          <w:rFonts w:ascii="Calibri" w:hAnsi="Calibri"/>
          <w:spacing w:val="-2"/>
          <w:sz w:val="40"/>
          <w:szCs w:val="40"/>
          <w:u w:val="single"/>
        </w:rPr>
      </w:pPr>
      <w:r w:rsidRPr="00A52409">
        <w:rPr>
          <w:rFonts w:ascii="Calibri" w:hAnsi="Calibri"/>
          <w:b/>
          <w:spacing w:val="-2"/>
          <w:sz w:val="40"/>
          <w:szCs w:val="40"/>
        </w:rPr>
        <w:t>Materialmix im Sinn</w:t>
      </w:r>
      <w:r w:rsidR="00944F3D" w:rsidRPr="00A52409">
        <w:rPr>
          <w:rFonts w:ascii="Calibri" w:hAnsi="Calibri"/>
          <w:b/>
          <w:spacing w:val="-2"/>
          <w:sz w:val="40"/>
          <w:szCs w:val="40"/>
        </w:rPr>
        <w:t>e</w:t>
      </w:r>
      <w:r w:rsidRPr="00A52409">
        <w:rPr>
          <w:rFonts w:ascii="Calibri" w:hAnsi="Calibri"/>
          <w:b/>
          <w:spacing w:val="-2"/>
          <w:sz w:val="40"/>
          <w:szCs w:val="40"/>
        </w:rPr>
        <w:t xml:space="preserve"> de</w:t>
      </w:r>
      <w:r w:rsidR="00944F3D" w:rsidRPr="00A52409">
        <w:rPr>
          <w:rFonts w:ascii="Calibri" w:hAnsi="Calibri"/>
          <w:b/>
          <w:spacing w:val="-2"/>
          <w:sz w:val="40"/>
          <w:szCs w:val="40"/>
        </w:rPr>
        <w:t>r</w:t>
      </w:r>
      <w:r w:rsidRPr="00A52409">
        <w:rPr>
          <w:rFonts w:ascii="Calibri" w:hAnsi="Calibri"/>
          <w:b/>
          <w:spacing w:val="-2"/>
          <w:sz w:val="40"/>
          <w:szCs w:val="40"/>
        </w:rPr>
        <w:t xml:space="preserve"> </w:t>
      </w:r>
      <w:r w:rsidR="00E86ABF" w:rsidRPr="00A52409">
        <w:rPr>
          <w:rFonts w:ascii="Calibri" w:hAnsi="Calibri"/>
          <w:b/>
          <w:spacing w:val="-2"/>
          <w:sz w:val="40"/>
          <w:szCs w:val="40"/>
        </w:rPr>
        <w:t>EU-</w:t>
      </w:r>
      <w:r w:rsidR="00944F3D" w:rsidRPr="00A52409">
        <w:rPr>
          <w:rFonts w:ascii="Calibri" w:hAnsi="Calibri"/>
          <w:b/>
          <w:spacing w:val="-2"/>
          <w:sz w:val="40"/>
          <w:szCs w:val="40"/>
        </w:rPr>
        <w:t>Vorgaben</w:t>
      </w:r>
    </w:p>
    <w:p w14:paraId="03D7172A" w14:textId="654AEB7B" w:rsidR="007D37CA" w:rsidRPr="00485C90" w:rsidRDefault="00AD47A2" w:rsidP="009D1DE0">
      <w:pPr>
        <w:spacing w:after="120"/>
        <w:ind w:left="0"/>
        <w:rPr>
          <w:rFonts w:ascii="Calibri" w:hAnsi="Calibri"/>
          <w:b/>
          <w:spacing w:val="-2"/>
          <w:sz w:val="24"/>
          <w:szCs w:val="24"/>
        </w:rPr>
      </w:pPr>
      <w:r w:rsidRPr="00485C90">
        <w:rPr>
          <w:rFonts w:ascii="Calibri" w:hAnsi="Calibri"/>
          <w:b/>
          <w:spacing w:val="-2"/>
          <w:sz w:val="24"/>
          <w:szCs w:val="24"/>
        </w:rPr>
        <w:t xml:space="preserve">W.AG </w:t>
      </w:r>
      <w:r w:rsidR="00F46A63" w:rsidRPr="00485C90">
        <w:rPr>
          <w:rFonts w:ascii="Calibri" w:hAnsi="Calibri"/>
          <w:b/>
          <w:spacing w:val="-2"/>
          <w:sz w:val="24"/>
          <w:szCs w:val="24"/>
        </w:rPr>
        <w:t xml:space="preserve">stellt auf der Fachpack seine Produktkoffer aus nachhaltigen </w:t>
      </w:r>
      <w:r w:rsidR="00F07D6C" w:rsidRPr="00485C90">
        <w:rPr>
          <w:rFonts w:ascii="Calibri" w:hAnsi="Calibri"/>
          <w:b/>
          <w:spacing w:val="-2"/>
          <w:sz w:val="24"/>
          <w:szCs w:val="24"/>
        </w:rPr>
        <w:t>Werkstoff</w:t>
      </w:r>
      <w:r w:rsidR="00F46A63" w:rsidRPr="00485C90">
        <w:rPr>
          <w:rFonts w:ascii="Calibri" w:hAnsi="Calibri"/>
          <w:b/>
          <w:spacing w:val="-2"/>
          <w:sz w:val="24"/>
          <w:szCs w:val="24"/>
        </w:rPr>
        <w:t>en vor</w:t>
      </w:r>
    </w:p>
    <w:p w14:paraId="626AB400" w14:textId="3252B985" w:rsidR="00963701" w:rsidRPr="00485C90" w:rsidRDefault="00F07D6C" w:rsidP="00606F04">
      <w:pPr>
        <w:spacing w:after="120" w:line="360" w:lineRule="exact"/>
        <w:ind w:left="0"/>
        <w:jc w:val="both"/>
        <w:rPr>
          <w:rFonts w:ascii="Calibri" w:hAnsi="Calibri"/>
          <w:b/>
          <w:spacing w:val="-2"/>
          <w:sz w:val="21"/>
          <w:szCs w:val="21"/>
        </w:rPr>
      </w:pPr>
      <w:r w:rsidRPr="00485C90">
        <w:rPr>
          <w:rFonts w:ascii="Calibri" w:hAnsi="Calibri"/>
          <w:b/>
          <w:spacing w:val="-2"/>
          <w:sz w:val="21"/>
          <w:szCs w:val="21"/>
        </w:rPr>
        <w:t>D</w:t>
      </w:r>
      <w:r w:rsidR="002D2137" w:rsidRPr="00485C90">
        <w:rPr>
          <w:rFonts w:ascii="Calibri" w:hAnsi="Calibri"/>
          <w:b/>
          <w:spacing w:val="-2"/>
          <w:sz w:val="21"/>
          <w:szCs w:val="21"/>
        </w:rPr>
        <w:t>as</w:t>
      </w:r>
      <w:r w:rsidRPr="00485C90">
        <w:rPr>
          <w:rFonts w:ascii="Calibri" w:hAnsi="Calibri"/>
          <w:b/>
          <w:spacing w:val="-2"/>
          <w:sz w:val="21"/>
          <w:szCs w:val="21"/>
        </w:rPr>
        <w:t xml:space="preserve"> deutsche </w:t>
      </w:r>
      <w:r w:rsidR="002D2137" w:rsidRPr="00485C90">
        <w:rPr>
          <w:rFonts w:ascii="Calibri" w:hAnsi="Calibri"/>
          <w:b/>
          <w:spacing w:val="-2"/>
          <w:sz w:val="21"/>
          <w:szCs w:val="21"/>
        </w:rPr>
        <w:t xml:space="preserve">Unternehmen </w:t>
      </w:r>
      <w:r w:rsidRPr="00485C90">
        <w:rPr>
          <w:rFonts w:ascii="Calibri" w:hAnsi="Calibri"/>
          <w:b/>
          <w:spacing w:val="-2"/>
          <w:sz w:val="21"/>
          <w:szCs w:val="21"/>
        </w:rPr>
        <w:t xml:space="preserve">W.AG </w:t>
      </w:r>
      <w:r w:rsidR="002D2137" w:rsidRPr="00485C90">
        <w:rPr>
          <w:rFonts w:ascii="Calibri" w:hAnsi="Calibri"/>
          <w:b/>
          <w:spacing w:val="-2"/>
          <w:sz w:val="21"/>
          <w:szCs w:val="21"/>
        </w:rPr>
        <w:t>g</w:t>
      </w:r>
      <w:r w:rsidR="008E785D">
        <w:rPr>
          <w:rFonts w:ascii="Calibri" w:hAnsi="Calibri"/>
          <w:b/>
          <w:spacing w:val="-2"/>
          <w:sz w:val="21"/>
          <w:szCs w:val="21"/>
        </w:rPr>
        <w:t xml:space="preserve">ilt als </w:t>
      </w:r>
      <w:bookmarkStart w:id="0" w:name="_Hlk148346665"/>
      <w:r w:rsidR="008E785D">
        <w:rPr>
          <w:rFonts w:ascii="Calibri" w:hAnsi="Calibri"/>
          <w:b/>
          <w:spacing w:val="-2"/>
          <w:sz w:val="21"/>
          <w:szCs w:val="21"/>
        </w:rPr>
        <w:t xml:space="preserve">ein </w:t>
      </w:r>
      <w:r w:rsidRPr="00485C90">
        <w:rPr>
          <w:rFonts w:ascii="Calibri" w:hAnsi="Calibri"/>
          <w:b/>
          <w:spacing w:val="-2"/>
          <w:sz w:val="21"/>
          <w:szCs w:val="21"/>
        </w:rPr>
        <w:t>führende</w:t>
      </w:r>
      <w:r w:rsidR="008E785D">
        <w:rPr>
          <w:rFonts w:ascii="Calibri" w:hAnsi="Calibri"/>
          <w:b/>
          <w:spacing w:val="-2"/>
          <w:sz w:val="21"/>
          <w:szCs w:val="21"/>
        </w:rPr>
        <w:t>r</w:t>
      </w:r>
      <w:r w:rsidRPr="00485C90">
        <w:rPr>
          <w:rFonts w:ascii="Calibri" w:hAnsi="Calibri"/>
          <w:b/>
          <w:spacing w:val="-2"/>
          <w:sz w:val="21"/>
          <w:szCs w:val="21"/>
        </w:rPr>
        <w:t xml:space="preserve"> </w:t>
      </w:r>
      <w:r w:rsidR="002D2137" w:rsidRPr="00485C90">
        <w:rPr>
          <w:rFonts w:ascii="Calibri" w:hAnsi="Calibri"/>
          <w:b/>
          <w:spacing w:val="-2"/>
          <w:sz w:val="21"/>
          <w:szCs w:val="21"/>
        </w:rPr>
        <w:t>Hersteller</w:t>
      </w:r>
      <w:r w:rsidRPr="00485C90">
        <w:rPr>
          <w:rFonts w:ascii="Calibri" w:hAnsi="Calibri"/>
          <w:b/>
          <w:spacing w:val="-2"/>
          <w:sz w:val="21"/>
          <w:szCs w:val="21"/>
        </w:rPr>
        <w:t xml:space="preserve"> nachhaltiger Koffersysteme</w:t>
      </w:r>
      <w:r w:rsidR="002D2137" w:rsidRPr="00485C90">
        <w:rPr>
          <w:rFonts w:ascii="Calibri" w:hAnsi="Calibri"/>
          <w:b/>
          <w:spacing w:val="-2"/>
          <w:sz w:val="21"/>
          <w:szCs w:val="21"/>
        </w:rPr>
        <w:t xml:space="preserve">. Auf </w:t>
      </w:r>
      <w:r w:rsidR="00485C90">
        <w:rPr>
          <w:rFonts w:ascii="Calibri" w:hAnsi="Calibri"/>
          <w:b/>
          <w:spacing w:val="-2"/>
          <w:sz w:val="21"/>
          <w:szCs w:val="21"/>
        </w:rPr>
        <w:t xml:space="preserve">der </w:t>
      </w:r>
      <w:r w:rsidR="002D2137" w:rsidRPr="00485C90">
        <w:rPr>
          <w:rFonts w:ascii="Calibri" w:hAnsi="Calibri"/>
          <w:b/>
          <w:spacing w:val="-2"/>
          <w:sz w:val="21"/>
          <w:szCs w:val="21"/>
        </w:rPr>
        <w:t xml:space="preserve">diesjährigen Fachpack präsentiert es </w:t>
      </w:r>
      <w:r w:rsidR="00963701" w:rsidRPr="00485C90">
        <w:rPr>
          <w:rFonts w:ascii="Calibri" w:hAnsi="Calibri"/>
          <w:b/>
          <w:spacing w:val="-2"/>
          <w:sz w:val="21"/>
          <w:szCs w:val="21"/>
        </w:rPr>
        <w:t>seine</w:t>
      </w:r>
      <w:r w:rsidR="002D2137" w:rsidRPr="00485C90">
        <w:rPr>
          <w:rFonts w:ascii="Calibri" w:hAnsi="Calibri"/>
          <w:b/>
          <w:spacing w:val="-2"/>
          <w:sz w:val="21"/>
          <w:szCs w:val="21"/>
        </w:rPr>
        <w:t xml:space="preserve"> komplette Auswahl an Werkstoffen, die es derzeit zur Realisierung umweltschonender Halbschalen und Inlays einsetzt. Im </w:t>
      </w:r>
      <w:r w:rsidR="005A228A">
        <w:rPr>
          <w:rFonts w:ascii="Calibri" w:hAnsi="Calibri"/>
          <w:b/>
          <w:spacing w:val="-2"/>
          <w:sz w:val="21"/>
          <w:szCs w:val="21"/>
        </w:rPr>
        <w:t>Fokus</w:t>
      </w:r>
      <w:r w:rsidR="002D2137" w:rsidRPr="00485C90">
        <w:rPr>
          <w:rFonts w:ascii="Calibri" w:hAnsi="Calibri"/>
          <w:b/>
          <w:spacing w:val="-2"/>
          <w:sz w:val="21"/>
          <w:szCs w:val="21"/>
        </w:rPr>
        <w:t xml:space="preserve"> steht dabei d</w:t>
      </w:r>
      <w:r w:rsidR="00963701" w:rsidRPr="00485C90">
        <w:rPr>
          <w:rFonts w:ascii="Calibri" w:hAnsi="Calibri"/>
          <w:b/>
          <w:spacing w:val="-2"/>
          <w:sz w:val="21"/>
          <w:szCs w:val="21"/>
        </w:rPr>
        <w:t>er</w:t>
      </w:r>
      <w:r w:rsidR="002D2137" w:rsidRPr="00485C90">
        <w:rPr>
          <w:rFonts w:ascii="Calibri" w:hAnsi="Calibri"/>
          <w:b/>
          <w:spacing w:val="-2"/>
          <w:sz w:val="21"/>
          <w:szCs w:val="21"/>
        </w:rPr>
        <w:t xml:space="preserve"> neue </w:t>
      </w:r>
      <w:bookmarkEnd w:id="0"/>
      <w:r w:rsidR="00963701" w:rsidRPr="00A52409">
        <w:rPr>
          <w:rFonts w:ascii="Calibri" w:hAnsi="Calibri"/>
          <w:b/>
          <w:spacing w:val="-2"/>
          <w:sz w:val="21"/>
          <w:szCs w:val="21"/>
        </w:rPr>
        <w:t xml:space="preserve">Polypropylen-Mix </w:t>
      </w:r>
      <w:r w:rsidRPr="00A52409">
        <w:rPr>
          <w:rFonts w:ascii="Calibri" w:hAnsi="Calibri"/>
          <w:b/>
          <w:spacing w:val="-2"/>
          <w:sz w:val="21"/>
          <w:szCs w:val="21"/>
        </w:rPr>
        <w:t>CIRCLELINE</w:t>
      </w:r>
      <w:r w:rsidR="002D2137" w:rsidRPr="00A52409">
        <w:rPr>
          <w:rFonts w:ascii="Calibri" w:hAnsi="Calibri"/>
          <w:b/>
          <w:spacing w:val="-2"/>
          <w:sz w:val="21"/>
          <w:szCs w:val="21"/>
        </w:rPr>
        <w:t>,</w:t>
      </w:r>
      <w:r w:rsidR="00963701" w:rsidRPr="00A52409">
        <w:rPr>
          <w:rFonts w:ascii="Calibri" w:hAnsi="Calibri"/>
          <w:b/>
          <w:spacing w:val="-2"/>
          <w:sz w:val="21"/>
          <w:szCs w:val="21"/>
        </w:rPr>
        <w:t xml:space="preserve"> dessen </w:t>
      </w:r>
      <w:r w:rsidR="008A3BB4" w:rsidRPr="00A52409">
        <w:rPr>
          <w:rFonts w:ascii="Calibri" w:hAnsi="Calibri"/>
          <w:b/>
          <w:spacing w:val="-2"/>
          <w:sz w:val="21"/>
          <w:szCs w:val="21"/>
        </w:rPr>
        <w:t>Rezyklat-</w:t>
      </w:r>
      <w:r w:rsidR="00963701" w:rsidRPr="00A52409">
        <w:rPr>
          <w:rFonts w:ascii="Calibri" w:hAnsi="Calibri"/>
          <w:b/>
          <w:spacing w:val="-2"/>
          <w:sz w:val="21"/>
          <w:szCs w:val="21"/>
        </w:rPr>
        <w:t>Rezeptur den</w:t>
      </w:r>
      <w:r w:rsidR="00F81B84" w:rsidRPr="00A52409">
        <w:rPr>
          <w:rFonts w:ascii="Calibri" w:hAnsi="Calibri"/>
          <w:b/>
          <w:spacing w:val="-2"/>
          <w:sz w:val="21"/>
          <w:szCs w:val="21"/>
        </w:rPr>
        <w:t xml:space="preserve"> Vorgaben </w:t>
      </w:r>
      <w:r w:rsidR="00D55441" w:rsidRPr="00A52409">
        <w:rPr>
          <w:rFonts w:ascii="Calibri" w:hAnsi="Calibri"/>
          <w:b/>
          <w:spacing w:val="-2"/>
          <w:sz w:val="21"/>
          <w:szCs w:val="21"/>
        </w:rPr>
        <w:t xml:space="preserve">der Kunststoffstrategie </w:t>
      </w:r>
      <w:r w:rsidR="00F81B84" w:rsidRPr="00A52409">
        <w:rPr>
          <w:rFonts w:ascii="Calibri" w:hAnsi="Calibri"/>
          <w:b/>
          <w:spacing w:val="-2"/>
          <w:sz w:val="21"/>
          <w:szCs w:val="21"/>
        </w:rPr>
        <w:t xml:space="preserve">des European Green Deal </w:t>
      </w:r>
      <w:r w:rsidR="004D7B1E" w:rsidRPr="00A52409">
        <w:rPr>
          <w:rFonts w:ascii="Calibri" w:hAnsi="Calibri"/>
          <w:b/>
          <w:spacing w:val="-2"/>
          <w:sz w:val="21"/>
          <w:szCs w:val="21"/>
        </w:rPr>
        <w:t xml:space="preserve">und der neuen EU-Verpackungsverordnung PPWR </w:t>
      </w:r>
      <w:r w:rsidR="00963701" w:rsidRPr="00A52409">
        <w:rPr>
          <w:rFonts w:ascii="Calibri" w:hAnsi="Calibri"/>
          <w:b/>
          <w:spacing w:val="-2"/>
          <w:sz w:val="21"/>
          <w:szCs w:val="21"/>
        </w:rPr>
        <w:t>folgt.</w:t>
      </w:r>
      <w:r w:rsidR="00F81B84" w:rsidRPr="00A52409">
        <w:rPr>
          <w:rFonts w:ascii="Calibri" w:hAnsi="Calibri"/>
          <w:b/>
          <w:spacing w:val="-2"/>
          <w:sz w:val="21"/>
          <w:szCs w:val="21"/>
        </w:rPr>
        <w:t xml:space="preserve"> </w:t>
      </w:r>
      <w:r w:rsidR="00495022" w:rsidRPr="00A52409">
        <w:rPr>
          <w:rFonts w:ascii="Calibri" w:hAnsi="Calibri"/>
          <w:b/>
          <w:spacing w:val="-2"/>
          <w:sz w:val="21"/>
          <w:szCs w:val="21"/>
        </w:rPr>
        <w:t xml:space="preserve">Insgesamt </w:t>
      </w:r>
      <w:r w:rsidR="00963701" w:rsidRPr="00A52409">
        <w:rPr>
          <w:rFonts w:ascii="Calibri" w:hAnsi="Calibri"/>
          <w:b/>
          <w:spacing w:val="-2"/>
          <w:sz w:val="21"/>
          <w:szCs w:val="21"/>
        </w:rPr>
        <w:t>bietet das</w:t>
      </w:r>
      <w:r w:rsidR="00963701" w:rsidRPr="00485C90">
        <w:rPr>
          <w:rFonts w:ascii="Calibri" w:hAnsi="Calibri"/>
          <w:b/>
          <w:spacing w:val="-2"/>
          <w:sz w:val="21"/>
          <w:szCs w:val="21"/>
        </w:rPr>
        <w:t xml:space="preserve"> Unternehmen seinen </w:t>
      </w:r>
      <w:r w:rsidR="00E86ABF" w:rsidRPr="00485C90">
        <w:rPr>
          <w:rFonts w:ascii="Calibri" w:hAnsi="Calibri"/>
          <w:b/>
          <w:spacing w:val="-2"/>
          <w:sz w:val="21"/>
          <w:szCs w:val="21"/>
        </w:rPr>
        <w:t>Kunden</w:t>
      </w:r>
      <w:r w:rsidR="009B0908" w:rsidRPr="00485C90">
        <w:rPr>
          <w:rFonts w:ascii="Calibri" w:hAnsi="Calibri"/>
          <w:b/>
          <w:spacing w:val="-2"/>
          <w:sz w:val="21"/>
          <w:szCs w:val="21"/>
        </w:rPr>
        <w:t xml:space="preserve"> </w:t>
      </w:r>
      <w:r w:rsidR="00495022" w:rsidRPr="00485C90">
        <w:rPr>
          <w:rFonts w:ascii="Calibri" w:hAnsi="Calibri"/>
          <w:b/>
          <w:spacing w:val="-2"/>
          <w:sz w:val="21"/>
          <w:szCs w:val="21"/>
        </w:rPr>
        <w:t xml:space="preserve">nun drei </w:t>
      </w:r>
      <w:r w:rsidR="00D660A3" w:rsidRPr="00485C90">
        <w:rPr>
          <w:rFonts w:ascii="Calibri" w:hAnsi="Calibri"/>
          <w:b/>
          <w:spacing w:val="-2"/>
          <w:sz w:val="21"/>
          <w:szCs w:val="21"/>
        </w:rPr>
        <w:t>Optionen</w:t>
      </w:r>
      <w:r w:rsidR="00126288">
        <w:rPr>
          <w:rFonts w:ascii="Calibri" w:hAnsi="Calibri"/>
          <w:b/>
          <w:spacing w:val="-2"/>
          <w:sz w:val="21"/>
          <w:szCs w:val="21"/>
        </w:rPr>
        <w:t xml:space="preserve"> zur Aufwertung i</w:t>
      </w:r>
      <w:r w:rsidR="009B0908" w:rsidRPr="00485C90">
        <w:rPr>
          <w:rFonts w:ascii="Calibri" w:hAnsi="Calibri"/>
          <w:b/>
          <w:spacing w:val="-2"/>
          <w:sz w:val="21"/>
          <w:szCs w:val="21"/>
        </w:rPr>
        <w:t>hre</w:t>
      </w:r>
      <w:r w:rsidR="00126288">
        <w:rPr>
          <w:rFonts w:ascii="Calibri" w:hAnsi="Calibri"/>
          <w:b/>
          <w:spacing w:val="-2"/>
          <w:sz w:val="21"/>
          <w:szCs w:val="21"/>
        </w:rPr>
        <w:t>r</w:t>
      </w:r>
      <w:r w:rsidR="009B0908" w:rsidRPr="00485C90">
        <w:rPr>
          <w:rFonts w:ascii="Calibri" w:hAnsi="Calibri"/>
          <w:b/>
          <w:spacing w:val="-2"/>
          <w:sz w:val="21"/>
          <w:szCs w:val="21"/>
        </w:rPr>
        <w:t xml:space="preserve"> Produkte </w:t>
      </w:r>
      <w:r w:rsidR="006D73B2" w:rsidRPr="00485C90">
        <w:rPr>
          <w:rFonts w:ascii="Calibri" w:hAnsi="Calibri"/>
          <w:b/>
          <w:spacing w:val="-2"/>
          <w:sz w:val="21"/>
          <w:szCs w:val="21"/>
        </w:rPr>
        <w:t>mit</w:t>
      </w:r>
      <w:r w:rsidR="009B0908" w:rsidRPr="00485C90">
        <w:rPr>
          <w:rFonts w:ascii="Calibri" w:hAnsi="Calibri"/>
          <w:b/>
          <w:spacing w:val="-2"/>
          <w:sz w:val="21"/>
          <w:szCs w:val="21"/>
        </w:rPr>
        <w:t xml:space="preserve"> </w:t>
      </w:r>
      <w:r w:rsidR="00963701" w:rsidRPr="00485C90">
        <w:rPr>
          <w:rFonts w:ascii="Calibri" w:hAnsi="Calibri"/>
          <w:b/>
          <w:spacing w:val="-2"/>
          <w:sz w:val="21"/>
          <w:szCs w:val="21"/>
        </w:rPr>
        <w:t xml:space="preserve">nachhaltigen </w:t>
      </w:r>
      <w:r w:rsidR="009B0908" w:rsidRPr="00485C90">
        <w:rPr>
          <w:rFonts w:ascii="Calibri" w:hAnsi="Calibri"/>
          <w:b/>
          <w:spacing w:val="-2"/>
          <w:sz w:val="21"/>
          <w:szCs w:val="21"/>
        </w:rPr>
        <w:t>Mehrwe</w:t>
      </w:r>
      <w:r w:rsidR="008A2336" w:rsidRPr="00485C90">
        <w:rPr>
          <w:rFonts w:ascii="Calibri" w:hAnsi="Calibri"/>
          <w:b/>
          <w:spacing w:val="-2"/>
          <w:sz w:val="21"/>
          <w:szCs w:val="21"/>
        </w:rPr>
        <w:t>g</w:t>
      </w:r>
      <w:r w:rsidR="009B0908" w:rsidRPr="00485C90">
        <w:rPr>
          <w:rFonts w:ascii="Calibri" w:hAnsi="Calibri"/>
          <w:b/>
          <w:spacing w:val="-2"/>
          <w:sz w:val="21"/>
          <w:szCs w:val="21"/>
        </w:rPr>
        <w:t>-Verpackungen.</w:t>
      </w:r>
    </w:p>
    <w:p w14:paraId="463C501E" w14:textId="1D50FD92" w:rsidR="00A34F5A" w:rsidRDefault="00975C11" w:rsidP="005472A1">
      <w:pPr>
        <w:spacing w:after="120" w:line="360" w:lineRule="exact"/>
        <w:ind w:left="0"/>
        <w:jc w:val="both"/>
        <w:rPr>
          <w:rFonts w:ascii="Calibri" w:hAnsi="Calibri"/>
          <w:spacing w:val="-2"/>
          <w:sz w:val="21"/>
          <w:szCs w:val="21"/>
        </w:rPr>
      </w:pPr>
      <w:r w:rsidRPr="00D25C8D">
        <w:rPr>
          <w:rFonts w:ascii="Calibri" w:hAnsi="Calibri"/>
          <w:bCs/>
          <w:i/>
          <w:iCs/>
          <w:spacing w:val="-2"/>
          <w:sz w:val="21"/>
          <w:szCs w:val="21"/>
        </w:rPr>
        <w:t>Ge</w:t>
      </w:r>
      <w:r w:rsidR="009B0908" w:rsidRPr="00D25C8D">
        <w:rPr>
          <w:rFonts w:ascii="Calibri" w:hAnsi="Calibri"/>
          <w:bCs/>
          <w:i/>
          <w:iCs/>
          <w:spacing w:val="-2"/>
          <w:sz w:val="21"/>
          <w:szCs w:val="21"/>
        </w:rPr>
        <w:t xml:space="preserve">isa, </w:t>
      </w:r>
      <w:r w:rsidR="00975E40" w:rsidRPr="00D25C8D">
        <w:rPr>
          <w:rFonts w:ascii="Calibri" w:hAnsi="Calibri"/>
          <w:bCs/>
          <w:i/>
          <w:iCs/>
          <w:spacing w:val="-2"/>
          <w:sz w:val="21"/>
          <w:szCs w:val="21"/>
        </w:rPr>
        <w:t>August</w:t>
      </w:r>
      <w:r w:rsidR="009B0908" w:rsidRPr="00D25C8D">
        <w:rPr>
          <w:rFonts w:ascii="Calibri" w:hAnsi="Calibri"/>
          <w:bCs/>
          <w:i/>
          <w:iCs/>
          <w:spacing w:val="-2"/>
          <w:sz w:val="21"/>
          <w:szCs w:val="21"/>
        </w:rPr>
        <w:t xml:space="preserve"> 202</w:t>
      </w:r>
      <w:r w:rsidR="002D2137" w:rsidRPr="00D25C8D">
        <w:rPr>
          <w:rFonts w:ascii="Calibri" w:hAnsi="Calibri"/>
          <w:bCs/>
          <w:i/>
          <w:iCs/>
          <w:spacing w:val="-2"/>
          <w:sz w:val="21"/>
          <w:szCs w:val="21"/>
        </w:rPr>
        <w:t>4</w:t>
      </w:r>
      <w:r w:rsidR="009B0908" w:rsidRPr="00D25C8D">
        <w:rPr>
          <w:rFonts w:ascii="Calibri" w:hAnsi="Calibri"/>
          <w:bCs/>
          <w:i/>
          <w:iCs/>
          <w:spacing w:val="-2"/>
          <w:sz w:val="21"/>
          <w:szCs w:val="21"/>
        </w:rPr>
        <w:t xml:space="preserve">. – </w:t>
      </w:r>
      <w:r w:rsidR="00FA151E" w:rsidRPr="00D25C8D">
        <w:rPr>
          <w:rFonts w:ascii="Calibri" w:hAnsi="Calibri"/>
          <w:bCs/>
          <w:spacing w:val="-2"/>
          <w:sz w:val="21"/>
          <w:szCs w:val="21"/>
        </w:rPr>
        <w:t xml:space="preserve">Wie sich die Herstellung formschöner und praktischer Produktkoffer aus Kunststoff mit Nachhaltigkeits- und Klimaschutz-Anforderungen vereinen lässt, das dokumentiert das deutsche Unternehmen W.AG auf der diesjährigen Fachpack (24.-26.9.24) in Nürnberg. Denn auf seinem </w:t>
      </w:r>
      <w:r w:rsidR="00B34867" w:rsidRPr="00D25C8D">
        <w:rPr>
          <w:rFonts w:ascii="Calibri" w:hAnsi="Calibri"/>
          <w:bCs/>
          <w:spacing w:val="-2"/>
          <w:sz w:val="21"/>
          <w:szCs w:val="21"/>
        </w:rPr>
        <w:t>S</w:t>
      </w:r>
      <w:r w:rsidR="00FA151E" w:rsidRPr="00D25C8D">
        <w:rPr>
          <w:rFonts w:ascii="Calibri" w:hAnsi="Calibri"/>
          <w:bCs/>
          <w:spacing w:val="-2"/>
          <w:sz w:val="21"/>
          <w:szCs w:val="21"/>
        </w:rPr>
        <w:t xml:space="preserve">tand 320 in Halle 5 zeigt es anhand zahlreicher Exponate seine aktuelle </w:t>
      </w:r>
      <w:r w:rsidR="00FA151E" w:rsidRPr="00D25C8D">
        <w:rPr>
          <w:rFonts w:ascii="Calibri" w:hAnsi="Calibri"/>
          <w:spacing w:val="-2"/>
          <w:sz w:val="21"/>
          <w:szCs w:val="21"/>
        </w:rPr>
        <w:t xml:space="preserve">Werkstoff-Palette, die es derzeit </w:t>
      </w:r>
      <w:r w:rsidR="00B95CC8" w:rsidRPr="00D25C8D">
        <w:rPr>
          <w:rFonts w:ascii="Calibri" w:hAnsi="Calibri"/>
          <w:spacing w:val="-2"/>
          <w:sz w:val="21"/>
          <w:szCs w:val="21"/>
        </w:rPr>
        <w:t xml:space="preserve">– mit wachsendem Erfolg – </w:t>
      </w:r>
      <w:r w:rsidR="00FA151E" w:rsidRPr="00D25C8D">
        <w:rPr>
          <w:rFonts w:ascii="Calibri" w:hAnsi="Calibri"/>
          <w:spacing w:val="-2"/>
          <w:sz w:val="21"/>
          <w:szCs w:val="21"/>
        </w:rPr>
        <w:t xml:space="preserve">zur Fertigung </w:t>
      </w:r>
      <w:r w:rsidR="00B95CC8" w:rsidRPr="00D25C8D">
        <w:rPr>
          <w:rFonts w:ascii="Calibri" w:hAnsi="Calibri"/>
          <w:spacing w:val="-2"/>
          <w:sz w:val="21"/>
          <w:szCs w:val="21"/>
        </w:rPr>
        <w:t xml:space="preserve">der </w:t>
      </w:r>
      <w:r w:rsidR="00FA151E" w:rsidRPr="00D25C8D">
        <w:rPr>
          <w:rFonts w:ascii="Calibri" w:hAnsi="Calibri"/>
          <w:spacing w:val="-2"/>
          <w:sz w:val="21"/>
          <w:szCs w:val="21"/>
        </w:rPr>
        <w:t xml:space="preserve">Halbschalen und Inlays </w:t>
      </w:r>
      <w:r w:rsidR="00B95CC8" w:rsidRPr="00D25C8D">
        <w:rPr>
          <w:rFonts w:ascii="Calibri" w:hAnsi="Calibri"/>
          <w:spacing w:val="-2"/>
          <w:sz w:val="21"/>
          <w:szCs w:val="21"/>
        </w:rPr>
        <w:t>seiner ressourcenschonende</w:t>
      </w:r>
      <w:r w:rsidR="002218F5" w:rsidRPr="00D25C8D">
        <w:rPr>
          <w:rFonts w:ascii="Calibri" w:hAnsi="Calibri"/>
          <w:spacing w:val="-2"/>
          <w:sz w:val="21"/>
          <w:szCs w:val="21"/>
        </w:rPr>
        <w:t>n</w:t>
      </w:r>
      <w:r w:rsidR="00B95CC8" w:rsidRPr="00D25C8D">
        <w:rPr>
          <w:rFonts w:ascii="Calibri" w:hAnsi="Calibri"/>
          <w:spacing w:val="-2"/>
          <w:sz w:val="21"/>
          <w:szCs w:val="21"/>
        </w:rPr>
        <w:t xml:space="preserve"> Produktkoffer </w:t>
      </w:r>
      <w:r w:rsidR="00FA151E" w:rsidRPr="00D25C8D">
        <w:rPr>
          <w:rFonts w:ascii="Calibri" w:hAnsi="Calibri"/>
          <w:spacing w:val="-2"/>
          <w:sz w:val="21"/>
          <w:szCs w:val="21"/>
        </w:rPr>
        <w:t>nutzt.</w:t>
      </w:r>
      <w:r w:rsidR="00B95CC8" w:rsidRPr="00D25C8D">
        <w:rPr>
          <w:rFonts w:ascii="Calibri" w:hAnsi="Calibri"/>
          <w:spacing w:val="-2"/>
          <w:sz w:val="21"/>
          <w:szCs w:val="21"/>
        </w:rPr>
        <w:t xml:space="preserve"> Wer als Hersteller </w:t>
      </w:r>
      <w:r w:rsidR="00B95CC8" w:rsidRPr="00D25C8D">
        <w:rPr>
          <w:rFonts w:ascii="Calibri" w:hAnsi="Calibri"/>
          <w:bCs/>
          <w:spacing w:val="-2"/>
          <w:sz w:val="21"/>
          <w:szCs w:val="21"/>
        </w:rPr>
        <w:t xml:space="preserve">beabsichtigt, seine Erzeugnisse mit nachhaltigen Store-and-Use-Lösungen </w:t>
      </w:r>
      <w:r w:rsidR="00A52409" w:rsidRPr="00D25C8D">
        <w:rPr>
          <w:rFonts w:ascii="Calibri" w:hAnsi="Calibri"/>
          <w:bCs/>
          <w:spacing w:val="-2"/>
          <w:sz w:val="21"/>
          <w:szCs w:val="21"/>
        </w:rPr>
        <w:t>„M</w:t>
      </w:r>
      <w:r w:rsidR="00EF7E78" w:rsidRPr="00D25C8D">
        <w:rPr>
          <w:rFonts w:ascii="Calibri" w:hAnsi="Calibri"/>
          <w:spacing w:val="-2"/>
          <w:sz w:val="21"/>
          <w:szCs w:val="21"/>
        </w:rPr>
        <w:t>ade in Germany</w:t>
      </w:r>
      <w:r w:rsidR="00A52409" w:rsidRPr="00D25C8D">
        <w:rPr>
          <w:rFonts w:ascii="Calibri" w:hAnsi="Calibri"/>
          <w:spacing w:val="-2"/>
          <w:sz w:val="21"/>
          <w:szCs w:val="21"/>
        </w:rPr>
        <w:t>“</w:t>
      </w:r>
      <w:r w:rsidR="00EF7E78" w:rsidRPr="00D25C8D">
        <w:rPr>
          <w:rFonts w:ascii="Calibri" w:hAnsi="Calibri"/>
          <w:b/>
          <w:bCs/>
          <w:spacing w:val="-2"/>
          <w:sz w:val="21"/>
          <w:szCs w:val="21"/>
        </w:rPr>
        <w:t xml:space="preserve"> </w:t>
      </w:r>
      <w:r w:rsidR="00B95CC8" w:rsidRPr="00D25C8D">
        <w:rPr>
          <w:rFonts w:ascii="Calibri" w:hAnsi="Calibri"/>
          <w:bCs/>
          <w:spacing w:val="-2"/>
          <w:sz w:val="21"/>
          <w:szCs w:val="21"/>
        </w:rPr>
        <w:t xml:space="preserve">aufzuwerten, die dem Anwender einen erheblichen Mehrwert bieten und zugleich das Markenbranding unterstützen, für den lohnt sich ein </w:t>
      </w:r>
      <w:r w:rsidR="00B34867" w:rsidRPr="00D25C8D">
        <w:rPr>
          <w:rFonts w:ascii="Calibri" w:hAnsi="Calibri"/>
          <w:bCs/>
          <w:spacing w:val="-2"/>
          <w:sz w:val="21"/>
          <w:szCs w:val="21"/>
        </w:rPr>
        <w:t xml:space="preserve">Besuch des Messestands </w:t>
      </w:r>
      <w:r w:rsidR="00B95CC8" w:rsidRPr="00D25C8D">
        <w:rPr>
          <w:rFonts w:ascii="Calibri" w:hAnsi="Calibri"/>
          <w:bCs/>
          <w:spacing w:val="-2"/>
          <w:sz w:val="21"/>
          <w:szCs w:val="21"/>
        </w:rPr>
        <w:t xml:space="preserve">von W.AG </w:t>
      </w:r>
      <w:r w:rsidR="004D7B1E" w:rsidRPr="00D25C8D">
        <w:rPr>
          <w:rFonts w:ascii="Calibri" w:hAnsi="Calibri"/>
          <w:bCs/>
          <w:spacing w:val="-2"/>
          <w:sz w:val="21"/>
          <w:szCs w:val="21"/>
        </w:rPr>
        <w:t xml:space="preserve">daher </w:t>
      </w:r>
      <w:r w:rsidR="00B95CC8" w:rsidRPr="00D25C8D">
        <w:rPr>
          <w:rFonts w:ascii="Calibri" w:hAnsi="Calibri"/>
          <w:bCs/>
          <w:spacing w:val="-2"/>
          <w:sz w:val="21"/>
          <w:szCs w:val="21"/>
        </w:rPr>
        <w:t>allemal.</w:t>
      </w:r>
      <w:r w:rsidR="005472A1" w:rsidRPr="00D25C8D">
        <w:rPr>
          <w:rFonts w:ascii="Calibri" w:hAnsi="Calibri"/>
          <w:bCs/>
          <w:spacing w:val="-2"/>
          <w:sz w:val="21"/>
          <w:szCs w:val="21"/>
        </w:rPr>
        <w:t xml:space="preserve"> Insbesondere </w:t>
      </w:r>
      <w:r w:rsidR="004D7B1E" w:rsidRPr="00D25C8D">
        <w:rPr>
          <w:rFonts w:ascii="Calibri" w:hAnsi="Calibri"/>
          <w:bCs/>
          <w:spacing w:val="-2"/>
          <w:sz w:val="21"/>
          <w:szCs w:val="21"/>
        </w:rPr>
        <w:t xml:space="preserve">auch </w:t>
      </w:r>
      <w:r w:rsidR="005472A1" w:rsidRPr="00D25C8D">
        <w:rPr>
          <w:rFonts w:ascii="Calibri" w:hAnsi="Calibri"/>
          <w:bCs/>
          <w:spacing w:val="-2"/>
          <w:sz w:val="21"/>
          <w:szCs w:val="21"/>
        </w:rPr>
        <w:t xml:space="preserve">deshalb, weil das Unternehmen hier neben den mittlerweile etablierten </w:t>
      </w:r>
      <w:bookmarkStart w:id="1" w:name="_Hlk171493746"/>
      <w:r w:rsidR="005472A1" w:rsidRPr="00D25C8D">
        <w:rPr>
          <w:rFonts w:ascii="Calibri" w:hAnsi="Calibri"/>
          <w:bCs/>
          <w:spacing w:val="-2"/>
          <w:sz w:val="21"/>
          <w:szCs w:val="21"/>
        </w:rPr>
        <w:t xml:space="preserve">Werkstoff-Linien ORGANICLINE und PURELINE </w:t>
      </w:r>
      <w:bookmarkEnd w:id="1"/>
      <w:r w:rsidR="005472A1" w:rsidRPr="00D25C8D">
        <w:rPr>
          <w:rFonts w:ascii="Calibri" w:hAnsi="Calibri"/>
          <w:bCs/>
          <w:spacing w:val="-2"/>
          <w:sz w:val="21"/>
          <w:szCs w:val="21"/>
        </w:rPr>
        <w:t xml:space="preserve">seine neue, nunmehr </w:t>
      </w:r>
      <w:bookmarkStart w:id="2" w:name="_Hlk175735927"/>
      <w:r w:rsidR="005472A1" w:rsidRPr="00D25C8D">
        <w:rPr>
          <w:rFonts w:ascii="Calibri" w:hAnsi="Calibri"/>
          <w:bCs/>
          <w:spacing w:val="-2"/>
          <w:sz w:val="21"/>
          <w:szCs w:val="21"/>
        </w:rPr>
        <w:t xml:space="preserve">dritte Werkstoff-Linie </w:t>
      </w:r>
      <w:r w:rsidR="002218F5" w:rsidRPr="00D25C8D">
        <w:rPr>
          <w:rFonts w:ascii="Calibri" w:hAnsi="Calibri"/>
          <w:bCs/>
          <w:spacing w:val="-2"/>
          <w:sz w:val="21"/>
          <w:szCs w:val="21"/>
        </w:rPr>
        <w:t>vom Typ</w:t>
      </w:r>
      <w:r w:rsidR="005472A1" w:rsidRPr="00D25C8D">
        <w:rPr>
          <w:rFonts w:ascii="Calibri" w:hAnsi="Calibri"/>
          <w:bCs/>
          <w:spacing w:val="-2"/>
          <w:sz w:val="21"/>
          <w:szCs w:val="21"/>
        </w:rPr>
        <w:t xml:space="preserve"> CIRCLELINE </w:t>
      </w:r>
      <w:bookmarkEnd w:id="2"/>
      <w:r w:rsidR="005472A1" w:rsidRPr="00D25C8D">
        <w:rPr>
          <w:rFonts w:ascii="Calibri" w:hAnsi="Calibri"/>
          <w:bCs/>
          <w:spacing w:val="-2"/>
          <w:sz w:val="21"/>
          <w:szCs w:val="21"/>
        </w:rPr>
        <w:t>präsentiert. Was der Clou daran</w:t>
      </w:r>
      <w:r w:rsidR="005472A1" w:rsidRPr="00D25C8D">
        <w:rPr>
          <w:rFonts w:ascii="Calibri" w:hAnsi="Calibri"/>
          <w:spacing w:val="-2"/>
          <w:sz w:val="21"/>
          <w:szCs w:val="21"/>
        </w:rPr>
        <w:t xml:space="preserve"> ist, erläutert Björn Ullrich, der Chefentwickler von W.AG: „Mit unserer neuen CIRCLELINE visieren wir das Ziel an, bei der Fertigung der Kofferschalen </w:t>
      </w:r>
      <w:r w:rsidR="00A52409" w:rsidRPr="00D25C8D">
        <w:rPr>
          <w:rFonts w:ascii="Calibri" w:hAnsi="Calibri"/>
          <w:spacing w:val="-2"/>
          <w:sz w:val="21"/>
          <w:szCs w:val="21"/>
        </w:rPr>
        <w:t xml:space="preserve">mindestens </w:t>
      </w:r>
      <w:r w:rsidR="005472A1" w:rsidRPr="00D25C8D">
        <w:rPr>
          <w:rFonts w:ascii="Calibri" w:hAnsi="Calibri"/>
          <w:spacing w:val="-2"/>
          <w:sz w:val="21"/>
          <w:szCs w:val="21"/>
        </w:rPr>
        <w:t>30 Prozent recyceltes Polypropylen einzusetzen, das unmittelbar aus Post Industrial-Kreisl</w:t>
      </w:r>
      <w:r w:rsidR="002218F5" w:rsidRPr="00D25C8D">
        <w:rPr>
          <w:rFonts w:ascii="Calibri" w:hAnsi="Calibri"/>
          <w:spacing w:val="-2"/>
          <w:sz w:val="21"/>
          <w:szCs w:val="21"/>
        </w:rPr>
        <w:t>ä</w:t>
      </w:r>
      <w:r w:rsidR="005472A1" w:rsidRPr="00D25C8D">
        <w:rPr>
          <w:rFonts w:ascii="Calibri" w:hAnsi="Calibri"/>
          <w:spacing w:val="-2"/>
          <w:sz w:val="21"/>
          <w:szCs w:val="21"/>
        </w:rPr>
        <w:t>uf</w:t>
      </w:r>
      <w:r w:rsidR="002218F5" w:rsidRPr="00D25C8D">
        <w:rPr>
          <w:rFonts w:ascii="Calibri" w:hAnsi="Calibri"/>
          <w:spacing w:val="-2"/>
          <w:sz w:val="21"/>
          <w:szCs w:val="21"/>
        </w:rPr>
        <w:t>e</w:t>
      </w:r>
      <w:r w:rsidR="005472A1" w:rsidRPr="00D25C8D">
        <w:rPr>
          <w:rFonts w:ascii="Calibri" w:hAnsi="Calibri"/>
          <w:spacing w:val="-2"/>
          <w:sz w:val="21"/>
          <w:szCs w:val="21"/>
        </w:rPr>
        <w:t xml:space="preserve">n stammt. Bei der Herstellung der Inlays verarbeiten wir hingegen Polyethylen-Schaumstoffe mit einen Recyclinganteil von bis zu 30 Prozent.“ Mit dieser </w:t>
      </w:r>
      <w:r w:rsidR="008E785D" w:rsidRPr="00D25C8D">
        <w:rPr>
          <w:rFonts w:ascii="Calibri" w:hAnsi="Calibri"/>
          <w:spacing w:val="-2"/>
          <w:sz w:val="21"/>
          <w:szCs w:val="21"/>
        </w:rPr>
        <w:t>Ausrichtung</w:t>
      </w:r>
      <w:r w:rsidR="005472A1" w:rsidRPr="00D25C8D">
        <w:rPr>
          <w:rFonts w:ascii="Calibri" w:hAnsi="Calibri"/>
          <w:spacing w:val="-2"/>
          <w:sz w:val="21"/>
          <w:szCs w:val="21"/>
        </w:rPr>
        <w:t xml:space="preserve"> folgt das Unternehmen den Vorgaben des European Green Deal, der über die Reduzierung des Einsatzes von Primärrohstoffen eine Senkung de</w:t>
      </w:r>
      <w:r w:rsidR="00661D12" w:rsidRPr="00D25C8D">
        <w:rPr>
          <w:rFonts w:ascii="Calibri" w:hAnsi="Calibri"/>
          <w:spacing w:val="-2"/>
          <w:sz w:val="21"/>
          <w:szCs w:val="21"/>
        </w:rPr>
        <w:t>s</w:t>
      </w:r>
      <w:r w:rsidR="005472A1" w:rsidRPr="00D25C8D">
        <w:rPr>
          <w:rFonts w:ascii="Calibri" w:hAnsi="Calibri"/>
          <w:spacing w:val="-2"/>
          <w:sz w:val="21"/>
          <w:szCs w:val="21"/>
        </w:rPr>
        <w:t xml:space="preserve"> </w:t>
      </w:r>
      <w:r w:rsidR="00661D12" w:rsidRPr="00D25C8D">
        <w:rPr>
          <w:rFonts w:ascii="Calibri" w:hAnsi="Calibri"/>
          <w:spacing w:val="-2"/>
          <w:sz w:val="21"/>
          <w:szCs w:val="21"/>
        </w:rPr>
        <w:t>Kohlendioxid</w:t>
      </w:r>
      <w:r w:rsidR="005472A1" w:rsidRPr="00D25C8D">
        <w:rPr>
          <w:rFonts w:ascii="Calibri" w:hAnsi="Calibri"/>
          <w:spacing w:val="-2"/>
          <w:sz w:val="21"/>
          <w:szCs w:val="21"/>
        </w:rPr>
        <w:t>-Ausstoßes anstrebt.</w:t>
      </w:r>
    </w:p>
    <w:p w14:paraId="3086B87F" w14:textId="7C29726E" w:rsidR="005472A1" w:rsidRPr="00485C90" w:rsidRDefault="00C96C6B" w:rsidP="005472A1">
      <w:pPr>
        <w:spacing w:after="120" w:line="360" w:lineRule="exact"/>
        <w:ind w:left="0"/>
        <w:jc w:val="both"/>
        <w:rPr>
          <w:rFonts w:ascii="Calibri" w:hAnsi="Calibri"/>
          <w:b/>
          <w:spacing w:val="-2"/>
          <w:sz w:val="21"/>
          <w:szCs w:val="21"/>
        </w:rPr>
      </w:pPr>
      <w:r w:rsidRPr="00D25C8D">
        <w:rPr>
          <w:rFonts w:ascii="Calibri" w:hAnsi="Calibri"/>
          <w:spacing w:val="-2"/>
          <w:sz w:val="21"/>
          <w:szCs w:val="21"/>
        </w:rPr>
        <w:t xml:space="preserve">Das recycelte Polypropylen (rPP) bezieht W.AG von </w:t>
      </w:r>
      <w:r w:rsidR="00A34F5A" w:rsidRPr="00D25C8D">
        <w:rPr>
          <w:rFonts w:ascii="Calibri" w:hAnsi="Calibri"/>
          <w:spacing w:val="-2"/>
          <w:sz w:val="21"/>
          <w:szCs w:val="21"/>
        </w:rPr>
        <w:t>WIS Kunststoffe. Das Unternehmen mit Sitz i</w:t>
      </w:r>
      <w:r w:rsidR="00066270" w:rsidRPr="00D25C8D">
        <w:rPr>
          <w:rFonts w:ascii="Calibri" w:hAnsi="Calibri"/>
          <w:spacing w:val="-2"/>
          <w:sz w:val="21"/>
          <w:szCs w:val="21"/>
        </w:rPr>
        <w:t>m thüringischen</w:t>
      </w:r>
      <w:r w:rsidR="00A34F5A" w:rsidRPr="00D25C8D">
        <w:rPr>
          <w:rFonts w:ascii="Calibri" w:hAnsi="Calibri"/>
          <w:spacing w:val="-2"/>
          <w:sz w:val="21"/>
          <w:szCs w:val="21"/>
        </w:rPr>
        <w:t xml:space="preserve"> </w:t>
      </w:r>
      <w:r w:rsidR="00066270" w:rsidRPr="00D25C8D">
        <w:rPr>
          <w:rFonts w:ascii="Calibri" w:hAnsi="Calibri"/>
          <w:spacing w:val="-2"/>
          <w:sz w:val="21"/>
          <w:szCs w:val="21"/>
        </w:rPr>
        <w:t>Breitungen</w:t>
      </w:r>
      <w:r w:rsidR="00A34F5A" w:rsidRPr="00D25C8D">
        <w:rPr>
          <w:rFonts w:ascii="Calibri" w:hAnsi="Calibri"/>
          <w:spacing w:val="-2"/>
          <w:sz w:val="21"/>
          <w:szCs w:val="21"/>
        </w:rPr>
        <w:t xml:space="preserve"> gehört zu jenen Wertstoff-Anbietern, die in der Lage sind, die Verfügbarkeit von hochwertigem Regranulat in zertifizierter Qualität dauerhaft sicherzustellen.</w:t>
      </w:r>
      <w:r w:rsidR="00D52710" w:rsidRPr="00D25C8D">
        <w:rPr>
          <w:rFonts w:ascii="Calibri" w:hAnsi="Calibri"/>
          <w:spacing w:val="-2"/>
          <w:sz w:val="21"/>
          <w:szCs w:val="21"/>
        </w:rPr>
        <w:t xml:space="preserve"> </w:t>
      </w:r>
      <w:r w:rsidR="00EF6B30" w:rsidRPr="00D25C8D">
        <w:rPr>
          <w:rFonts w:ascii="Calibri" w:hAnsi="Calibri"/>
          <w:spacing w:val="-2"/>
          <w:sz w:val="21"/>
          <w:szCs w:val="21"/>
        </w:rPr>
        <w:t xml:space="preserve">Das rPP-Material von WIS </w:t>
      </w:r>
      <w:r w:rsidR="00D52710" w:rsidRPr="00D25C8D">
        <w:rPr>
          <w:rFonts w:ascii="Calibri" w:hAnsi="Calibri"/>
          <w:spacing w:val="-2"/>
          <w:sz w:val="21"/>
          <w:szCs w:val="21"/>
        </w:rPr>
        <w:t>entspricht schon jetzt den Richtlinien der neuen EU-Verpackungsverordnung PPWR, mit deren Inkrafttreten 2025 zu rechnen ist.</w:t>
      </w:r>
      <w:r w:rsidR="00967D6A" w:rsidRPr="00D25C8D">
        <w:rPr>
          <w:rFonts w:ascii="Calibri" w:hAnsi="Calibri"/>
          <w:spacing w:val="-2"/>
          <w:sz w:val="21"/>
          <w:szCs w:val="21"/>
        </w:rPr>
        <w:t xml:space="preserve"> </w:t>
      </w:r>
      <w:r w:rsidR="00A34F5A" w:rsidRPr="00D25C8D">
        <w:rPr>
          <w:rFonts w:ascii="Calibri" w:hAnsi="Calibri"/>
          <w:spacing w:val="-2"/>
          <w:sz w:val="21"/>
          <w:szCs w:val="21"/>
        </w:rPr>
        <w:t>Mi</w:t>
      </w:r>
      <w:r w:rsidR="008E785D" w:rsidRPr="00D25C8D">
        <w:rPr>
          <w:rFonts w:ascii="Calibri" w:hAnsi="Calibri"/>
          <w:spacing w:val="-2"/>
          <w:sz w:val="21"/>
          <w:szCs w:val="21"/>
        </w:rPr>
        <w:t xml:space="preserve">t </w:t>
      </w:r>
      <w:r w:rsidR="005472A1" w:rsidRPr="00D25C8D">
        <w:rPr>
          <w:rFonts w:ascii="Calibri" w:hAnsi="Calibri"/>
          <w:spacing w:val="-2"/>
          <w:sz w:val="21"/>
          <w:szCs w:val="21"/>
        </w:rPr>
        <w:t xml:space="preserve">der Verwendung </w:t>
      </w:r>
      <w:r w:rsidR="00EF6B30" w:rsidRPr="00D25C8D">
        <w:rPr>
          <w:rFonts w:ascii="Calibri" w:hAnsi="Calibri"/>
          <w:spacing w:val="-2"/>
          <w:sz w:val="21"/>
          <w:szCs w:val="21"/>
        </w:rPr>
        <w:t xml:space="preserve">solcher </w:t>
      </w:r>
      <w:r w:rsidR="005472A1" w:rsidRPr="00D25C8D">
        <w:rPr>
          <w:rFonts w:ascii="Calibri" w:hAnsi="Calibri"/>
          <w:spacing w:val="-2"/>
          <w:sz w:val="21"/>
          <w:szCs w:val="21"/>
        </w:rPr>
        <w:t>Rezyklat</w:t>
      </w:r>
      <w:r w:rsidR="00967D6A" w:rsidRPr="00D25C8D">
        <w:rPr>
          <w:rFonts w:ascii="Calibri" w:hAnsi="Calibri"/>
          <w:spacing w:val="-2"/>
          <w:sz w:val="21"/>
          <w:szCs w:val="21"/>
        </w:rPr>
        <w:t>e</w:t>
      </w:r>
      <w:r w:rsidR="005472A1" w:rsidRPr="00D25C8D">
        <w:rPr>
          <w:rFonts w:ascii="Calibri" w:hAnsi="Calibri"/>
          <w:spacing w:val="-2"/>
          <w:sz w:val="21"/>
          <w:szCs w:val="21"/>
        </w:rPr>
        <w:t xml:space="preserve"> lassen sich die </w:t>
      </w:r>
      <w:r w:rsidR="00EF6B30" w:rsidRPr="00D25C8D">
        <w:rPr>
          <w:rFonts w:ascii="Calibri" w:hAnsi="Calibri"/>
          <w:spacing w:val="-2"/>
          <w:sz w:val="21"/>
          <w:szCs w:val="21"/>
        </w:rPr>
        <w:t>Kohlendioxid</w:t>
      </w:r>
      <w:r w:rsidR="005472A1" w:rsidRPr="00D25C8D">
        <w:rPr>
          <w:rFonts w:ascii="Calibri" w:hAnsi="Calibri"/>
          <w:spacing w:val="-2"/>
          <w:sz w:val="21"/>
          <w:szCs w:val="21"/>
        </w:rPr>
        <w:t xml:space="preserve">-Emissionen senken. </w:t>
      </w:r>
      <w:r w:rsidR="006F58CD" w:rsidRPr="00D25C8D">
        <w:rPr>
          <w:rFonts w:ascii="Calibri" w:hAnsi="Calibri"/>
          <w:spacing w:val="-2"/>
          <w:sz w:val="21"/>
          <w:szCs w:val="21"/>
        </w:rPr>
        <w:t>M</w:t>
      </w:r>
      <w:r w:rsidR="005472A1" w:rsidRPr="00D25C8D">
        <w:rPr>
          <w:rFonts w:ascii="Calibri" w:hAnsi="Calibri"/>
          <w:spacing w:val="-2"/>
          <w:sz w:val="21"/>
          <w:szCs w:val="21"/>
        </w:rPr>
        <w:t xml:space="preserve">it </w:t>
      </w:r>
      <w:r w:rsidR="00A82BAB" w:rsidRPr="00D25C8D">
        <w:rPr>
          <w:rFonts w:ascii="Calibri" w:hAnsi="Calibri"/>
          <w:spacing w:val="-2"/>
          <w:sz w:val="21"/>
          <w:szCs w:val="21"/>
        </w:rPr>
        <w:t xml:space="preserve">seiner </w:t>
      </w:r>
      <w:r w:rsidR="005472A1" w:rsidRPr="00D25C8D">
        <w:rPr>
          <w:rFonts w:ascii="Calibri" w:hAnsi="Calibri"/>
          <w:spacing w:val="-2"/>
          <w:sz w:val="21"/>
          <w:szCs w:val="21"/>
        </w:rPr>
        <w:t xml:space="preserve">neuen CIRCLELINE </w:t>
      </w:r>
      <w:r w:rsidR="006F58CD" w:rsidRPr="00D25C8D">
        <w:rPr>
          <w:rFonts w:ascii="Calibri" w:hAnsi="Calibri"/>
          <w:spacing w:val="-2"/>
          <w:sz w:val="21"/>
          <w:szCs w:val="21"/>
        </w:rPr>
        <w:t xml:space="preserve">bietet W.AG seinen Kunden </w:t>
      </w:r>
      <w:r w:rsidR="00A52409" w:rsidRPr="00D25C8D">
        <w:rPr>
          <w:rFonts w:ascii="Calibri" w:hAnsi="Calibri"/>
          <w:spacing w:val="-2"/>
          <w:sz w:val="21"/>
          <w:szCs w:val="21"/>
        </w:rPr>
        <w:t>daher</w:t>
      </w:r>
      <w:r w:rsidR="006F58CD" w:rsidRPr="00D25C8D">
        <w:rPr>
          <w:rFonts w:ascii="Calibri" w:hAnsi="Calibri"/>
          <w:spacing w:val="-2"/>
          <w:sz w:val="21"/>
          <w:szCs w:val="21"/>
        </w:rPr>
        <w:t xml:space="preserve"> </w:t>
      </w:r>
      <w:r w:rsidR="005472A1" w:rsidRPr="00D25C8D">
        <w:rPr>
          <w:rFonts w:ascii="Calibri" w:hAnsi="Calibri"/>
          <w:spacing w:val="-2"/>
          <w:sz w:val="21"/>
          <w:szCs w:val="21"/>
        </w:rPr>
        <w:t>eine EU-</w:t>
      </w:r>
      <w:r w:rsidR="00F51EA0" w:rsidRPr="00D25C8D">
        <w:rPr>
          <w:rFonts w:ascii="Calibri" w:hAnsi="Calibri"/>
          <w:spacing w:val="-2"/>
          <w:sz w:val="21"/>
          <w:szCs w:val="21"/>
        </w:rPr>
        <w:t xml:space="preserve"> und PPWR-</w:t>
      </w:r>
      <w:r w:rsidR="005472A1" w:rsidRPr="00D25C8D">
        <w:rPr>
          <w:rFonts w:ascii="Calibri" w:hAnsi="Calibri"/>
          <w:spacing w:val="-2"/>
          <w:sz w:val="21"/>
          <w:szCs w:val="21"/>
        </w:rPr>
        <w:t xml:space="preserve">konforme Werkstofflösung zur Realisierung kundenspezifischer </w:t>
      </w:r>
      <w:r w:rsidR="00F92213" w:rsidRPr="00D25C8D">
        <w:rPr>
          <w:rFonts w:ascii="Calibri" w:hAnsi="Calibri"/>
          <w:spacing w:val="-2"/>
          <w:sz w:val="21"/>
          <w:szCs w:val="21"/>
        </w:rPr>
        <w:t>Produktk</w:t>
      </w:r>
      <w:r w:rsidR="005472A1" w:rsidRPr="00D25C8D">
        <w:rPr>
          <w:rFonts w:ascii="Calibri" w:hAnsi="Calibri"/>
          <w:spacing w:val="-2"/>
          <w:sz w:val="21"/>
          <w:szCs w:val="21"/>
        </w:rPr>
        <w:t>offer</w:t>
      </w:r>
      <w:r w:rsidR="00F92213" w:rsidRPr="00D25C8D">
        <w:rPr>
          <w:rFonts w:ascii="Calibri" w:hAnsi="Calibri"/>
          <w:spacing w:val="-2"/>
          <w:sz w:val="21"/>
          <w:szCs w:val="21"/>
        </w:rPr>
        <w:t>,</w:t>
      </w:r>
      <w:r w:rsidR="005472A1" w:rsidRPr="00D25C8D">
        <w:rPr>
          <w:rFonts w:ascii="Calibri" w:hAnsi="Calibri"/>
          <w:spacing w:val="-2"/>
          <w:sz w:val="21"/>
          <w:szCs w:val="21"/>
        </w:rPr>
        <w:t xml:space="preserve"> die als mehrwegfähige Langzeit-Verpackungen </w:t>
      </w:r>
      <w:r w:rsidR="00F92213" w:rsidRPr="00D25C8D">
        <w:rPr>
          <w:rFonts w:ascii="Calibri" w:hAnsi="Calibri"/>
          <w:spacing w:val="-2"/>
          <w:sz w:val="21"/>
          <w:szCs w:val="21"/>
        </w:rPr>
        <w:t xml:space="preserve">auch </w:t>
      </w:r>
      <w:r w:rsidR="005472A1" w:rsidRPr="00D25C8D">
        <w:rPr>
          <w:rFonts w:ascii="Calibri" w:hAnsi="Calibri"/>
          <w:spacing w:val="-2"/>
          <w:sz w:val="21"/>
          <w:szCs w:val="21"/>
        </w:rPr>
        <w:t>den ökologi</w:t>
      </w:r>
      <w:r w:rsidR="00DA2CB2">
        <w:rPr>
          <w:rFonts w:ascii="Calibri" w:hAnsi="Calibri"/>
          <w:spacing w:val="-2"/>
          <w:sz w:val="21"/>
          <w:szCs w:val="21"/>
        </w:rPr>
        <w:t xml:space="preserve">schen Fußabdruck ihres Inhalts </w:t>
      </w:r>
      <w:r w:rsidR="005472A1" w:rsidRPr="00D25C8D">
        <w:rPr>
          <w:rFonts w:ascii="Calibri" w:hAnsi="Calibri"/>
          <w:spacing w:val="-2"/>
          <w:sz w:val="21"/>
          <w:szCs w:val="21"/>
        </w:rPr>
        <w:t>– ganz gleich</w:t>
      </w:r>
      <w:r w:rsidR="0097679A" w:rsidRPr="00D25C8D">
        <w:rPr>
          <w:rFonts w:ascii="Calibri" w:hAnsi="Calibri"/>
          <w:spacing w:val="-2"/>
          <w:sz w:val="21"/>
          <w:szCs w:val="21"/>
        </w:rPr>
        <w:t>,</w:t>
      </w:r>
      <w:r w:rsidR="005472A1" w:rsidRPr="00D25C8D">
        <w:rPr>
          <w:rFonts w:ascii="Calibri" w:hAnsi="Calibri"/>
          <w:spacing w:val="-2"/>
          <w:sz w:val="21"/>
          <w:szCs w:val="21"/>
        </w:rPr>
        <w:t xml:space="preserve"> ob </w:t>
      </w:r>
      <w:r w:rsidR="00A82BAB" w:rsidRPr="00D25C8D">
        <w:rPr>
          <w:rFonts w:ascii="Calibri" w:hAnsi="Calibri"/>
          <w:spacing w:val="-2"/>
          <w:sz w:val="21"/>
          <w:szCs w:val="21"/>
        </w:rPr>
        <w:t xml:space="preserve">Werkzeug, </w:t>
      </w:r>
      <w:r w:rsidR="005472A1" w:rsidRPr="00D25C8D">
        <w:rPr>
          <w:rFonts w:ascii="Calibri" w:hAnsi="Calibri"/>
          <w:spacing w:val="-2"/>
          <w:sz w:val="21"/>
          <w:szCs w:val="21"/>
        </w:rPr>
        <w:t xml:space="preserve">Messgerät, Lehrmittel oder Spielzeug – </w:t>
      </w:r>
      <w:r w:rsidR="00A82BAB" w:rsidRPr="00D25C8D">
        <w:rPr>
          <w:rFonts w:ascii="Calibri" w:hAnsi="Calibri"/>
          <w:spacing w:val="-2"/>
          <w:sz w:val="21"/>
          <w:szCs w:val="21"/>
        </w:rPr>
        <w:t xml:space="preserve">in </w:t>
      </w:r>
      <w:r w:rsidR="005472A1" w:rsidRPr="00D25C8D">
        <w:rPr>
          <w:rFonts w:ascii="Calibri" w:hAnsi="Calibri"/>
          <w:spacing w:val="-2"/>
          <w:sz w:val="21"/>
          <w:szCs w:val="21"/>
        </w:rPr>
        <w:t>erheblich</w:t>
      </w:r>
      <w:r w:rsidR="00A82BAB" w:rsidRPr="00D25C8D">
        <w:rPr>
          <w:rFonts w:ascii="Calibri" w:hAnsi="Calibri"/>
          <w:spacing w:val="-2"/>
          <w:sz w:val="21"/>
          <w:szCs w:val="21"/>
        </w:rPr>
        <w:t>em Umfang reduzier</w:t>
      </w:r>
      <w:r w:rsidR="008E785D" w:rsidRPr="00D25C8D">
        <w:rPr>
          <w:rFonts w:ascii="Calibri" w:hAnsi="Calibri"/>
          <w:spacing w:val="-2"/>
          <w:sz w:val="21"/>
          <w:szCs w:val="21"/>
        </w:rPr>
        <w:t>t</w:t>
      </w:r>
      <w:r w:rsidR="005472A1" w:rsidRPr="00D25C8D">
        <w:rPr>
          <w:rFonts w:ascii="Calibri" w:hAnsi="Calibri"/>
          <w:spacing w:val="-2"/>
          <w:sz w:val="21"/>
          <w:szCs w:val="21"/>
        </w:rPr>
        <w:t>.</w:t>
      </w:r>
      <w:r w:rsidR="005472A1" w:rsidRPr="00485C90">
        <w:rPr>
          <w:rFonts w:ascii="Calibri" w:hAnsi="Calibri"/>
          <w:spacing w:val="-2"/>
          <w:sz w:val="21"/>
          <w:szCs w:val="21"/>
        </w:rPr>
        <w:t xml:space="preserve"> </w:t>
      </w:r>
    </w:p>
    <w:p w14:paraId="1C0E06AD" w14:textId="4CD9F20A" w:rsidR="0097679A" w:rsidRPr="00485C90" w:rsidRDefault="006A619E" w:rsidP="0097679A">
      <w:pPr>
        <w:spacing w:after="120" w:line="360" w:lineRule="exact"/>
        <w:ind w:left="0"/>
        <w:jc w:val="both"/>
        <w:rPr>
          <w:rFonts w:ascii="Calibri" w:hAnsi="Calibri"/>
          <w:b/>
          <w:bCs/>
          <w:spacing w:val="-2"/>
          <w:sz w:val="21"/>
          <w:szCs w:val="21"/>
        </w:rPr>
      </w:pPr>
      <w:r w:rsidRPr="00485C90">
        <w:rPr>
          <w:rFonts w:ascii="Calibri" w:hAnsi="Calibri"/>
          <w:b/>
          <w:bCs/>
          <w:spacing w:val="-2"/>
          <w:sz w:val="21"/>
          <w:szCs w:val="21"/>
        </w:rPr>
        <w:lastRenderedPageBreak/>
        <w:t>Hohe Verfügbarkeit</w:t>
      </w:r>
    </w:p>
    <w:p w14:paraId="6122D584" w14:textId="5F4C52EE" w:rsidR="0097679A" w:rsidRPr="00485C90" w:rsidRDefault="0097679A" w:rsidP="0097679A">
      <w:pPr>
        <w:spacing w:after="120" w:line="360" w:lineRule="exact"/>
        <w:ind w:left="0"/>
        <w:jc w:val="both"/>
        <w:rPr>
          <w:rFonts w:ascii="Calibri" w:hAnsi="Calibri"/>
          <w:spacing w:val="-2"/>
          <w:sz w:val="21"/>
          <w:szCs w:val="21"/>
        </w:rPr>
      </w:pPr>
      <w:r w:rsidRPr="00D25C8D">
        <w:rPr>
          <w:rFonts w:ascii="Calibri" w:hAnsi="Calibri"/>
          <w:bCs/>
          <w:spacing w:val="-2"/>
          <w:sz w:val="21"/>
          <w:szCs w:val="21"/>
        </w:rPr>
        <w:t>Wie es bereits bei den Werkstoff-Linien ORGANICLINE und PURELINE üblich ist, können die Kunden auch d</w:t>
      </w:r>
      <w:r w:rsidRPr="00D25C8D">
        <w:rPr>
          <w:rFonts w:ascii="Calibri" w:hAnsi="Calibri"/>
          <w:spacing w:val="-2"/>
          <w:sz w:val="21"/>
          <w:szCs w:val="21"/>
        </w:rPr>
        <w:t xml:space="preserve">en </w:t>
      </w:r>
      <w:r w:rsidR="009969BA" w:rsidRPr="00D25C8D">
        <w:rPr>
          <w:rFonts w:ascii="Calibri" w:hAnsi="Calibri"/>
          <w:spacing w:val="-2"/>
          <w:sz w:val="21"/>
          <w:szCs w:val="21"/>
        </w:rPr>
        <w:t>Rezyklat</w:t>
      </w:r>
      <w:r w:rsidRPr="00D25C8D">
        <w:rPr>
          <w:rFonts w:ascii="Calibri" w:hAnsi="Calibri"/>
          <w:spacing w:val="-2"/>
          <w:sz w:val="21"/>
          <w:szCs w:val="21"/>
        </w:rPr>
        <w:t xml:space="preserve">-Mix der CIRCLELINE für alle Designkoffer-Kollektionen von W.AG wählen. Das </w:t>
      </w:r>
      <w:r w:rsidR="009969BA" w:rsidRPr="00D25C8D">
        <w:rPr>
          <w:rFonts w:ascii="Calibri" w:hAnsi="Calibri"/>
          <w:spacing w:val="-2"/>
          <w:sz w:val="21"/>
          <w:szCs w:val="21"/>
        </w:rPr>
        <w:t>heißt</w:t>
      </w:r>
      <w:r w:rsidRPr="00D25C8D">
        <w:rPr>
          <w:rFonts w:ascii="Calibri" w:hAnsi="Calibri"/>
          <w:spacing w:val="-2"/>
          <w:sz w:val="21"/>
          <w:szCs w:val="21"/>
        </w:rPr>
        <w:t xml:space="preserve"> konkret: </w:t>
      </w:r>
      <w:bookmarkStart w:id="3" w:name="_Hlk175736542"/>
      <w:r w:rsidRPr="00D25C8D">
        <w:rPr>
          <w:rFonts w:ascii="Calibri" w:hAnsi="Calibri"/>
          <w:spacing w:val="-2"/>
          <w:sz w:val="21"/>
          <w:szCs w:val="21"/>
        </w:rPr>
        <w:t xml:space="preserve">Das Unternehmen hat seine Spritzguss-Produktion im Stammwerk Geisa so gerüstet, dass sich der neue Werkstoff für den </w:t>
      </w:r>
      <w:r w:rsidRPr="00D25C8D">
        <w:rPr>
          <w:rFonts w:ascii="Calibri" w:hAnsi="Calibri"/>
          <w:bCs/>
          <w:spacing w:val="-2"/>
          <w:sz w:val="21"/>
          <w:szCs w:val="21"/>
        </w:rPr>
        <w:t xml:space="preserve">universell einsetzbaren TWIST, den robust ausgelegten JAZZ und den inzwischen millionenfach verkauften TEKNO ebenso nutzen lässt wie für den auf hohe Tragfähigkeiten entwickelten HEAVY und die beiden Kleinteileboxen BEAT und SWING. </w:t>
      </w:r>
      <w:bookmarkEnd w:id="3"/>
      <w:r w:rsidRPr="00D25C8D">
        <w:rPr>
          <w:rFonts w:ascii="Calibri" w:hAnsi="Calibri"/>
          <w:bCs/>
          <w:spacing w:val="-2"/>
          <w:sz w:val="21"/>
          <w:szCs w:val="21"/>
        </w:rPr>
        <w:t>Dabei betont Björn Ullrich, „dass der Kunde keinerlei Kompromiss</w:t>
      </w:r>
      <w:r w:rsidR="00F1272D" w:rsidRPr="00D25C8D">
        <w:rPr>
          <w:rFonts w:ascii="Calibri" w:hAnsi="Calibri"/>
          <w:bCs/>
          <w:spacing w:val="-2"/>
          <w:sz w:val="21"/>
          <w:szCs w:val="21"/>
        </w:rPr>
        <w:t>e</w:t>
      </w:r>
      <w:r w:rsidRPr="00D25C8D">
        <w:rPr>
          <w:rFonts w:ascii="Calibri" w:hAnsi="Calibri"/>
          <w:bCs/>
          <w:spacing w:val="-2"/>
          <w:sz w:val="21"/>
          <w:szCs w:val="21"/>
        </w:rPr>
        <w:t xml:space="preserve"> bei der Qualität der Koffer eingehen muss</w:t>
      </w:r>
      <w:r w:rsidR="00F1272D" w:rsidRPr="00D25C8D">
        <w:rPr>
          <w:rFonts w:ascii="Calibri" w:hAnsi="Calibri"/>
          <w:bCs/>
          <w:spacing w:val="-2"/>
          <w:sz w:val="21"/>
          <w:szCs w:val="21"/>
        </w:rPr>
        <w:t xml:space="preserve">, da </w:t>
      </w:r>
      <w:bookmarkStart w:id="4" w:name="_Hlk150331376"/>
      <w:r w:rsidRPr="00D25C8D">
        <w:rPr>
          <w:rFonts w:ascii="Calibri" w:hAnsi="Calibri"/>
          <w:bCs/>
          <w:spacing w:val="-2"/>
          <w:sz w:val="21"/>
          <w:szCs w:val="21"/>
        </w:rPr>
        <w:t xml:space="preserve">der recycelte Kunststoff die üblichen technischen Anforderungen ebenso gut </w:t>
      </w:r>
      <w:r w:rsidR="00F1272D" w:rsidRPr="00D25C8D">
        <w:rPr>
          <w:rFonts w:ascii="Calibri" w:hAnsi="Calibri"/>
          <w:bCs/>
          <w:spacing w:val="-2"/>
          <w:sz w:val="21"/>
          <w:szCs w:val="21"/>
        </w:rPr>
        <w:t xml:space="preserve">erfüllt </w:t>
      </w:r>
      <w:r w:rsidRPr="00D25C8D">
        <w:rPr>
          <w:rFonts w:ascii="Calibri" w:hAnsi="Calibri"/>
          <w:bCs/>
          <w:spacing w:val="-2"/>
          <w:sz w:val="21"/>
          <w:szCs w:val="21"/>
        </w:rPr>
        <w:t>wie Neuware</w:t>
      </w:r>
      <w:r w:rsidR="00F1272D" w:rsidRPr="00D25C8D">
        <w:rPr>
          <w:rFonts w:ascii="Calibri" w:hAnsi="Calibri"/>
          <w:bCs/>
          <w:spacing w:val="-2"/>
          <w:sz w:val="21"/>
          <w:szCs w:val="21"/>
        </w:rPr>
        <w:t xml:space="preserve">. Das gilt </w:t>
      </w:r>
      <w:r w:rsidRPr="00D25C8D">
        <w:rPr>
          <w:rFonts w:ascii="Calibri" w:hAnsi="Calibri"/>
          <w:bCs/>
          <w:spacing w:val="-2"/>
          <w:sz w:val="21"/>
          <w:szCs w:val="21"/>
        </w:rPr>
        <w:t xml:space="preserve">sowohl </w:t>
      </w:r>
      <w:r w:rsidR="00F1272D" w:rsidRPr="00D25C8D">
        <w:rPr>
          <w:rFonts w:ascii="Calibri" w:hAnsi="Calibri"/>
          <w:bCs/>
          <w:spacing w:val="-2"/>
          <w:sz w:val="21"/>
          <w:szCs w:val="21"/>
        </w:rPr>
        <w:t xml:space="preserve">für die </w:t>
      </w:r>
      <w:r w:rsidRPr="00D25C8D">
        <w:rPr>
          <w:rFonts w:ascii="Calibri" w:hAnsi="Calibri"/>
          <w:bCs/>
          <w:spacing w:val="-2"/>
          <w:sz w:val="21"/>
          <w:szCs w:val="21"/>
        </w:rPr>
        <w:t xml:space="preserve">Kofferschalen als auch </w:t>
      </w:r>
      <w:r w:rsidR="00F1272D" w:rsidRPr="00D25C8D">
        <w:rPr>
          <w:rFonts w:ascii="Calibri" w:hAnsi="Calibri"/>
          <w:bCs/>
          <w:spacing w:val="-2"/>
          <w:sz w:val="21"/>
          <w:szCs w:val="21"/>
        </w:rPr>
        <w:t xml:space="preserve">für die </w:t>
      </w:r>
      <w:r w:rsidRPr="00D25C8D">
        <w:rPr>
          <w:rFonts w:ascii="Calibri" w:hAnsi="Calibri"/>
          <w:bCs/>
          <w:spacing w:val="-2"/>
          <w:sz w:val="21"/>
          <w:szCs w:val="21"/>
        </w:rPr>
        <w:t>passgenaue</w:t>
      </w:r>
      <w:r w:rsidR="00F1272D" w:rsidRPr="00D25C8D">
        <w:rPr>
          <w:rFonts w:ascii="Calibri" w:hAnsi="Calibri"/>
          <w:bCs/>
          <w:spacing w:val="-2"/>
          <w:sz w:val="21"/>
          <w:szCs w:val="21"/>
        </w:rPr>
        <w:t>n</w:t>
      </w:r>
      <w:r w:rsidRPr="00D25C8D">
        <w:rPr>
          <w:rFonts w:ascii="Calibri" w:hAnsi="Calibri"/>
          <w:bCs/>
          <w:spacing w:val="-2"/>
          <w:sz w:val="21"/>
          <w:szCs w:val="21"/>
        </w:rPr>
        <w:t xml:space="preserve"> Inlays.“ </w:t>
      </w:r>
      <w:bookmarkEnd w:id="4"/>
      <w:r w:rsidR="00F1272D" w:rsidRPr="00D25C8D">
        <w:rPr>
          <w:rFonts w:ascii="Calibri" w:hAnsi="Calibri"/>
          <w:bCs/>
          <w:spacing w:val="-2"/>
          <w:sz w:val="21"/>
          <w:szCs w:val="21"/>
        </w:rPr>
        <w:t xml:space="preserve">Auch beim Bedrucken der Kofferschalen gibt es keine </w:t>
      </w:r>
      <w:r w:rsidRPr="00D25C8D">
        <w:rPr>
          <w:rFonts w:ascii="Calibri" w:hAnsi="Calibri"/>
          <w:bCs/>
          <w:spacing w:val="-2"/>
          <w:sz w:val="21"/>
          <w:szCs w:val="21"/>
        </w:rPr>
        <w:t xml:space="preserve">Einschränkungen: </w:t>
      </w:r>
      <w:r w:rsidR="00F1272D" w:rsidRPr="00D25C8D">
        <w:rPr>
          <w:rFonts w:ascii="Calibri" w:hAnsi="Calibri"/>
          <w:bCs/>
          <w:spacing w:val="-2"/>
          <w:sz w:val="21"/>
          <w:szCs w:val="21"/>
        </w:rPr>
        <w:t xml:space="preserve">Koffer, die aus dem </w:t>
      </w:r>
      <w:r w:rsidRPr="00D25C8D">
        <w:rPr>
          <w:rFonts w:ascii="Calibri" w:hAnsi="Calibri"/>
          <w:bCs/>
          <w:spacing w:val="-2"/>
          <w:sz w:val="21"/>
          <w:szCs w:val="21"/>
        </w:rPr>
        <w:t>CIRCLELINE-</w:t>
      </w:r>
      <w:r w:rsidR="00F1272D" w:rsidRPr="00D25C8D">
        <w:rPr>
          <w:rFonts w:ascii="Calibri" w:hAnsi="Calibri"/>
          <w:bCs/>
          <w:spacing w:val="-2"/>
          <w:sz w:val="21"/>
          <w:szCs w:val="21"/>
        </w:rPr>
        <w:t xml:space="preserve">Materialmix bestehen, lassen sich sowohl </w:t>
      </w:r>
      <w:r w:rsidRPr="00D25C8D">
        <w:rPr>
          <w:rFonts w:ascii="Calibri" w:hAnsi="Calibri"/>
          <w:bCs/>
          <w:spacing w:val="-2"/>
          <w:sz w:val="21"/>
          <w:szCs w:val="21"/>
        </w:rPr>
        <w:t xml:space="preserve">im </w:t>
      </w:r>
      <w:r w:rsidR="00F1272D" w:rsidRPr="00D25C8D">
        <w:rPr>
          <w:rFonts w:ascii="Calibri" w:hAnsi="Calibri"/>
          <w:bCs/>
          <w:spacing w:val="-2"/>
          <w:sz w:val="21"/>
          <w:szCs w:val="21"/>
        </w:rPr>
        <w:t xml:space="preserve">traditionellen </w:t>
      </w:r>
      <w:r w:rsidRPr="00D25C8D">
        <w:rPr>
          <w:rFonts w:ascii="Calibri" w:hAnsi="Calibri"/>
          <w:bCs/>
          <w:spacing w:val="-2"/>
          <w:sz w:val="21"/>
          <w:szCs w:val="21"/>
        </w:rPr>
        <w:t>Tampon- und Siebdruck-Verfahren</w:t>
      </w:r>
      <w:r w:rsidR="00F1272D" w:rsidRPr="00D25C8D">
        <w:rPr>
          <w:rFonts w:ascii="Calibri" w:hAnsi="Calibri"/>
          <w:bCs/>
          <w:spacing w:val="-2"/>
          <w:sz w:val="21"/>
          <w:szCs w:val="21"/>
        </w:rPr>
        <w:t xml:space="preserve"> als auch im modernen Digitaldruck und </w:t>
      </w:r>
      <w:r w:rsidRPr="00D25C8D">
        <w:rPr>
          <w:rFonts w:ascii="Calibri" w:hAnsi="Calibri"/>
          <w:bCs/>
          <w:spacing w:val="-2"/>
          <w:sz w:val="21"/>
          <w:szCs w:val="21"/>
        </w:rPr>
        <w:t xml:space="preserve">im </w:t>
      </w:r>
      <w:r w:rsidR="00F1272D" w:rsidRPr="00D25C8D">
        <w:rPr>
          <w:rFonts w:ascii="Calibri" w:hAnsi="Calibri"/>
          <w:bCs/>
          <w:spacing w:val="-2"/>
          <w:sz w:val="21"/>
          <w:szCs w:val="21"/>
        </w:rPr>
        <w:t xml:space="preserve">innovativen </w:t>
      </w:r>
      <w:r w:rsidRPr="00D25C8D">
        <w:rPr>
          <w:rFonts w:ascii="Calibri" w:hAnsi="Calibri"/>
          <w:bCs/>
          <w:spacing w:val="-2"/>
          <w:sz w:val="21"/>
          <w:szCs w:val="21"/>
        </w:rPr>
        <w:t xml:space="preserve">In-Mould-Labeling (IML) </w:t>
      </w:r>
      <w:r w:rsidR="00F1272D" w:rsidRPr="00D25C8D">
        <w:rPr>
          <w:rFonts w:ascii="Calibri" w:hAnsi="Calibri"/>
          <w:bCs/>
          <w:spacing w:val="-2"/>
          <w:sz w:val="21"/>
          <w:szCs w:val="21"/>
        </w:rPr>
        <w:t xml:space="preserve">ein- oder mehrfarbig innen und außen beschriften und bebildern. Lediglich die Auswahl der Farben </w:t>
      </w:r>
      <w:r w:rsidRPr="00D25C8D">
        <w:rPr>
          <w:rFonts w:ascii="Calibri" w:hAnsi="Calibri"/>
          <w:bCs/>
          <w:spacing w:val="-2"/>
          <w:sz w:val="21"/>
          <w:szCs w:val="21"/>
        </w:rPr>
        <w:t xml:space="preserve">für die Schalen und Inlays ist derzeit noch </w:t>
      </w:r>
      <w:r w:rsidR="00A52409" w:rsidRPr="00D25C8D">
        <w:rPr>
          <w:rFonts w:ascii="Calibri" w:hAnsi="Calibri"/>
          <w:bCs/>
          <w:spacing w:val="-2"/>
          <w:sz w:val="21"/>
          <w:szCs w:val="21"/>
        </w:rPr>
        <w:t xml:space="preserve">auf die Farbe schwarz </w:t>
      </w:r>
      <w:r w:rsidR="00F1272D" w:rsidRPr="00D25C8D">
        <w:rPr>
          <w:rFonts w:ascii="Calibri" w:hAnsi="Calibri"/>
          <w:bCs/>
          <w:spacing w:val="-2"/>
          <w:sz w:val="21"/>
          <w:szCs w:val="21"/>
        </w:rPr>
        <w:t>limitiert</w:t>
      </w:r>
      <w:r w:rsidRPr="00D25C8D">
        <w:rPr>
          <w:rFonts w:ascii="Calibri" w:hAnsi="Calibri"/>
          <w:bCs/>
          <w:spacing w:val="-2"/>
          <w:sz w:val="21"/>
          <w:szCs w:val="21"/>
        </w:rPr>
        <w:t xml:space="preserve">, </w:t>
      </w:r>
      <w:r w:rsidR="00F1272D" w:rsidRPr="00D25C8D">
        <w:rPr>
          <w:rFonts w:ascii="Calibri" w:hAnsi="Calibri"/>
          <w:bCs/>
          <w:spacing w:val="-2"/>
          <w:sz w:val="21"/>
          <w:szCs w:val="21"/>
        </w:rPr>
        <w:t>da</w:t>
      </w:r>
      <w:r w:rsidRPr="00D25C8D">
        <w:rPr>
          <w:rFonts w:ascii="Calibri" w:hAnsi="Calibri"/>
          <w:bCs/>
          <w:spacing w:val="-2"/>
          <w:sz w:val="21"/>
          <w:szCs w:val="21"/>
        </w:rPr>
        <w:t xml:space="preserve"> gr</w:t>
      </w:r>
      <w:r w:rsidR="00F1272D" w:rsidRPr="00D25C8D">
        <w:rPr>
          <w:rFonts w:ascii="Calibri" w:hAnsi="Calibri"/>
          <w:bCs/>
          <w:spacing w:val="-2"/>
          <w:sz w:val="21"/>
          <w:szCs w:val="21"/>
        </w:rPr>
        <w:t>ö</w:t>
      </w:r>
      <w:r w:rsidRPr="00D25C8D">
        <w:rPr>
          <w:rFonts w:ascii="Calibri" w:hAnsi="Calibri"/>
          <w:bCs/>
          <w:spacing w:val="-2"/>
          <w:sz w:val="21"/>
          <w:szCs w:val="21"/>
        </w:rPr>
        <w:t>ßer</w:t>
      </w:r>
      <w:r w:rsidR="00F1272D" w:rsidRPr="00D25C8D">
        <w:rPr>
          <w:rFonts w:ascii="Calibri" w:hAnsi="Calibri"/>
          <w:bCs/>
          <w:spacing w:val="-2"/>
          <w:sz w:val="21"/>
          <w:szCs w:val="21"/>
        </w:rPr>
        <w:t>e</w:t>
      </w:r>
      <w:r w:rsidRPr="00D25C8D">
        <w:rPr>
          <w:rFonts w:ascii="Calibri" w:hAnsi="Calibri"/>
          <w:bCs/>
          <w:spacing w:val="-2"/>
          <w:sz w:val="21"/>
          <w:szCs w:val="21"/>
        </w:rPr>
        <w:t xml:space="preserve"> Mengen </w:t>
      </w:r>
      <w:r w:rsidR="00F1272D" w:rsidRPr="00D25C8D">
        <w:rPr>
          <w:rFonts w:ascii="Calibri" w:hAnsi="Calibri"/>
          <w:bCs/>
          <w:spacing w:val="-2"/>
          <w:sz w:val="21"/>
          <w:szCs w:val="21"/>
        </w:rPr>
        <w:t xml:space="preserve">homogen </w:t>
      </w:r>
      <w:r w:rsidRPr="00D25C8D">
        <w:rPr>
          <w:rFonts w:ascii="Calibri" w:hAnsi="Calibri"/>
          <w:bCs/>
          <w:spacing w:val="-2"/>
          <w:sz w:val="21"/>
          <w:szCs w:val="21"/>
        </w:rPr>
        <w:t xml:space="preserve">gleichfarbiger Rezyklate </w:t>
      </w:r>
      <w:r w:rsidR="00F1272D" w:rsidRPr="00D25C8D">
        <w:rPr>
          <w:rFonts w:ascii="Calibri" w:hAnsi="Calibri"/>
          <w:bCs/>
          <w:spacing w:val="-2"/>
          <w:sz w:val="21"/>
          <w:szCs w:val="21"/>
        </w:rPr>
        <w:t>nur schwer zu beschaffen sind</w:t>
      </w:r>
      <w:r w:rsidR="00A52409" w:rsidRPr="00D25C8D">
        <w:rPr>
          <w:rFonts w:ascii="Calibri" w:hAnsi="Calibri"/>
          <w:bCs/>
          <w:spacing w:val="-2"/>
          <w:sz w:val="21"/>
          <w:szCs w:val="21"/>
        </w:rPr>
        <w:t>.</w:t>
      </w:r>
    </w:p>
    <w:p w14:paraId="51ACFE45" w14:textId="76BF460A" w:rsidR="0088612F" w:rsidRPr="00485C90" w:rsidRDefault="0028002C" w:rsidP="0088612F">
      <w:pPr>
        <w:spacing w:after="120" w:line="360" w:lineRule="exact"/>
        <w:ind w:left="0"/>
        <w:jc w:val="both"/>
        <w:rPr>
          <w:rFonts w:ascii="Calibri" w:hAnsi="Calibri"/>
          <w:b/>
          <w:bCs/>
          <w:spacing w:val="-2"/>
          <w:sz w:val="21"/>
          <w:szCs w:val="21"/>
        </w:rPr>
      </w:pPr>
      <w:r w:rsidRPr="00485C90">
        <w:rPr>
          <w:rFonts w:ascii="Calibri" w:hAnsi="Calibri"/>
          <w:b/>
          <w:bCs/>
          <w:spacing w:val="-2"/>
          <w:sz w:val="21"/>
          <w:szCs w:val="21"/>
        </w:rPr>
        <w:t>Nachwachsend, sortenrein oder EU-konform</w:t>
      </w:r>
    </w:p>
    <w:p w14:paraId="74A3879D" w14:textId="20053420" w:rsidR="0088612F" w:rsidRPr="00485C90" w:rsidRDefault="00EB5599" w:rsidP="0088612F">
      <w:pPr>
        <w:spacing w:after="120" w:line="360" w:lineRule="exact"/>
        <w:ind w:left="0"/>
        <w:jc w:val="both"/>
        <w:rPr>
          <w:rFonts w:ascii="Calibri" w:hAnsi="Calibri"/>
          <w:bCs/>
          <w:spacing w:val="-2"/>
          <w:sz w:val="21"/>
          <w:szCs w:val="21"/>
        </w:rPr>
      </w:pPr>
      <w:r w:rsidRPr="00485C90">
        <w:rPr>
          <w:rFonts w:ascii="Calibri" w:hAnsi="Calibri"/>
          <w:bCs/>
          <w:spacing w:val="-2"/>
          <w:sz w:val="21"/>
          <w:szCs w:val="21"/>
        </w:rPr>
        <w:t>W.AG stellt d</w:t>
      </w:r>
      <w:r w:rsidR="0088612F" w:rsidRPr="00485C90">
        <w:rPr>
          <w:rFonts w:ascii="Calibri" w:hAnsi="Calibri"/>
          <w:bCs/>
          <w:spacing w:val="-2"/>
          <w:sz w:val="21"/>
          <w:szCs w:val="21"/>
        </w:rPr>
        <w:t xml:space="preserve">ie neue CIRCLELINE gleichberechtigt neben </w:t>
      </w:r>
      <w:r w:rsidRPr="00485C90">
        <w:rPr>
          <w:rFonts w:ascii="Calibri" w:hAnsi="Calibri"/>
          <w:bCs/>
          <w:spacing w:val="-2"/>
          <w:sz w:val="21"/>
          <w:szCs w:val="21"/>
        </w:rPr>
        <w:t xml:space="preserve">seine </w:t>
      </w:r>
      <w:r w:rsidR="0088612F" w:rsidRPr="00485C90">
        <w:rPr>
          <w:rFonts w:ascii="Calibri" w:hAnsi="Calibri"/>
          <w:bCs/>
          <w:spacing w:val="-2"/>
          <w:sz w:val="21"/>
          <w:szCs w:val="21"/>
        </w:rPr>
        <w:t>beiden etablierten Material-Linien</w:t>
      </w:r>
      <w:r w:rsidR="00EE6D88" w:rsidRPr="00485C90">
        <w:rPr>
          <w:rFonts w:ascii="Calibri" w:hAnsi="Calibri"/>
          <w:bCs/>
          <w:spacing w:val="-2"/>
          <w:sz w:val="21"/>
          <w:szCs w:val="21"/>
        </w:rPr>
        <w:t>. Ö</w:t>
      </w:r>
      <w:r w:rsidRPr="00485C90">
        <w:rPr>
          <w:rFonts w:ascii="Calibri" w:hAnsi="Calibri"/>
          <w:bCs/>
          <w:spacing w:val="-2"/>
          <w:sz w:val="21"/>
          <w:szCs w:val="21"/>
        </w:rPr>
        <w:t>kologisch</w:t>
      </w:r>
      <w:r w:rsidR="00EE6D88" w:rsidRPr="00485C90">
        <w:rPr>
          <w:rFonts w:ascii="Calibri" w:hAnsi="Calibri"/>
          <w:bCs/>
          <w:spacing w:val="-2"/>
          <w:sz w:val="21"/>
          <w:szCs w:val="21"/>
        </w:rPr>
        <w:t xml:space="preserve"> betrachtet</w:t>
      </w:r>
      <w:r w:rsidR="0088612F" w:rsidRPr="00485C90">
        <w:rPr>
          <w:rFonts w:ascii="Calibri" w:hAnsi="Calibri"/>
          <w:bCs/>
          <w:spacing w:val="-2"/>
          <w:sz w:val="21"/>
          <w:szCs w:val="21"/>
        </w:rPr>
        <w:t xml:space="preserve"> </w:t>
      </w:r>
      <w:r w:rsidR="00EE6D88" w:rsidRPr="00485C90">
        <w:rPr>
          <w:rFonts w:ascii="Calibri" w:hAnsi="Calibri"/>
          <w:bCs/>
          <w:spacing w:val="-2"/>
          <w:sz w:val="21"/>
          <w:szCs w:val="21"/>
        </w:rPr>
        <w:t xml:space="preserve">steht sie </w:t>
      </w:r>
      <w:r w:rsidR="0088612F" w:rsidRPr="00485C90">
        <w:rPr>
          <w:rFonts w:ascii="Calibri" w:hAnsi="Calibri"/>
          <w:spacing w:val="-2"/>
          <w:sz w:val="21"/>
          <w:szCs w:val="21"/>
        </w:rPr>
        <w:t xml:space="preserve">zwischen der ORGANICLINE, in der ein hochwertiges </w:t>
      </w:r>
      <w:r w:rsidR="0088612F" w:rsidRPr="00485C90">
        <w:rPr>
          <w:rFonts w:ascii="Calibri" w:hAnsi="Calibri"/>
          <w:bCs/>
          <w:spacing w:val="-2"/>
          <w:sz w:val="21"/>
          <w:szCs w:val="21"/>
        </w:rPr>
        <w:t>Bio-Compound aus nachwachsenden Rohstoffen verarbeite</w:t>
      </w:r>
      <w:r w:rsidR="00EE6D88" w:rsidRPr="00485C90">
        <w:rPr>
          <w:rFonts w:ascii="Calibri" w:hAnsi="Calibri"/>
          <w:bCs/>
          <w:spacing w:val="-2"/>
          <w:sz w:val="21"/>
          <w:szCs w:val="21"/>
        </w:rPr>
        <w:t>t wird</w:t>
      </w:r>
      <w:r w:rsidR="0088612F" w:rsidRPr="00485C90">
        <w:rPr>
          <w:rFonts w:ascii="Calibri" w:hAnsi="Calibri"/>
          <w:bCs/>
          <w:spacing w:val="-2"/>
          <w:sz w:val="21"/>
          <w:szCs w:val="21"/>
        </w:rPr>
        <w:t>, und der PURELINE, in</w:t>
      </w:r>
      <w:r w:rsidR="00EE6D88" w:rsidRPr="00485C90">
        <w:rPr>
          <w:rFonts w:ascii="Calibri" w:hAnsi="Calibri"/>
          <w:bCs/>
          <w:spacing w:val="-2"/>
          <w:sz w:val="21"/>
          <w:szCs w:val="21"/>
        </w:rPr>
        <w:t xml:space="preserve"> </w:t>
      </w:r>
      <w:r w:rsidR="0088612F" w:rsidRPr="00485C90">
        <w:rPr>
          <w:rFonts w:ascii="Calibri" w:hAnsi="Calibri"/>
          <w:bCs/>
          <w:spacing w:val="-2"/>
          <w:sz w:val="21"/>
          <w:szCs w:val="21"/>
        </w:rPr>
        <w:t xml:space="preserve">der </w:t>
      </w:r>
      <w:r w:rsidR="004E7723" w:rsidRPr="00485C90">
        <w:rPr>
          <w:rFonts w:ascii="Calibri" w:hAnsi="Calibri"/>
          <w:bCs/>
          <w:spacing w:val="-2"/>
          <w:sz w:val="21"/>
          <w:szCs w:val="21"/>
        </w:rPr>
        <w:t xml:space="preserve">ohne Ausnahme </w:t>
      </w:r>
      <w:r w:rsidR="0088612F" w:rsidRPr="00485C90">
        <w:rPr>
          <w:rFonts w:ascii="Calibri" w:hAnsi="Calibri"/>
          <w:bCs/>
          <w:spacing w:val="-2"/>
          <w:sz w:val="21"/>
          <w:szCs w:val="21"/>
        </w:rPr>
        <w:t xml:space="preserve">sortenreines Polypropylen zum Einsatz kommt. </w:t>
      </w:r>
      <w:r w:rsidR="00EE6D88" w:rsidRPr="00485C90">
        <w:rPr>
          <w:rFonts w:ascii="Calibri" w:hAnsi="Calibri"/>
          <w:bCs/>
          <w:spacing w:val="-2"/>
          <w:sz w:val="21"/>
          <w:szCs w:val="21"/>
        </w:rPr>
        <w:t xml:space="preserve">Insgesamt bietet sich den </w:t>
      </w:r>
      <w:r w:rsidR="0088612F" w:rsidRPr="00485C90">
        <w:rPr>
          <w:rFonts w:ascii="Calibri" w:hAnsi="Calibri"/>
          <w:bCs/>
          <w:spacing w:val="-2"/>
          <w:sz w:val="21"/>
          <w:szCs w:val="21"/>
        </w:rPr>
        <w:t xml:space="preserve">Kunden </w:t>
      </w:r>
      <w:r w:rsidR="00EE6D88" w:rsidRPr="00485C90">
        <w:rPr>
          <w:rFonts w:ascii="Calibri" w:hAnsi="Calibri"/>
          <w:bCs/>
          <w:spacing w:val="-2"/>
          <w:sz w:val="21"/>
          <w:szCs w:val="21"/>
        </w:rPr>
        <w:t xml:space="preserve">des Unternehmens </w:t>
      </w:r>
      <w:r w:rsidR="0088612F" w:rsidRPr="00485C90">
        <w:rPr>
          <w:rFonts w:ascii="Calibri" w:hAnsi="Calibri"/>
          <w:bCs/>
          <w:spacing w:val="-2"/>
          <w:sz w:val="21"/>
          <w:szCs w:val="21"/>
        </w:rPr>
        <w:t xml:space="preserve">mit der </w:t>
      </w:r>
      <w:r w:rsidR="00EE6D88" w:rsidRPr="00485C90">
        <w:rPr>
          <w:rFonts w:ascii="Calibri" w:hAnsi="Calibri"/>
          <w:bCs/>
          <w:spacing w:val="-2"/>
          <w:sz w:val="21"/>
          <w:szCs w:val="21"/>
        </w:rPr>
        <w:t xml:space="preserve">Verfügbarkeit </w:t>
      </w:r>
      <w:r w:rsidR="0088612F" w:rsidRPr="00485C90">
        <w:rPr>
          <w:rFonts w:ascii="Calibri" w:hAnsi="Calibri"/>
          <w:bCs/>
          <w:spacing w:val="-2"/>
          <w:sz w:val="21"/>
          <w:szCs w:val="21"/>
        </w:rPr>
        <w:t>von nun</w:t>
      </w:r>
      <w:r w:rsidR="00EE6D88" w:rsidRPr="00485C90">
        <w:rPr>
          <w:rFonts w:ascii="Calibri" w:hAnsi="Calibri"/>
          <w:bCs/>
          <w:spacing w:val="-2"/>
          <w:sz w:val="21"/>
          <w:szCs w:val="21"/>
        </w:rPr>
        <w:t>mehr</w:t>
      </w:r>
      <w:r w:rsidR="0088612F" w:rsidRPr="00485C90">
        <w:rPr>
          <w:rFonts w:ascii="Calibri" w:hAnsi="Calibri"/>
          <w:bCs/>
          <w:spacing w:val="-2"/>
          <w:sz w:val="21"/>
          <w:szCs w:val="21"/>
        </w:rPr>
        <w:t xml:space="preserve"> drei </w:t>
      </w:r>
      <w:r w:rsidR="00EE6D88" w:rsidRPr="00485C90">
        <w:rPr>
          <w:rFonts w:ascii="Calibri" w:hAnsi="Calibri"/>
          <w:bCs/>
          <w:spacing w:val="-2"/>
          <w:sz w:val="21"/>
          <w:szCs w:val="21"/>
        </w:rPr>
        <w:t xml:space="preserve">umweltschonenden </w:t>
      </w:r>
      <w:r w:rsidR="0088612F" w:rsidRPr="00485C90">
        <w:rPr>
          <w:rFonts w:ascii="Calibri" w:hAnsi="Calibri"/>
          <w:bCs/>
          <w:spacing w:val="-2"/>
          <w:sz w:val="21"/>
          <w:szCs w:val="21"/>
        </w:rPr>
        <w:t xml:space="preserve">Werkstoff-Linien eine </w:t>
      </w:r>
      <w:r w:rsidR="00EE6D88" w:rsidRPr="00485C90">
        <w:rPr>
          <w:rFonts w:ascii="Calibri" w:hAnsi="Calibri"/>
          <w:bCs/>
          <w:spacing w:val="-2"/>
          <w:sz w:val="21"/>
          <w:szCs w:val="21"/>
        </w:rPr>
        <w:t xml:space="preserve">erheblich </w:t>
      </w:r>
      <w:r w:rsidR="0088612F" w:rsidRPr="00485C90">
        <w:rPr>
          <w:rFonts w:ascii="Calibri" w:hAnsi="Calibri"/>
          <w:bCs/>
          <w:spacing w:val="-2"/>
          <w:sz w:val="21"/>
          <w:szCs w:val="21"/>
        </w:rPr>
        <w:t xml:space="preserve">erweiterte Bandbreite für die </w:t>
      </w:r>
      <w:r w:rsidR="0088612F" w:rsidRPr="00485C90">
        <w:rPr>
          <w:rFonts w:ascii="Calibri" w:hAnsi="Calibri"/>
          <w:spacing w:val="-2"/>
          <w:sz w:val="21"/>
          <w:szCs w:val="21"/>
        </w:rPr>
        <w:t>Realisierung</w:t>
      </w:r>
      <w:r w:rsidR="0088612F" w:rsidRPr="00485C90">
        <w:rPr>
          <w:rFonts w:ascii="Calibri" w:hAnsi="Calibri"/>
          <w:i/>
          <w:iCs/>
          <w:spacing w:val="-2"/>
          <w:sz w:val="21"/>
          <w:szCs w:val="21"/>
        </w:rPr>
        <w:t xml:space="preserve"> </w:t>
      </w:r>
      <w:r w:rsidR="0088612F" w:rsidRPr="00485C90">
        <w:rPr>
          <w:rFonts w:ascii="Calibri" w:hAnsi="Calibri"/>
          <w:spacing w:val="-2"/>
          <w:sz w:val="21"/>
          <w:szCs w:val="21"/>
        </w:rPr>
        <w:t xml:space="preserve">produktspezifisch individualisierter </w:t>
      </w:r>
      <w:r w:rsidR="00EE6D88" w:rsidRPr="00485C90">
        <w:rPr>
          <w:rFonts w:ascii="Calibri" w:hAnsi="Calibri"/>
          <w:spacing w:val="-2"/>
          <w:sz w:val="21"/>
          <w:szCs w:val="21"/>
        </w:rPr>
        <w:t xml:space="preserve">und </w:t>
      </w:r>
      <w:r w:rsidR="00853821" w:rsidRPr="00485C90">
        <w:rPr>
          <w:rFonts w:ascii="Calibri" w:hAnsi="Calibri"/>
          <w:spacing w:val="-2"/>
          <w:sz w:val="21"/>
          <w:szCs w:val="21"/>
        </w:rPr>
        <w:t>ress</w:t>
      </w:r>
      <w:r w:rsidR="00F24B25" w:rsidRPr="00485C90">
        <w:rPr>
          <w:rFonts w:ascii="Calibri" w:hAnsi="Calibri"/>
          <w:spacing w:val="-2"/>
          <w:sz w:val="21"/>
          <w:szCs w:val="21"/>
        </w:rPr>
        <w:t>o</w:t>
      </w:r>
      <w:r w:rsidR="00853821" w:rsidRPr="00485C90">
        <w:rPr>
          <w:rFonts w:ascii="Calibri" w:hAnsi="Calibri"/>
          <w:spacing w:val="-2"/>
          <w:sz w:val="21"/>
          <w:szCs w:val="21"/>
        </w:rPr>
        <w:t>urcenschonender</w:t>
      </w:r>
      <w:r w:rsidR="00EE6D88" w:rsidRPr="00485C90">
        <w:rPr>
          <w:rFonts w:ascii="Calibri" w:hAnsi="Calibri"/>
          <w:spacing w:val="-2"/>
          <w:sz w:val="21"/>
          <w:szCs w:val="21"/>
        </w:rPr>
        <w:t xml:space="preserve"> Produktk</w:t>
      </w:r>
      <w:r w:rsidR="0088612F" w:rsidRPr="00485C90">
        <w:rPr>
          <w:rFonts w:ascii="Calibri" w:hAnsi="Calibri"/>
          <w:bCs/>
          <w:spacing w:val="-2"/>
          <w:sz w:val="21"/>
          <w:szCs w:val="21"/>
        </w:rPr>
        <w:t>offer.</w:t>
      </w:r>
    </w:p>
    <w:p w14:paraId="4096771D" w14:textId="3C7B226F" w:rsidR="0088612F" w:rsidRPr="00485C90" w:rsidRDefault="00853821" w:rsidP="0088612F">
      <w:pPr>
        <w:spacing w:after="120" w:line="360" w:lineRule="exact"/>
        <w:ind w:left="0"/>
        <w:jc w:val="both"/>
        <w:rPr>
          <w:rFonts w:ascii="Calibri" w:hAnsi="Calibri"/>
          <w:bCs/>
          <w:spacing w:val="-2"/>
          <w:sz w:val="21"/>
          <w:szCs w:val="21"/>
        </w:rPr>
      </w:pPr>
      <w:r w:rsidRPr="00485C90">
        <w:rPr>
          <w:rFonts w:ascii="Calibri" w:hAnsi="Calibri"/>
          <w:bCs/>
          <w:spacing w:val="-2"/>
          <w:sz w:val="21"/>
          <w:szCs w:val="21"/>
        </w:rPr>
        <w:t>M</w:t>
      </w:r>
      <w:r w:rsidR="0088612F" w:rsidRPr="00485C90">
        <w:rPr>
          <w:rFonts w:ascii="Calibri" w:hAnsi="Calibri"/>
          <w:bCs/>
          <w:spacing w:val="-2"/>
          <w:sz w:val="21"/>
          <w:szCs w:val="21"/>
        </w:rPr>
        <w:t xml:space="preserve">it </w:t>
      </w:r>
      <w:r w:rsidRPr="00485C90">
        <w:rPr>
          <w:rFonts w:ascii="Calibri" w:hAnsi="Calibri"/>
          <w:bCs/>
          <w:spacing w:val="-2"/>
          <w:sz w:val="21"/>
          <w:szCs w:val="21"/>
        </w:rPr>
        <w:t xml:space="preserve">seinen </w:t>
      </w:r>
      <w:r w:rsidR="00F24B25" w:rsidRPr="00485C90">
        <w:rPr>
          <w:rFonts w:ascii="Calibri" w:hAnsi="Calibri"/>
          <w:bCs/>
          <w:spacing w:val="-2"/>
          <w:sz w:val="21"/>
          <w:szCs w:val="21"/>
        </w:rPr>
        <w:t>n</w:t>
      </w:r>
      <w:r w:rsidR="0088612F" w:rsidRPr="00485C90">
        <w:rPr>
          <w:rFonts w:ascii="Calibri" w:hAnsi="Calibri"/>
          <w:bCs/>
          <w:spacing w:val="-2"/>
          <w:sz w:val="21"/>
          <w:szCs w:val="21"/>
        </w:rPr>
        <w:t>achhaltig</w:t>
      </w:r>
      <w:r w:rsidR="00F24B25" w:rsidRPr="00485C90">
        <w:rPr>
          <w:rFonts w:ascii="Calibri" w:hAnsi="Calibri"/>
          <w:bCs/>
          <w:spacing w:val="-2"/>
          <w:sz w:val="21"/>
          <w:szCs w:val="21"/>
        </w:rPr>
        <w:t>en</w:t>
      </w:r>
      <w:r w:rsidR="0088612F" w:rsidRPr="00485C90">
        <w:rPr>
          <w:rFonts w:ascii="Calibri" w:hAnsi="Calibri"/>
          <w:bCs/>
          <w:spacing w:val="-2"/>
          <w:sz w:val="21"/>
          <w:szCs w:val="21"/>
        </w:rPr>
        <w:t xml:space="preserve"> Werkstoffgruppen, </w:t>
      </w:r>
      <w:r w:rsidR="00F24B25" w:rsidRPr="00485C90">
        <w:rPr>
          <w:rFonts w:ascii="Calibri" w:hAnsi="Calibri"/>
          <w:bCs/>
          <w:spacing w:val="-2"/>
          <w:sz w:val="21"/>
          <w:szCs w:val="21"/>
        </w:rPr>
        <w:t>derzeit</w:t>
      </w:r>
      <w:r w:rsidR="0088612F" w:rsidRPr="00485C90">
        <w:rPr>
          <w:rFonts w:ascii="Calibri" w:hAnsi="Calibri"/>
          <w:bCs/>
          <w:spacing w:val="-2"/>
          <w:sz w:val="21"/>
          <w:szCs w:val="21"/>
        </w:rPr>
        <w:t xml:space="preserve"> </w:t>
      </w:r>
      <w:r w:rsidR="00F24B25" w:rsidRPr="00485C90">
        <w:rPr>
          <w:rFonts w:ascii="Calibri" w:hAnsi="Calibri"/>
          <w:bCs/>
          <w:spacing w:val="-2"/>
          <w:sz w:val="21"/>
          <w:szCs w:val="21"/>
        </w:rPr>
        <w:t xml:space="preserve">etwa </w:t>
      </w:r>
      <w:r w:rsidR="0088612F" w:rsidRPr="00485C90">
        <w:rPr>
          <w:rFonts w:ascii="Calibri" w:hAnsi="Calibri"/>
          <w:bCs/>
          <w:spacing w:val="-2"/>
          <w:sz w:val="21"/>
          <w:szCs w:val="21"/>
        </w:rPr>
        <w:t xml:space="preserve">100 Koffer- und Box-Varianten in sechs </w:t>
      </w:r>
      <w:r w:rsidR="00F24B25" w:rsidRPr="00485C90">
        <w:rPr>
          <w:rFonts w:ascii="Calibri" w:hAnsi="Calibri"/>
          <w:bCs/>
          <w:spacing w:val="-2"/>
          <w:sz w:val="21"/>
          <w:szCs w:val="21"/>
        </w:rPr>
        <w:t>Design-</w:t>
      </w:r>
      <w:r w:rsidR="0088612F" w:rsidRPr="00485C90">
        <w:rPr>
          <w:rFonts w:ascii="Calibri" w:hAnsi="Calibri"/>
          <w:bCs/>
          <w:spacing w:val="-2"/>
          <w:sz w:val="21"/>
          <w:szCs w:val="21"/>
        </w:rPr>
        <w:t xml:space="preserve">Kollektionen sowie </w:t>
      </w:r>
      <w:r w:rsidR="00F24B25" w:rsidRPr="00485C90">
        <w:rPr>
          <w:rFonts w:ascii="Calibri" w:hAnsi="Calibri"/>
          <w:bCs/>
          <w:spacing w:val="-2"/>
          <w:sz w:val="21"/>
          <w:szCs w:val="21"/>
        </w:rPr>
        <w:t xml:space="preserve">seinem </w:t>
      </w:r>
      <w:r w:rsidR="0088612F" w:rsidRPr="00485C90">
        <w:rPr>
          <w:rFonts w:ascii="Calibri" w:hAnsi="Calibri"/>
          <w:bCs/>
          <w:spacing w:val="-2"/>
          <w:sz w:val="21"/>
          <w:szCs w:val="21"/>
        </w:rPr>
        <w:t>Kompetenz</w:t>
      </w:r>
      <w:r w:rsidR="00F24B25" w:rsidRPr="00485C90">
        <w:rPr>
          <w:rFonts w:ascii="Calibri" w:hAnsi="Calibri"/>
          <w:bCs/>
          <w:spacing w:val="-2"/>
          <w:sz w:val="21"/>
          <w:szCs w:val="21"/>
        </w:rPr>
        <w:t xml:space="preserve">spektrum </w:t>
      </w:r>
      <w:r w:rsidR="0088612F" w:rsidRPr="00485C90">
        <w:rPr>
          <w:rFonts w:ascii="Calibri" w:hAnsi="Calibri"/>
          <w:bCs/>
          <w:spacing w:val="-2"/>
          <w:sz w:val="21"/>
          <w:szCs w:val="21"/>
        </w:rPr>
        <w:t xml:space="preserve">rund um die </w:t>
      </w:r>
      <w:r w:rsidR="00F24B25" w:rsidRPr="00485C90">
        <w:rPr>
          <w:rFonts w:ascii="Calibri" w:hAnsi="Calibri"/>
          <w:bCs/>
          <w:spacing w:val="-2"/>
          <w:sz w:val="21"/>
          <w:szCs w:val="21"/>
        </w:rPr>
        <w:t xml:space="preserve">Herstellung </w:t>
      </w:r>
      <w:r w:rsidR="0088612F" w:rsidRPr="00485C90">
        <w:rPr>
          <w:rFonts w:ascii="Calibri" w:hAnsi="Calibri"/>
          <w:bCs/>
          <w:spacing w:val="-2"/>
          <w:sz w:val="21"/>
          <w:szCs w:val="21"/>
        </w:rPr>
        <w:t xml:space="preserve">der Gehäuse, die Fertigung der Inlays und das Bedrucken der Koffer </w:t>
      </w:r>
      <w:r w:rsidR="00F24B25" w:rsidRPr="00485C90">
        <w:rPr>
          <w:rFonts w:ascii="Calibri" w:hAnsi="Calibri"/>
          <w:bCs/>
          <w:spacing w:val="-2"/>
          <w:sz w:val="21"/>
          <w:szCs w:val="21"/>
        </w:rPr>
        <w:t xml:space="preserve">nimmt W.AG </w:t>
      </w:r>
      <w:r w:rsidR="0088612F" w:rsidRPr="00485C90">
        <w:rPr>
          <w:rFonts w:ascii="Calibri" w:hAnsi="Calibri"/>
          <w:bCs/>
          <w:spacing w:val="-2"/>
          <w:sz w:val="21"/>
          <w:szCs w:val="21"/>
        </w:rPr>
        <w:t xml:space="preserve">eine führende Position im </w:t>
      </w:r>
      <w:r w:rsidR="00F24B25" w:rsidRPr="00485C90">
        <w:rPr>
          <w:rFonts w:ascii="Calibri" w:hAnsi="Calibri"/>
          <w:bCs/>
          <w:spacing w:val="-2"/>
          <w:sz w:val="21"/>
          <w:szCs w:val="21"/>
        </w:rPr>
        <w:t>Kofferm</w:t>
      </w:r>
      <w:r w:rsidR="0088612F" w:rsidRPr="00485C90">
        <w:rPr>
          <w:rFonts w:ascii="Calibri" w:hAnsi="Calibri"/>
          <w:bCs/>
          <w:spacing w:val="-2"/>
          <w:sz w:val="21"/>
          <w:szCs w:val="21"/>
        </w:rPr>
        <w:t>arkt</w:t>
      </w:r>
      <w:r w:rsidR="00F24B25" w:rsidRPr="00485C90">
        <w:rPr>
          <w:rFonts w:ascii="Calibri" w:hAnsi="Calibri"/>
          <w:bCs/>
          <w:spacing w:val="-2"/>
          <w:sz w:val="21"/>
          <w:szCs w:val="21"/>
        </w:rPr>
        <w:t xml:space="preserve"> ein.</w:t>
      </w:r>
      <w:r w:rsidR="0088612F" w:rsidRPr="00485C90">
        <w:rPr>
          <w:rFonts w:ascii="Calibri" w:hAnsi="Calibri"/>
          <w:bCs/>
          <w:spacing w:val="-2"/>
          <w:sz w:val="21"/>
          <w:szCs w:val="21"/>
        </w:rPr>
        <w:t xml:space="preserve"> </w:t>
      </w:r>
      <w:r w:rsidR="009F6632" w:rsidRPr="00485C90">
        <w:rPr>
          <w:rFonts w:ascii="Calibri" w:hAnsi="Calibri"/>
          <w:bCs/>
          <w:spacing w:val="-2"/>
          <w:sz w:val="21"/>
          <w:szCs w:val="21"/>
        </w:rPr>
        <w:t xml:space="preserve">Das Unternehmen </w:t>
      </w:r>
      <w:r w:rsidR="0088612F" w:rsidRPr="00485C90">
        <w:rPr>
          <w:rFonts w:ascii="Calibri" w:hAnsi="Calibri"/>
          <w:bCs/>
          <w:spacing w:val="-2"/>
          <w:sz w:val="21"/>
          <w:szCs w:val="21"/>
        </w:rPr>
        <w:t xml:space="preserve">bietet Produktentwicklern, Marktstrategen und Herstellern aller Branchen </w:t>
      </w:r>
      <w:r w:rsidR="009F6632" w:rsidRPr="00485C90">
        <w:rPr>
          <w:rFonts w:ascii="Calibri" w:hAnsi="Calibri"/>
          <w:bCs/>
          <w:spacing w:val="-2"/>
          <w:sz w:val="21"/>
          <w:szCs w:val="21"/>
        </w:rPr>
        <w:t>große Freiräume bei</w:t>
      </w:r>
      <w:r w:rsidR="007F013A">
        <w:rPr>
          <w:rFonts w:ascii="Calibri" w:hAnsi="Calibri"/>
          <w:bCs/>
          <w:spacing w:val="-2"/>
          <w:sz w:val="21"/>
          <w:szCs w:val="21"/>
        </w:rPr>
        <w:t xml:space="preserve"> der</w:t>
      </w:r>
      <w:r w:rsidR="0088612F" w:rsidRPr="00485C90">
        <w:rPr>
          <w:rFonts w:ascii="Calibri" w:hAnsi="Calibri"/>
          <w:bCs/>
          <w:spacing w:val="-2"/>
          <w:sz w:val="21"/>
          <w:szCs w:val="21"/>
        </w:rPr>
        <w:t xml:space="preserve"> Gestaltung ihrer Verpackungen, Transportbehälter und Aufbewahrungsmittel. </w:t>
      </w:r>
      <w:r w:rsidR="009F6632" w:rsidRPr="00485C90">
        <w:rPr>
          <w:rFonts w:ascii="Calibri" w:hAnsi="Calibri"/>
          <w:bCs/>
          <w:spacing w:val="-2"/>
          <w:sz w:val="21"/>
          <w:szCs w:val="21"/>
        </w:rPr>
        <w:t xml:space="preserve">Sie erhalten </w:t>
      </w:r>
      <w:r w:rsidR="0088612F" w:rsidRPr="00485C90">
        <w:rPr>
          <w:rFonts w:ascii="Calibri" w:hAnsi="Calibri"/>
          <w:bCs/>
          <w:spacing w:val="-2"/>
          <w:sz w:val="21"/>
          <w:szCs w:val="21"/>
        </w:rPr>
        <w:t xml:space="preserve">zeitgemäße </w:t>
      </w:r>
      <w:r w:rsidR="009F6632" w:rsidRPr="00485C90">
        <w:rPr>
          <w:rFonts w:ascii="Calibri" w:hAnsi="Calibri"/>
          <w:bCs/>
          <w:spacing w:val="-2"/>
          <w:sz w:val="21"/>
          <w:szCs w:val="21"/>
        </w:rPr>
        <w:t>Koffer</w:t>
      </w:r>
      <w:r w:rsidR="0088612F" w:rsidRPr="00485C90">
        <w:rPr>
          <w:rFonts w:ascii="Calibri" w:hAnsi="Calibri"/>
          <w:bCs/>
          <w:spacing w:val="-2"/>
          <w:sz w:val="21"/>
          <w:szCs w:val="21"/>
        </w:rPr>
        <w:t>-Lösungen</w:t>
      </w:r>
      <w:r w:rsidR="009F6632" w:rsidRPr="00485C90">
        <w:rPr>
          <w:rFonts w:ascii="Calibri" w:hAnsi="Calibri"/>
          <w:bCs/>
          <w:spacing w:val="-2"/>
          <w:sz w:val="21"/>
          <w:szCs w:val="21"/>
        </w:rPr>
        <w:t xml:space="preserve">, die den Inhalt zusätzlich aufwerten und im gleichen Atemzug </w:t>
      </w:r>
      <w:r w:rsidR="0088612F" w:rsidRPr="00485C90">
        <w:rPr>
          <w:rFonts w:ascii="Calibri" w:hAnsi="Calibri"/>
          <w:bCs/>
          <w:spacing w:val="-2"/>
          <w:sz w:val="21"/>
          <w:szCs w:val="21"/>
        </w:rPr>
        <w:t>das Markenbranding unterstützen.</w:t>
      </w:r>
      <w:bookmarkStart w:id="5" w:name="_Hlk65216241"/>
      <w:r w:rsidR="0088612F" w:rsidRPr="00485C90">
        <w:rPr>
          <w:rFonts w:ascii="Calibri" w:hAnsi="Calibri"/>
          <w:bCs/>
          <w:spacing w:val="-2"/>
          <w:sz w:val="21"/>
          <w:szCs w:val="21"/>
        </w:rPr>
        <w:t xml:space="preserve"> </w:t>
      </w:r>
      <w:r w:rsidR="0088612F" w:rsidRPr="00485C90">
        <w:rPr>
          <w:rFonts w:ascii="Calibri" w:hAnsi="Calibri"/>
          <w:bCs/>
          <w:i/>
          <w:iCs/>
          <w:spacing w:val="-2"/>
          <w:sz w:val="21"/>
          <w:szCs w:val="21"/>
        </w:rPr>
        <w:t>ms</w:t>
      </w:r>
    </w:p>
    <w:p w14:paraId="16BEE548" w14:textId="7112D108" w:rsidR="00F531B6" w:rsidRPr="00DD2292" w:rsidRDefault="0086508C" w:rsidP="00FC244E">
      <w:pPr>
        <w:spacing w:after="120" w:line="360" w:lineRule="auto"/>
        <w:ind w:left="0"/>
        <w:jc w:val="both"/>
        <w:rPr>
          <w:rFonts w:ascii="Calibri" w:hAnsi="Calibri"/>
          <w:i/>
          <w:spacing w:val="-2"/>
          <w:sz w:val="16"/>
          <w:szCs w:val="16"/>
        </w:rPr>
      </w:pPr>
      <w:bookmarkStart w:id="6" w:name="_Hlk148430740"/>
      <w:bookmarkEnd w:id="5"/>
      <w:r w:rsidRPr="00DD2292">
        <w:rPr>
          <w:rFonts w:ascii="Calibri" w:hAnsi="Calibri"/>
          <w:i/>
          <w:spacing w:val="-2"/>
          <w:sz w:val="16"/>
          <w:szCs w:val="16"/>
        </w:rPr>
        <w:t>7</w:t>
      </w:r>
      <w:r w:rsidR="00BC4F66">
        <w:rPr>
          <w:rFonts w:ascii="Calibri" w:hAnsi="Calibri"/>
          <w:i/>
          <w:spacing w:val="-2"/>
          <w:sz w:val="16"/>
          <w:szCs w:val="16"/>
        </w:rPr>
        <w:t>3</w:t>
      </w:r>
      <w:r w:rsidR="00935B7A">
        <w:rPr>
          <w:rFonts w:ascii="Calibri" w:hAnsi="Calibri"/>
          <w:i/>
          <w:spacing w:val="-2"/>
          <w:sz w:val="16"/>
          <w:szCs w:val="16"/>
        </w:rPr>
        <w:t>3</w:t>
      </w:r>
      <w:r w:rsidR="000A0AB4" w:rsidRPr="00DD2292">
        <w:rPr>
          <w:rFonts w:ascii="Calibri" w:hAnsi="Calibri"/>
          <w:i/>
          <w:spacing w:val="-2"/>
          <w:sz w:val="16"/>
          <w:szCs w:val="16"/>
        </w:rPr>
        <w:t xml:space="preserve"> </w:t>
      </w:r>
      <w:r w:rsidR="00557690" w:rsidRPr="00DD2292">
        <w:rPr>
          <w:rFonts w:ascii="Calibri" w:hAnsi="Calibri"/>
          <w:i/>
          <w:spacing w:val="-2"/>
          <w:sz w:val="16"/>
          <w:szCs w:val="16"/>
        </w:rPr>
        <w:t xml:space="preserve">Wörter </w:t>
      </w:r>
      <w:r w:rsidR="006E78C6" w:rsidRPr="00DD2292">
        <w:rPr>
          <w:rFonts w:ascii="Calibri" w:hAnsi="Calibri"/>
          <w:i/>
          <w:spacing w:val="-2"/>
          <w:sz w:val="16"/>
          <w:szCs w:val="16"/>
        </w:rPr>
        <w:t xml:space="preserve">mit </w:t>
      </w:r>
      <w:r w:rsidR="00BC4F66">
        <w:rPr>
          <w:rFonts w:ascii="Calibri" w:hAnsi="Calibri"/>
          <w:i/>
          <w:spacing w:val="-2"/>
          <w:sz w:val="16"/>
          <w:szCs w:val="16"/>
        </w:rPr>
        <w:t>5.7</w:t>
      </w:r>
      <w:r w:rsidR="00935B7A">
        <w:rPr>
          <w:rFonts w:ascii="Calibri" w:hAnsi="Calibri"/>
          <w:i/>
          <w:spacing w:val="-2"/>
          <w:sz w:val="16"/>
          <w:szCs w:val="16"/>
        </w:rPr>
        <w:t>89</w:t>
      </w:r>
      <w:r w:rsidR="00141C03" w:rsidRPr="00DD2292">
        <w:rPr>
          <w:rFonts w:ascii="Calibri" w:hAnsi="Calibri"/>
          <w:i/>
          <w:spacing w:val="-2"/>
          <w:sz w:val="16"/>
          <w:szCs w:val="16"/>
        </w:rPr>
        <w:t xml:space="preserve"> </w:t>
      </w:r>
      <w:r w:rsidR="00557690" w:rsidRPr="00DD2292">
        <w:rPr>
          <w:rFonts w:ascii="Calibri" w:hAnsi="Calibri"/>
          <w:i/>
          <w:spacing w:val="-2"/>
          <w:sz w:val="16"/>
          <w:szCs w:val="16"/>
        </w:rPr>
        <w:t>Zeichen (inkl</w:t>
      </w:r>
      <w:r w:rsidR="00C807DF" w:rsidRPr="00DD2292">
        <w:rPr>
          <w:rFonts w:ascii="Calibri" w:hAnsi="Calibri"/>
          <w:i/>
          <w:spacing w:val="-2"/>
          <w:sz w:val="16"/>
          <w:szCs w:val="16"/>
        </w:rPr>
        <w:t>.</w:t>
      </w:r>
      <w:r w:rsidR="00557690" w:rsidRPr="00DD2292">
        <w:rPr>
          <w:rFonts w:ascii="Calibri" w:hAnsi="Calibri"/>
          <w:i/>
          <w:spacing w:val="-2"/>
          <w:sz w:val="16"/>
          <w:szCs w:val="16"/>
        </w:rPr>
        <w:t xml:space="preserve"> Leerzeichen)</w:t>
      </w:r>
      <w:bookmarkEnd w:id="6"/>
      <w:r w:rsidR="0070415D" w:rsidRPr="00DD2292">
        <w:rPr>
          <w:rFonts w:ascii="Calibri" w:hAnsi="Calibri"/>
          <w:i/>
          <w:spacing w:val="-2"/>
          <w:sz w:val="16"/>
          <w:szCs w:val="16"/>
        </w:rPr>
        <w:tab/>
      </w:r>
      <w:r w:rsidR="00D56500" w:rsidRPr="00DD2292">
        <w:rPr>
          <w:rFonts w:ascii="Calibri" w:hAnsi="Calibri"/>
          <w:i/>
          <w:spacing w:val="-2"/>
          <w:sz w:val="16"/>
          <w:szCs w:val="16"/>
        </w:rPr>
        <w:t xml:space="preserve">                                         </w:t>
      </w:r>
      <w:r w:rsidR="00B01B4A" w:rsidRPr="00DD2292">
        <w:rPr>
          <w:rFonts w:ascii="Calibri" w:hAnsi="Calibri"/>
          <w:i/>
          <w:spacing w:val="-2"/>
          <w:sz w:val="16"/>
          <w:szCs w:val="16"/>
        </w:rPr>
        <w:t xml:space="preserve">        </w:t>
      </w:r>
      <w:r w:rsidR="00D56500" w:rsidRPr="00DD2292">
        <w:rPr>
          <w:rFonts w:ascii="Calibri" w:hAnsi="Calibri"/>
          <w:i/>
          <w:spacing w:val="-2"/>
          <w:sz w:val="16"/>
          <w:szCs w:val="16"/>
        </w:rPr>
        <w:t xml:space="preserve">     </w:t>
      </w:r>
      <w:r w:rsidR="00F531B6" w:rsidRPr="00DD2292">
        <w:rPr>
          <w:rFonts w:ascii="Calibri" w:hAnsi="Calibri"/>
          <w:i/>
          <w:spacing w:val="-2"/>
          <w:sz w:val="16"/>
          <w:szCs w:val="16"/>
        </w:rPr>
        <w:t>Michael Stöcker, Freier Fachjournalist, Darmstadt</w:t>
      </w:r>
    </w:p>
    <w:p w14:paraId="346EA9B0" w14:textId="77777777" w:rsidR="00557690" w:rsidRPr="00DD2292" w:rsidRDefault="00557690" w:rsidP="00531DFD">
      <w:pPr>
        <w:spacing w:after="240" w:line="380" w:lineRule="exact"/>
        <w:ind w:left="0"/>
        <w:jc w:val="both"/>
        <w:rPr>
          <w:rFonts w:ascii="Calibri" w:hAnsi="Calibri"/>
          <w:b/>
          <w:spacing w:val="-2"/>
          <w:sz w:val="21"/>
          <w:szCs w:val="21"/>
        </w:rPr>
      </w:pPr>
      <w:r w:rsidRPr="00DD2292">
        <w:rPr>
          <w:rFonts w:ascii="Calibri" w:hAnsi="Calibri"/>
          <w:b/>
          <w:i/>
          <w:spacing w:val="-2"/>
          <w:sz w:val="21"/>
          <w:szCs w:val="21"/>
        </w:rPr>
        <w:t xml:space="preserve">Hinweis für Redakteure: </w:t>
      </w:r>
      <w:r w:rsidRPr="00DD2292">
        <w:rPr>
          <w:rFonts w:ascii="Calibri" w:hAnsi="Calibri"/>
          <w:b/>
          <w:spacing w:val="-2"/>
          <w:sz w:val="21"/>
          <w:szCs w:val="21"/>
        </w:rPr>
        <w:t xml:space="preserve">Text und Bilder stehen Ihnen unter </w:t>
      </w:r>
      <w:r w:rsidRPr="00DD2292">
        <w:rPr>
          <w:rFonts w:ascii="Calibri" w:hAnsi="Calibri"/>
          <w:b/>
          <w:spacing w:val="-2"/>
          <w:sz w:val="21"/>
          <w:szCs w:val="21"/>
          <w:u w:val="single"/>
        </w:rPr>
        <w:t>www.pr-box.de</w:t>
      </w:r>
      <w:r w:rsidRPr="00DD2292">
        <w:rPr>
          <w:rFonts w:ascii="Calibri" w:hAnsi="Calibri"/>
          <w:b/>
          <w:spacing w:val="-2"/>
          <w:sz w:val="21"/>
          <w:szCs w:val="21"/>
        </w:rPr>
        <w:t xml:space="preserve"> zur Verfügung!</w:t>
      </w:r>
    </w:p>
    <w:p w14:paraId="5D898DF4" w14:textId="0F5D28A6" w:rsidR="00BE5F66" w:rsidRPr="00FE2602" w:rsidRDefault="00557690" w:rsidP="00F605BE">
      <w:pPr>
        <w:spacing w:after="120"/>
        <w:ind w:left="0" w:right="-142"/>
        <w:jc w:val="both"/>
        <w:rPr>
          <w:rFonts w:ascii="Calibri" w:hAnsi="Calibri"/>
          <w:i/>
          <w:spacing w:val="-2"/>
          <w:sz w:val="21"/>
          <w:szCs w:val="21"/>
          <w:u w:val="single"/>
        </w:rPr>
      </w:pPr>
      <w:r w:rsidRPr="00FE2602">
        <w:rPr>
          <w:rFonts w:ascii="Calibri" w:hAnsi="Calibri"/>
          <w:i/>
          <w:spacing w:val="-2"/>
          <w:sz w:val="21"/>
          <w:szCs w:val="21"/>
          <w:u w:val="single"/>
        </w:rPr>
        <w:t>Bilder (</w:t>
      </w:r>
      <w:r w:rsidR="00314A0A" w:rsidRPr="00FE2602">
        <w:rPr>
          <w:rFonts w:ascii="Calibri" w:hAnsi="Calibri"/>
          <w:i/>
          <w:spacing w:val="-2"/>
          <w:sz w:val="21"/>
          <w:szCs w:val="21"/>
          <w:u w:val="single"/>
        </w:rPr>
        <w:t>4</w:t>
      </w:r>
      <w:r w:rsidRPr="00FE2602">
        <w:rPr>
          <w:rFonts w:ascii="Calibri" w:hAnsi="Calibri"/>
          <w:i/>
          <w:spacing w:val="-2"/>
          <w:sz w:val="21"/>
          <w:szCs w:val="21"/>
          <w:u w:val="single"/>
        </w:rPr>
        <w:t xml:space="preserve"> Motive)</w:t>
      </w:r>
    </w:p>
    <w:p w14:paraId="0F09BD3A" w14:textId="77777777" w:rsidR="00421621" w:rsidRDefault="00557690" w:rsidP="00421621">
      <w:pPr>
        <w:spacing w:after="120"/>
        <w:ind w:left="0" w:right="-142"/>
        <w:jc w:val="both"/>
        <w:rPr>
          <w:rFonts w:ascii="Calibri" w:hAnsi="Calibri"/>
          <w:bCs/>
          <w:spacing w:val="-2"/>
          <w:sz w:val="21"/>
          <w:szCs w:val="21"/>
        </w:rPr>
      </w:pPr>
      <w:r w:rsidRPr="000E6A5E">
        <w:rPr>
          <w:rFonts w:ascii="Calibri" w:hAnsi="Calibri"/>
          <w:i/>
          <w:spacing w:val="-2"/>
          <w:sz w:val="21"/>
          <w:szCs w:val="21"/>
        </w:rPr>
        <w:t>Bild 1</w:t>
      </w:r>
      <w:r w:rsidR="00707554" w:rsidRPr="000E6A5E">
        <w:rPr>
          <w:rFonts w:ascii="Calibri" w:hAnsi="Calibri"/>
          <w:i/>
          <w:spacing w:val="-2"/>
          <w:sz w:val="21"/>
          <w:szCs w:val="21"/>
        </w:rPr>
        <w:t>:</w:t>
      </w:r>
      <w:r w:rsidR="00707554" w:rsidRPr="000E6A5E">
        <w:rPr>
          <w:rFonts w:ascii="Calibri" w:hAnsi="Calibri"/>
          <w:b/>
          <w:spacing w:val="-2"/>
          <w:sz w:val="21"/>
          <w:szCs w:val="21"/>
        </w:rPr>
        <w:t xml:space="preserve"> </w:t>
      </w:r>
      <w:bookmarkStart w:id="7" w:name="_Hlk148430558"/>
      <w:r w:rsidR="000E6A5E" w:rsidRPr="000E6A5E">
        <w:rPr>
          <w:rFonts w:ascii="Calibri" w:hAnsi="Calibri"/>
          <w:bCs/>
          <w:spacing w:val="-2"/>
          <w:sz w:val="21"/>
          <w:szCs w:val="21"/>
        </w:rPr>
        <w:t>Auf der Fachpack präsentiert W.AG in Halle 5 unter anderem seine neue Werkstoff-Linie CIRCLELINE zur Herstellung nachhaltiger, ressourcenschonender Kunststoffkoffer.</w:t>
      </w:r>
      <w:bookmarkEnd w:id="7"/>
    </w:p>
    <w:p w14:paraId="30D63E00" w14:textId="5EA1D9EF" w:rsidR="00421621" w:rsidRPr="00CC3D45" w:rsidRDefault="002F62D5" w:rsidP="00421621">
      <w:pPr>
        <w:spacing w:after="120"/>
        <w:ind w:left="0" w:right="-142"/>
        <w:jc w:val="both"/>
        <w:rPr>
          <w:rFonts w:ascii="Calibri" w:hAnsi="Calibri"/>
          <w:b/>
          <w:spacing w:val="-2"/>
          <w:sz w:val="21"/>
          <w:szCs w:val="21"/>
        </w:rPr>
      </w:pPr>
      <w:r w:rsidRPr="00CC3D45">
        <w:rPr>
          <w:rFonts w:ascii="Calibri" w:hAnsi="Calibri"/>
          <w:i/>
          <w:spacing w:val="-2"/>
          <w:sz w:val="21"/>
          <w:szCs w:val="21"/>
        </w:rPr>
        <w:lastRenderedPageBreak/>
        <w:t xml:space="preserve">Bild 2: </w:t>
      </w:r>
      <w:r w:rsidR="00421621" w:rsidRPr="00CC3D45">
        <w:rPr>
          <w:rFonts w:ascii="Calibri" w:hAnsi="Calibri"/>
          <w:spacing w:val="-2"/>
          <w:sz w:val="21"/>
          <w:szCs w:val="21"/>
        </w:rPr>
        <w:t xml:space="preserve">Mit seiner neuen CIRCLELINE bietet W.AG seinen Kunden eine EU- und PPWR-konforme Werkstofflösung zur Realisierung kundenspezifischer Produktkoffer, die als mehrwegfähige Langzeit-Verpackungen auch den ökologischen Fußabdruck ihres Inhalts reduziert. </w:t>
      </w:r>
    </w:p>
    <w:p w14:paraId="3CA37B0C" w14:textId="2615447E" w:rsidR="0048057F" w:rsidRPr="00CC3D45" w:rsidRDefault="00557690" w:rsidP="0048057F">
      <w:pPr>
        <w:spacing w:after="120"/>
        <w:ind w:left="0" w:right="-142"/>
        <w:jc w:val="both"/>
        <w:rPr>
          <w:rFonts w:ascii="Calibri" w:hAnsi="Calibri"/>
          <w:bCs/>
          <w:spacing w:val="-2"/>
          <w:sz w:val="21"/>
          <w:szCs w:val="21"/>
        </w:rPr>
      </w:pPr>
      <w:r w:rsidRPr="00CC3D45">
        <w:rPr>
          <w:rFonts w:ascii="Calibri" w:hAnsi="Calibri"/>
          <w:i/>
          <w:spacing w:val="-2"/>
          <w:sz w:val="21"/>
          <w:szCs w:val="21"/>
        </w:rPr>
        <w:t xml:space="preserve">Bild </w:t>
      </w:r>
      <w:r w:rsidR="002F62D5" w:rsidRPr="00CC3D45">
        <w:rPr>
          <w:rFonts w:ascii="Calibri" w:hAnsi="Calibri"/>
          <w:i/>
          <w:spacing w:val="-2"/>
          <w:sz w:val="21"/>
          <w:szCs w:val="21"/>
        </w:rPr>
        <w:t>3</w:t>
      </w:r>
      <w:r w:rsidRPr="00CC3D45">
        <w:rPr>
          <w:rFonts w:ascii="Calibri" w:hAnsi="Calibri"/>
          <w:spacing w:val="-2"/>
          <w:sz w:val="21"/>
          <w:szCs w:val="21"/>
        </w:rPr>
        <w:t xml:space="preserve">: </w:t>
      </w:r>
      <w:r w:rsidR="0004052D" w:rsidRPr="00CC3D45">
        <w:rPr>
          <w:rFonts w:ascii="Calibri" w:hAnsi="Calibri"/>
          <w:bCs/>
          <w:spacing w:val="-2"/>
          <w:sz w:val="21"/>
          <w:szCs w:val="21"/>
        </w:rPr>
        <w:t>Björn Ullrich: „</w:t>
      </w:r>
      <w:r w:rsidR="000E6A5E" w:rsidRPr="00CC3D45">
        <w:rPr>
          <w:rFonts w:ascii="Calibri" w:hAnsi="Calibri"/>
          <w:bCs/>
          <w:spacing w:val="-2"/>
          <w:sz w:val="21"/>
          <w:szCs w:val="21"/>
        </w:rPr>
        <w:t>Mit unserer neuen CIRCLELINE visieren wir das Ziel an, bei der Fertigung der Kofferschalen mindestens 30 Prozent recyceltes Polypropylen einzusetzen, das unmittelbar aus Post Industrial-Kreisläufen stammt</w:t>
      </w:r>
      <w:r w:rsidR="00E406BF" w:rsidRPr="00CC3D45">
        <w:rPr>
          <w:rFonts w:ascii="Calibri" w:hAnsi="Calibri"/>
          <w:bCs/>
          <w:spacing w:val="-2"/>
          <w:sz w:val="21"/>
          <w:szCs w:val="21"/>
        </w:rPr>
        <w:t>.</w:t>
      </w:r>
      <w:r w:rsidR="0004052D" w:rsidRPr="00CC3D45">
        <w:rPr>
          <w:rFonts w:ascii="Calibri" w:hAnsi="Calibri"/>
          <w:bCs/>
          <w:spacing w:val="-2"/>
          <w:sz w:val="21"/>
          <w:szCs w:val="21"/>
        </w:rPr>
        <w:t>“</w:t>
      </w:r>
    </w:p>
    <w:p w14:paraId="4557B64C" w14:textId="3ACDA832" w:rsidR="00CC3D45" w:rsidRDefault="00314A0A" w:rsidP="00CC3D45">
      <w:pPr>
        <w:spacing w:after="120"/>
        <w:ind w:left="0" w:right="-142"/>
        <w:jc w:val="both"/>
        <w:rPr>
          <w:rFonts w:ascii="Calibri" w:hAnsi="Calibri"/>
          <w:bCs/>
          <w:spacing w:val="-2"/>
          <w:sz w:val="21"/>
          <w:szCs w:val="21"/>
        </w:rPr>
      </w:pPr>
      <w:r w:rsidRPr="00CC3D45">
        <w:rPr>
          <w:rFonts w:ascii="Calibri" w:hAnsi="Calibri"/>
          <w:bCs/>
          <w:i/>
          <w:iCs/>
          <w:spacing w:val="-2"/>
          <w:sz w:val="21"/>
          <w:szCs w:val="21"/>
        </w:rPr>
        <w:t>Bild 4:</w:t>
      </w:r>
      <w:r w:rsidRPr="00CC3D45">
        <w:rPr>
          <w:rFonts w:ascii="Calibri" w:hAnsi="Calibri"/>
          <w:bCs/>
          <w:spacing w:val="-2"/>
          <w:sz w:val="21"/>
          <w:szCs w:val="21"/>
        </w:rPr>
        <w:t xml:space="preserve"> </w:t>
      </w:r>
      <w:r w:rsidR="00CC3D45">
        <w:rPr>
          <w:rFonts w:ascii="Calibri" w:hAnsi="Calibri"/>
          <w:bCs/>
          <w:spacing w:val="-2"/>
          <w:sz w:val="21"/>
          <w:szCs w:val="21"/>
        </w:rPr>
        <w:t xml:space="preserve">W.AG </w:t>
      </w:r>
      <w:r w:rsidR="00CC3D45" w:rsidRPr="00CC3D45">
        <w:rPr>
          <w:rFonts w:ascii="Calibri" w:hAnsi="Calibri"/>
          <w:bCs/>
          <w:spacing w:val="-2"/>
          <w:sz w:val="21"/>
          <w:szCs w:val="21"/>
        </w:rPr>
        <w:t xml:space="preserve">hat seine Spritzguss-Produktion im Stammwerk Geisa so gerüstet, dass sich der neue Werkstoff </w:t>
      </w:r>
      <w:r w:rsidR="00CC3D45">
        <w:rPr>
          <w:rFonts w:ascii="Calibri" w:hAnsi="Calibri"/>
          <w:bCs/>
          <w:spacing w:val="-2"/>
          <w:sz w:val="21"/>
          <w:szCs w:val="21"/>
        </w:rPr>
        <w:t xml:space="preserve">CIRCLELINE </w:t>
      </w:r>
      <w:r w:rsidR="00CC3D45" w:rsidRPr="00CC3D45">
        <w:rPr>
          <w:rFonts w:ascii="Calibri" w:hAnsi="Calibri"/>
          <w:bCs/>
          <w:spacing w:val="-2"/>
          <w:sz w:val="21"/>
          <w:szCs w:val="21"/>
        </w:rPr>
        <w:t xml:space="preserve">für </w:t>
      </w:r>
      <w:r w:rsidR="00CC3D45">
        <w:rPr>
          <w:rFonts w:ascii="Calibri" w:hAnsi="Calibri"/>
          <w:bCs/>
          <w:spacing w:val="-2"/>
          <w:sz w:val="21"/>
          <w:szCs w:val="21"/>
        </w:rPr>
        <w:t>alle Kollektionen seines aktuellen Kofferprogramms einsetzen lässt.</w:t>
      </w:r>
    </w:p>
    <w:p w14:paraId="15CF0616" w14:textId="6BCA276F" w:rsidR="00557690" w:rsidRDefault="00557690" w:rsidP="00CC3D45">
      <w:pPr>
        <w:spacing w:after="120"/>
        <w:ind w:left="0" w:right="-142"/>
        <w:jc w:val="both"/>
        <w:rPr>
          <w:rFonts w:ascii="Calibri" w:hAnsi="Calibri"/>
          <w:i/>
          <w:spacing w:val="-2"/>
          <w:sz w:val="16"/>
          <w:szCs w:val="16"/>
        </w:rPr>
      </w:pPr>
      <w:r w:rsidRPr="00D25C8D">
        <w:rPr>
          <w:rFonts w:ascii="Calibri" w:hAnsi="Calibri"/>
          <w:i/>
          <w:spacing w:val="-2"/>
          <w:sz w:val="16"/>
          <w:szCs w:val="16"/>
        </w:rPr>
        <w:t xml:space="preserve">Alle Bilder: </w:t>
      </w:r>
      <w:bookmarkStart w:id="8" w:name="_GoBack"/>
      <w:r w:rsidRPr="00D25C8D">
        <w:rPr>
          <w:rFonts w:ascii="Calibri" w:hAnsi="Calibri"/>
          <w:i/>
          <w:spacing w:val="-2"/>
          <w:sz w:val="16"/>
          <w:szCs w:val="16"/>
        </w:rPr>
        <w:t>W.AG Funktion + Design GmbH</w:t>
      </w:r>
      <w:bookmarkEnd w:id="8"/>
    </w:p>
    <w:p w14:paraId="4CDFB09B" w14:textId="77777777" w:rsidR="00CC3D45" w:rsidRPr="00D25C8D" w:rsidRDefault="00CC3D45" w:rsidP="00CC3D45">
      <w:pPr>
        <w:spacing w:after="120"/>
        <w:ind w:left="0" w:right="-142"/>
        <w:jc w:val="both"/>
        <w:rPr>
          <w:rFonts w:ascii="Calibri" w:hAnsi="Calibri"/>
          <w:i/>
          <w:spacing w:val="-2"/>
          <w:sz w:val="16"/>
          <w:szCs w:val="16"/>
        </w:rPr>
      </w:pPr>
    </w:p>
    <w:p w14:paraId="1CCE47B1" w14:textId="56F23580" w:rsidR="006E3471" w:rsidRPr="00D25C8D" w:rsidRDefault="006E3471" w:rsidP="0086508C">
      <w:pPr>
        <w:pBdr>
          <w:top w:val="single" w:sz="4" w:space="1" w:color="auto"/>
          <w:left w:val="single" w:sz="4" w:space="4" w:color="auto"/>
          <w:bottom w:val="single" w:sz="4" w:space="1" w:color="auto"/>
          <w:right w:val="single" w:sz="4" w:space="4" w:color="auto"/>
        </w:pBdr>
        <w:spacing w:after="120"/>
        <w:ind w:left="0"/>
        <w:jc w:val="both"/>
        <w:rPr>
          <w:rFonts w:ascii="Calibri" w:hAnsi="Calibri"/>
          <w:i/>
          <w:spacing w:val="-2"/>
          <w:sz w:val="21"/>
          <w:szCs w:val="21"/>
        </w:rPr>
      </w:pPr>
      <w:r w:rsidRPr="00D25C8D">
        <w:rPr>
          <w:rFonts w:ascii="Calibri" w:hAnsi="Calibri"/>
          <w:i/>
          <w:spacing w:val="-2"/>
          <w:sz w:val="21"/>
          <w:szCs w:val="21"/>
        </w:rPr>
        <w:t>(Infobox)</w:t>
      </w:r>
    </w:p>
    <w:p w14:paraId="4C70C333" w14:textId="4274B9CE" w:rsidR="006E3471" w:rsidRPr="00D25C8D" w:rsidRDefault="00D04E00" w:rsidP="0086508C">
      <w:pPr>
        <w:pBdr>
          <w:top w:val="single" w:sz="4" w:space="1" w:color="auto"/>
          <w:left w:val="single" w:sz="4" w:space="4" w:color="auto"/>
          <w:bottom w:val="single" w:sz="4" w:space="1" w:color="auto"/>
          <w:right w:val="single" w:sz="4" w:space="4" w:color="auto"/>
        </w:pBdr>
        <w:spacing w:after="120"/>
        <w:ind w:left="0"/>
        <w:jc w:val="both"/>
        <w:rPr>
          <w:rFonts w:ascii="Calibri" w:hAnsi="Calibri"/>
          <w:b/>
          <w:bCs/>
          <w:iCs/>
          <w:spacing w:val="-2"/>
          <w:sz w:val="21"/>
          <w:szCs w:val="21"/>
        </w:rPr>
      </w:pPr>
      <w:r w:rsidRPr="00D25C8D">
        <w:rPr>
          <w:rFonts w:ascii="Calibri" w:hAnsi="Calibri"/>
          <w:b/>
          <w:bCs/>
          <w:iCs/>
          <w:spacing w:val="-2"/>
          <w:sz w:val="21"/>
          <w:szCs w:val="21"/>
        </w:rPr>
        <w:t xml:space="preserve">Technologie und </w:t>
      </w:r>
      <w:r w:rsidR="006E3471" w:rsidRPr="00D25C8D">
        <w:rPr>
          <w:rFonts w:ascii="Calibri" w:hAnsi="Calibri"/>
          <w:b/>
          <w:bCs/>
          <w:iCs/>
          <w:spacing w:val="-2"/>
          <w:sz w:val="21"/>
          <w:szCs w:val="21"/>
        </w:rPr>
        <w:t>Forschung bei W.AG</w:t>
      </w:r>
    </w:p>
    <w:p w14:paraId="3F564217" w14:textId="39CADC4A" w:rsidR="006E3471" w:rsidRPr="00DD2292" w:rsidRDefault="006E3471" w:rsidP="0086508C">
      <w:pPr>
        <w:pBdr>
          <w:top w:val="single" w:sz="4" w:space="1" w:color="auto"/>
          <w:left w:val="single" w:sz="4" w:space="4" w:color="auto"/>
          <w:bottom w:val="single" w:sz="4" w:space="1" w:color="auto"/>
          <w:right w:val="single" w:sz="4" w:space="4" w:color="auto"/>
        </w:pBdr>
        <w:spacing w:after="120"/>
        <w:ind w:left="0"/>
        <w:jc w:val="both"/>
        <w:rPr>
          <w:rFonts w:ascii="Calibri" w:hAnsi="Calibri"/>
          <w:iCs/>
          <w:spacing w:val="-2"/>
          <w:sz w:val="21"/>
          <w:szCs w:val="21"/>
        </w:rPr>
      </w:pPr>
      <w:r w:rsidRPr="00D25C8D">
        <w:rPr>
          <w:rFonts w:ascii="Calibri" w:hAnsi="Calibri"/>
          <w:iCs/>
          <w:spacing w:val="-2"/>
          <w:sz w:val="21"/>
          <w:szCs w:val="21"/>
        </w:rPr>
        <w:t xml:space="preserve">Im </w:t>
      </w:r>
      <w:r w:rsidR="00D04E00" w:rsidRPr="00D25C8D">
        <w:rPr>
          <w:rFonts w:ascii="Calibri" w:hAnsi="Calibri"/>
          <w:iCs/>
          <w:spacing w:val="-2"/>
          <w:sz w:val="21"/>
          <w:szCs w:val="21"/>
        </w:rPr>
        <w:t xml:space="preserve">Zusammenhang mit </w:t>
      </w:r>
      <w:r w:rsidRPr="00D25C8D">
        <w:rPr>
          <w:rFonts w:ascii="Calibri" w:hAnsi="Calibri"/>
          <w:iCs/>
          <w:spacing w:val="-2"/>
          <w:sz w:val="21"/>
          <w:szCs w:val="21"/>
        </w:rPr>
        <w:t>der Ein</w:t>
      </w:r>
      <w:r w:rsidR="00D04E00" w:rsidRPr="00D25C8D">
        <w:rPr>
          <w:rFonts w:ascii="Calibri" w:hAnsi="Calibri"/>
          <w:iCs/>
          <w:spacing w:val="-2"/>
          <w:sz w:val="21"/>
          <w:szCs w:val="21"/>
        </w:rPr>
        <w:t xml:space="preserve">bindung </w:t>
      </w:r>
      <w:r w:rsidRPr="00D25C8D">
        <w:rPr>
          <w:rFonts w:ascii="Calibri" w:hAnsi="Calibri"/>
          <w:iCs/>
          <w:spacing w:val="-2"/>
          <w:sz w:val="21"/>
          <w:szCs w:val="21"/>
        </w:rPr>
        <w:t>von Recycling</w:t>
      </w:r>
      <w:r w:rsidR="004638F1" w:rsidRPr="00D25C8D">
        <w:rPr>
          <w:rFonts w:ascii="Calibri" w:hAnsi="Calibri"/>
          <w:iCs/>
          <w:spacing w:val="-2"/>
          <w:sz w:val="21"/>
          <w:szCs w:val="21"/>
        </w:rPr>
        <w:t>-W</w:t>
      </w:r>
      <w:r w:rsidRPr="00D25C8D">
        <w:rPr>
          <w:rFonts w:ascii="Calibri" w:hAnsi="Calibri"/>
          <w:iCs/>
          <w:spacing w:val="-2"/>
          <w:sz w:val="21"/>
          <w:szCs w:val="21"/>
        </w:rPr>
        <w:t xml:space="preserve">erkstoffen in sein Produktportfolio </w:t>
      </w:r>
      <w:r w:rsidR="00A52409" w:rsidRPr="00D25C8D">
        <w:rPr>
          <w:rFonts w:ascii="Calibri" w:hAnsi="Calibri"/>
          <w:iCs/>
          <w:spacing w:val="-2"/>
          <w:sz w:val="21"/>
          <w:szCs w:val="21"/>
        </w:rPr>
        <w:t>lässt</w:t>
      </w:r>
      <w:r w:rsidRPr="00D25C8D">
        <w:rPr>
          <w:rFonts w:ascii="Calibri" w:hAnsi="Calibri"/>
          <w:iCs/>
          <w:spacing w:val="-2"/>
          <w:sz w:val="21"/>
          <w:szCs w:val="21"/>
        </w:rPr>
        <w:t xml:space="preserve"> W.AG </w:t>
      </w:r>
      <w:r w:rsidR="00D04E00" w:rsidRPr="00D25C8D">
        <w:rPr>
          <w:rFonts w:ascii="Calibri" w:hAnsi="Calibri"/>
          <w:iCs/>
          <w:spacing w:val="-2"/>
          <w:sz w:val="21"/>
          <w:szCs w:val="21"/>
        </w:rPr>
        <w:t>regelmäßig</w:t>
      </w:r>
      <w:r w:rsidRPr="00D25C8D">
        <w:rPr>
          <w:rFonts w:ascii="Calibri" w:hAnsi="Calibri"/>
          <w:iCs/>
          <w:spacing w:val="-2"/>
          <w:sz w:val="21"/>
          <w:szCs w:val="21"/>
        </w:rPr>
        <w:t xml:space="preserve"> Versuche </w:t>
      </w:r>
      <w:r w:rsidR="00D55441" w:rsidRPr="00D25C8D">
        <w:rPr>
          <w:rFonts w:ascii="Calibri" w:hAnsi="Calibri"/>
          <w:iCs/>
          <w:spacing w:val="-2"/>
          <w:sz w:val="21"/>
          <w:szCs w:val="21"/>
        </w:rPr>
        <w:t xml:space="preserve">und Messanalysen </w:t>
      </w:r>
      <w:r w:rsidRPr="00D25C8D">
        <w:rPr>
          <w:rFonts w:ascii="Calibri" w:hAnsi="Calibri"/>
          <w:iCs/>
          <w:spacing w:val="-2"/>
          <w:sz w:val="21"/>
          <w:szCs w:val="21"/>
        </w:rPr>
        <w:t>durch</w:t>
      </w:r>
      <w:r w:rsidR="00A52409" w:rsidRPr="00D25C8D">
        <w:rPr>
          <w:rFonts w:ascii="Calibri" w:hAnsi="Calibri"/>
          <w:iCs/>
          <w:spacing w:val="-2"/>
          <w:sz w:val="21"/>
          <w:szCs w:val="21"/>
        </w:rPr>
        <w:t>führen</w:t>
      </w:r>
      <w:r w:rsidRPr="00D25C8D">
        <w:rPr>
          <w:rFonts w:ascii="Calibri" w:hAnsi="Calibri"/>
          <w:iCs/>
          <w:spacing w:val="-2"/>
          <w:sz w:val="21"/>
          <w:szCs w:val="21"/>
        </w:rPr>
        <w:t xml:space="preserve">, </w:t>
      </w:r>
      <w:r w:rsidR="00D04E00" w:rsidRPr="00D25C8D">
        <w:rPr>
          <w:rFonts w:ascii="Calibri" w:hAnsi="Calibri"/>
          <w:iCs/>
          <w:spacing w:val="-2"/>
          <w:sz w:val="21"/>
          <w:szCs w:val="21"/>
        </w:rPr>
        <w:t xml:space="preserve">die </w:t>
      </w:r>
      <w:r w:rsidRPr="00D25C8D">
        <w:rPr>
          <w:rFonts w:ascii="Calibri" w:hAnsi="Calibri"/>
          <w:iCs/>
          <w:spacing w:val="-2"/>
          <w:sz w:val="21"/>
          <w:szCs w:val="21"/>
        </w:rPr>
        <w:t xml:space="preserve">die Qualität der </w:t>
      </w:r>
      <w:r w:rsidR="00D04E00" w:rsidRPr="00D25C8D">
        <w:rPr>
          <w:rFonts w:ascii="Calibri" w:hAnsi="Calibri"/>
          <w:iCs/>
          <w:spacing w:val="-2"/>
          <w:sz w:val="21"/>
          <w:szCs w:val="21"/>
        </w:rPr>
        <w:t xml:space="preserve">eingesetzten </w:t>
      </w:r>
      <w:r w:rsidR="004638F1" w:rsidRPr="00D25C8D">
        <w:rPr>
          <w:rFonts w:ascii="Calibri" w:hAnsi="Calibri"/>
          <w:iCs/>
          <w:spacing w:val="-2"/>
          <w:sz w:val="21"/>
          <w:szCs w:val="21"/>
        </w:rPr>
        <w:t xml:space="preserve">Rezyklate und </w:t>
      </w:r>
      <w:r w:rsidRPr="00D25C8D">
        <w:rPr>
          <w:rFonts w:ascii="Calibri" w:hAnsi="Calibri"/>
          <w:iCs/>
          <w:spacing w:val="-2"/>
          <w:sz w:val="21"/>
          <w:szCs w:val="21"/>
        </w:rPr>
        <w:t xml:space="preserve">Materialmischungen absichern. </w:t>
      </w:r>
      <w:r w:rsidR="00D04E00" w:rsidRPr="00D25C8D">
        <w:rPr>
          <w:rFonts w:ascii="Calibri" w:hAnsi="Calibri"/>
          <w:iCs/>
          <w:spacing w:val="-2"/>
          <w:sz w:val="21"/>
          <w:szCs w:val="21"/>
        </w:rPr>
        <w:t xml:space="preserve">Von hoher Relevanz ist hierbei </w:t>
      </w:r>
      <w:r w:rsidR="007F72B9" w:rsidRPr="00D25C8D">
        <w:rPr>
          <w:rFonts w:ascii="Calibri" w:hAnsi="Calibri"/>
          <w:iCs/>
          <w:spacing w:val="-2"/>
          <w:sz w:val="21"/>
          <w:szCs w:val="21"/>
        </w:rPr>
        <w:t xml:space="preserve">die </w:t>
      </w:r>
      <w:r w:rsidR="00D04E00" w:rsidRPr="00D25C8D">
        <w:rPr>
          <w:rFonts w:ascii="Calibri" w:hAnsi="Calibri"/>
          <w:iCs/>
          <w:spacing w:val="-2"/>
          <w:sz w:val="21"/>
          <w:szCs w:val="21"/>
        </w:rPr>
        <w:t>Analyse</w:t>
      </w:r>
      <w:r w:rsidR="007F72B9" w:rsidRPr="00D25C8D">
        <w:rPr>
          <w:rFonts w:ascii="Calibri" w:hAnsi="Calibri"/>
          <w:iCs/>
          <w:spacing w:val="-2"/>
          <w:sz w:val="21"/>
          <w:szCs w:val="21"/>
        </w:rPr>
        <w:t xml:space="preserve"> und Optimierung zahlreicher </w:t>
      </w:r>
      <w:r w:rsidRPr="00D25C8D">
        <w:rPr>
          <w:rFonts w:ascii="Calibri" w:hAnsi="Calibri"/>
          <w:iCs/>
          <w:spacing w:val="-2"/>
          <w:sz w:val="21"/>
          <w:szCs w:val="21"/>
        </w:rPr>
        <w:t xml:space="preserve">Werkstoff-Kennwerte für die Kofferschalen </w:t>
      </w:r>
      <w:r w:rsidR="007F72B9" w:rsidRPr="00D25C8D">
        <w:rPr>
          <w:rFonts w:ascii="Calibri" w:hAnsi="Calibri"/>
          <w:iCs/>
          <w:spacing w:val="-2"/>
          <w:sz w:val="21"/>
          <w:szCs w:val="21"/>
        </w:rPr>
        <w:t>und Inlays</w:t>
      </w:r>
      <w:r w:rsidR="00D04E00" w:rsidRPr="00D25C8D">
        <w:rPr>
          <w:rFonts w:ascii="Calibri" w:hAnsi="Calibri"/>
          <w:iCs/>
          <w:spacing w:val="-2"/>
          <w:sz w:val="21"/>
          <w:szCs w:val="21"/>
        </w:rPr>
        <w:t xml:space="preserve">. Es geht also beispielsweise um </w:t>
      </w:r>
      <w:r w:rsidR="007F72B9" w:rsidRPr="00D25C8D">
        <w:rPr>
          <w:rFonts w:ascii="Calibri" w:hAnsi="Calibri"/>
          <w:iCs/>
          <w:spacing w:val="-2"/>
          <w:sz w:val="21"/>
          <w:szCs w:val="21"/>
        </w:rPr>
        <w:t xml:space="preserve">die </w:t>
      </w:r>
      <w:r w:rsidRPr="00D25C8D">
        <w:rPr>
          <w:rFonts w:ascii="Calibri" w:hAnsi="Calibri"/>
          <w:iCs/>
          <w:spacing w:val="-2"/>
          <w:sz w:val="21"/>
          <w:szCs w:val="21"/>
        </w:rPr>
        <w:t>Schlagzähigkeit, die Fließfähigkeit</w:t>
      </w:r>
      <w:r w:rsidR="00D04E00" w:rsidRPr="00D25C8D">
        <w:rPr>
          <w:rFonts w:ascii="Calibri" w:hAnsi="Calibri"/>
          <w:iCs/>
          <w:spacing w:val="-2"/>
          <w:sz w:val="21"/>
          <w:szCs w:val="21"/>
        </w:rPr>
        <w:t>,</w:t>
      </w:r>
      <w:r w:rsidR="007F72B9" w:rsidRPr="00D25C8D">
        <w:rPr>
          <w:rFonts w:ascii="Calibri" w:hAnsi="Calibri"/>
          <w:iCs/>
          <w:spacing w:val="-2"/>
          <w:sz w:val="21"/>
          <w:szCs w:val="21"/>
        </w:rPr>
        <w:t xml:space="preserve"> </w:t>
      </w:r>
      <w:r w:rsidRPr="00D25C8D">
        <w:rPr>
          <w:rFonts w:ascii="Calibri" w:hAnsi="Calibri"/>
          <w:iCs/>
          <w:spacing w:val="-2"/>
          <w:sz w:val="21"/>
          <w:szCs w:val="21"/>
        </w:rPr>
        <w:t xml:space="preserve">die </w:t>
      </w:r>
      <w:r w:rsidR="007F72B9" w:rsidRPr="00D25C8D">
        <w:rPr>
          <w:rFonts w:ascii="Calibri" w:hAnsi="Calibri"/>
          <w:iCs/>
          <w:spacing w:val="-2"/>
          <w:sz w:val="21"/>
          <w:szCs w:val="21"/>
        </w:rPr>
        <w:t xml:space="preserve">produktionsbedingte </w:t>
      </w:r>
      <w:r w:rsidRPr="00D25C8D">
        <w:rPr>
          <w:rFonts w:ascii="Calibri" w:hAnsi="Calibri"/>
          <w:iCs/>
          <w:spacing w:val="-2"/>
          <w:sz w:val="21"/>
          <w:szCs w:val="21"/>
        </w:rPr>
        <w:t>Schwindung</w:t>
      </w:r>
      <w:r w:rsidR="007F72B9" w:rsidRPr="00D25C8D">
        <w:rPr>
          <w:rFonts w:ascii="Calibri" w:hAnsi="Calibri"/>
          <w:iCs/>
          <w:spacing w:val="-2"/>
          <w:sz w:val="21"/>
          <w:szCs w:val="21"/>
        </w:rPr>
        <w:t xml:space="preserve"> des Schalenmaterials</w:t>
      </w:r>
      <w:r w:rsidR="00D04E00" w:rsidRPr="00D25C8D">
        <w:rPr>
          <w:rFonts w:ascii="Calibri" w:hAnsi="Calibri"/>
          <w:iCs/>
          <w:spacing w:val="-2"/>
          <w:sz w:val="21"/>
          <w:szCs w:val="21"/>
        </w:rPr>
        <w:t xml:space="preserve">, </w:t>
      </w:r>
      <w:r w:rsidR="007F72B9" w:rsidRPr="00D25C8D">
        <w:rPr>
          <w:rFonts w:ascii="Calibri" w:hAnsi="Calibri"/>
          <w:iCs/>
          <w:spacing w:val="-2"/>
          <w:sz w:val="21"/>
          <w:szCs w:val="21"/>
        </w:rPr>
        <w:t>um die</w:t>
      </w:r>
      <w:r w:rsidR="007F72B9" w:rsidRPr="00DD2292">
        <w:rPr>
          <w:rFonts w:ascii="Calibri" w:hAnsi="Calibri"/>
          <w:iCs/>
          <w:spacing w:val="-2"/>
          <w:sz w:val="21"/>
          <w:szCs w:val="21"/>
        </w:rPr>
        <w:t xml:space="preserve"> Druckfestigkeit, Homogenität, Dichte und Bearbeitbarkeit der Schaumwerkstoffe. Da </w:t>
      </w:r>
      <w:r w:rsidR="00D04E00">
        <w:rPr>
          <w:rFonts w:ascii="Calibri" w:hAnsi="Calibri"/>
          <w:iCs/>
          <w:spacing w:val="-2"/>
          <w:sz w:val="21"/>
          <w:szCs w:val="21"/>
        </w:rPr>
        <w:t>W.AG</w:t>
      </w:r>
      <w:r w:rsidR="007F72B9" w:rsidRPr="00DD2292">
        <w:rPr>
          <w:rFonts w:ascii="Calibri" w:hAnsi="Calibri"/>
          <w:iCs/>
          <w:spacing w:val="-2"/>
          <w:sz w:val="21"/>
          <w:szCs w:val="21"/>
        </w:rPr>
        <w:t xml:space="preserve"> über umfassende </w:t>
      </w:r>
      <w:r w:rsidR="00D04E00">
        <w:rPr>
          <w:rFonts w:ascii="Calibri" w:hAnsi="Calibri"/>
          <w:iCs/>
          <w:spacing w:val="-2"/>
          <w:sz w:val="21"/>
          <w:szCs w:val="21"/>
        </w:rPr>
        <w:t xml:space="preserve">Kompetenzen auf dem Gebiet der </w:t>
      </w:r>
      <w:r w:rsidR="007F72B9" w:rsidRPr="00DD2292">
        <w:rPr>
          <w:rFonts w:ascii="Calibri" w:hAnsi="Calibri"/>
          <w:iCs/>
          <w:spacing w:val="-2"/>
          <w:sz w:val="21"/>
          <w:szCs w:val="21"/>
        </w:rPr>
        <w:t>Spritzgieß</w:t>
      </w:r>
      <w:r w:rsidR="00D04E00">
        <w:rPr>
          <w:rFonts w:ascii="Calibri" w:hAnsi="Calibri"/>
          <w:iCs/>
          <w:spacing w:val="-2"/>
          <w:sz w:val="21"/>
          <w:szCs w:val="21"/>
        </w:rPr>
        <w:t xml:space="preserve">technik </w:t>
      </w:r>
      <w:r w:rsidR="007F72B9" w:rsidRPr="00DD2292">
        <w:rPr>
          <w:rFonts w:ascii="Calibri" w:hAnsi="Calibri"/>
          <w:iCs/>
          <w:spacing w:val="-2"/>
          <w:sz w:val="21"/>
          <w:szCs w:val="21"/>
        </w:rPr>
        <w:t xml:space="preserve">verfügt und </w:t>
      </w:r>
      <w:r w:rsidR="00D04E00">
        <w:rPr>
          <w:rFonts w:ascii="Calibri" w:hAnsi="Calibri"/>
          <w:iCs/>
          <w:spacing w:val="-2"/>
          <w:sz w:val="21"/>
          <w:szCs w:val="21"/>
        </w:rPr>
        <w:t xml:space="preserve">sich schon seit vielen Jahren intensiv mit Fragen des </w:t>
      </w:r>
      <w:r w:rsidR="007F72B9" w:rsidRPr="00DD2292">
        <w:rPr>
          <w:rFonts w:ascii="Calibri" w:hAnsi="Calibri"/>
          <w:iCs/>
          <w:spacing w:val="-2"/>
          <w:sz w:val="21"/>
          <w:szCs w:val="21"/>
        </w:rPr>
        <w:t>Recycling</w:t>
      </w:r>
      <w:r w:rsidR="00D04E00">
        <w:rPr>
          <w:rFonts w:ascii="Calibri" w:hAnsi="Calibri"/>
          <w:iCs/>
          <w:spacing w:val="-2"/>
          <w:sz w:val="21"/>
          <w:szCs w:val="21"/>
        </w:rPr>
        <w:t>s</w:t>
      </w:r>
      <w:r w:rsidR="007F72B9" w:rsidRPr="00DD2292">
        <w:rPr>
          <w:rFonts w:ascii="Calibri" w:hAnsi="Calibri"/>
          <w:iCs/>
          <w:spacing w:val="-2"/>
          <w:sz w:val="21"/>
          <w:szCs w:val="21"/>
        </w:rPr>
        <w:t xml:space="preserve">, </w:t>
      </w:r>
      <w:r w:rsidR="00D04E00">
        <w:rPr>
          <w:rFonts w:ascii="Calibri" w:hAnsi="Calibri"/>
          <w:iCs/>
          <w:spacing w:val="-2"/>
          <w:sz w:val="21"/>
          <w:szCs w:val="21"/>
        </w:rPr>
        <w:t xml:space="preserve">der </w:t>
      </w:r>
      <w:r w:rsidR="007F72B9" w:rsidRPr="00DD2292">
        <w:rPr>
          <w:rFonts w:ascii="Calibri" w:hAnsi="Calibri"/>
          <w:iCs/>
          <w:spacing w:val="-2"/>
          <w:sz w:val="21"/>
          <w:szCs w:val="21"/>
        </w:rPr>
        <w:t xml:space="preserve">Compoundierung und </w:t>
      </w:r>
      <w:r w:rsidR="00D04E00">
        <w:rPr>
          <w:rFonts w:ascii="Calibri" w:hAnsi="Calibri"/>
          <w:iCs/>
          <w:spacing w:val="-2"/>
          <w:sz w:val="21"/>
          <w:szCs w:val="21"/>
        </w:rPr>
        <w:t xml:space="preserve">der </w:t>
      </w:r>
      <w:r w:rsidR="007F72B9" w:rsidRPr="00DD2292">
        <w:rPr>
          <w:rFonts w:ascii="Calibri" w:hAnsi="Calibri"/>
          <w:iCs/>
          <w:spacing w:val="-2"/>
          <w:sz w:val="21"/>
          <w:szCs w:val="21"/>
        </w:rPr>
        <w:t xml:space="preserve">Ressourcenschonung </w:t>
      </w:r>
      <w:r w:rsidR="00D04E00">
        <w:rPr>
          <w:rFonts w:ascii="Calibri" w:hAnsi="Calibri"/>
          <w:iCs/>
          <w:spacing w:val="-2"/>
          <w:sz w:val="21"/>
          <w:szCs w:val="21"/>
        </w:rPr>
        <w:t>befasst</w:t>
      </w:r>
      <w:r w:rsidR="007F72B9" w:rsidRPr="00DD2292">
        <w:rPr>
          <w:rFonts w:ascii="Calibri" w:hAnsi="Calibri"/>
          <w:iCs/>
          <w:spacing w:val="-2"/>
          <w:sz w:val="21"/>
          <w:szCs w:val="21"/>
        </w:rPr>
        <w:t xml:space="preserve">, </w:t>
      </w:r>
      <w:r w:rsidR="00AA15DA">
        <w:rPr>
          <w:rFonts w:ascii="Calibri" w:hAnsi="Calibri"/>
          <w:iCs/>
          <w:spacing w:val="-2"/>
          <w:sz w:val="21"/>
          <w:szCs w:val="21"/>
        </w:rPr>
        <w:t xml:space="preserve">agiert </w:t>
      </w:r>
      <w:r w:rsidR="00D04E00">
        <w:rPr>
          <w:rFonts w:ascii="Calibri" w:hAnsi="Calibri"/>
          <w:iCs/>
          <w:spacing w:val="-2"/>
          <w:sz w:val="21"/>
          <w:szCs w:val="21"/>
        </w:rPr>
        <w:t xml:space="preserve">das Unternehmen </w:t>
      </w:r>
      <w:r w:rsidR="00F2051B" w:rsidRPr="00DD2292">
        <w:rPr>
          <w:rFonts w:ascii="Calibri" w:hAnsi="Calibri"/>
          <w:iCs/>
          <w:spacing w:val="-2"/>
          <w:sz w:val="21"/>
          <w:szCs w:val="21"/>
        </w:rPr>
        <w:t xml:space="preserve">hier </w:t>
      </w:r>
      <w:r w:rsidR="00AA15DA">
        <w:rPr>
          <w:rFonts w:ascii="Calibri" w:hAnsi="Calibri"/>
          <w:iCs/>
          <w:spacing w:val="-2"/>
          <w:sz w:val="21"/>
          <w:szCs w:val="21"/>
        </w:rPr>
        <w:t xml:space="preserve">auf einer überaus </w:t>
      </w:r>
      <w:r w:rsidR="00F2051B" w:rsidRPr="00DD2292">
        <w:rPr>
          <w:rFonts w:ascii="Calibri" w:hAnsi="Calibri"/>
          <w:iCs/>
          <w:spacing w:val="-2"/>
          <w:sz w:val="21"/>
          <w:szCs w:val="21"/>
        </w:rPr>
        <w:t>stabile</w:t>
      </w:r>
      <w:r w:rsidR="005E56FB">
        <w:rPr>
          <w:rFonts w:ascii="Calibri" w:hAnsi="Calibri"/>
          <w:iCs/>
          <w:spacing w:val="-2"/>
          <w:sz w:val="21"/>
          <w:szCs w:val="21"/>
        </w:rPr>
        <w:t>n</w:t>
      </w:r>
      <w:r w:rsidR="00F2051B" w:rsidRPr="00DD2292">
        <w:rPr>
          <w:rFonts w:ascii="Calibri" w:hAnsi="Calibri"/>
          <w:iCs/>
          <w:spacing w:val="-2"/>
          <w:sz w:val="21"/>
          <w:szCs w:val="21"/>
        </w:rPr>
        <w:t xml:space="preserve"> </w:t>
      </w:r>
      <w:r w:rsidR="00AA15DA">
        <w:rPr>
          <w:rFonts w:ascii="Calibri" w:hAnsi="Calibri"/>
          <w:iCs/>
          <w:spacing w:val="-2"/>
          <w:sz w:val="21"/>
          <w:szCs w:val="21"/>
        </w:rPr>
        <w:t>Technologie-Basis.</w:t>
      </w:r>
    </w:p>
    <w:p w14:paraId="2DDC2579" w14:textId="3468386F" w:rsidR="006E3471" w:rsidRPr="00DD2292" w:rsidRDefault="005E56FB" w:rsidP="0086508C">
      <w:pPr>
        <w:pBdr>
          <w:top w:val="single" w:sz="4" w:space="1" w:color="auto"/>
          <w:left w:val="single" w:sz="4" w:space="4" w:color="auto"/>
          <w:bottom w:val="single" w:sz="4" w:space="1" w:color="auto"/>
          <w:right w:val="single" w:sz="4" w:space="4" w:color="auto"/>
        </w:pBdr>
        <w:spacing w:after="120"/>
        <w:ind w:left="0"/>
        <w:jc w:val="both"/>
        <w:rPr>
          <w:rFonts w:ascii="Calibri" w:hAnsi="Calibri"/>
          <w:i/>
          <w:spacing w:val="-2"/>
          <w:sz w:val="16"/>
          <w:szCs w:val="16"/>
        </w:rPr>
      </w:pPr>
      <w:r>
        <w:rPr>
          <w:rFonts w:ascii="Calibri" w:hAnsi="Calibri"/>
          <w:i/>
          <w:spacing w:val="-2"/>
          <w:sz w:val="16"/>
          <w:szCs w:val="16"/>
        </w:rPr>
        <w:t>10</w:t>
      </w:r>
      <w:r w:rsidR="004638F1">
        <w:rPr>
          <w:rFonts w:ascii="Calibri" w:hAnsi="Calibri"/>
          <w:i/>
          <w:spacing w:val="-2"/>
          <w:sz w:val="16"/>
          <w:szCs w:val="16"/>
        </w:rPr>
        <w:t>7</w:t>
      </w:r>
      <w:r w:rsidR="006E3471" w:rsidRPr="00DD2292">
        <w:rPr>
          <w:rFonts w:ascii="Calibri" w:hAnsi="Calibri"/>
          <w:i/>
          <w:spacing w:val="-2"/>
          <w:sz w:val="16"/>
          <w:szCs w:val="16"/>
        </w:rPr>
        <w:t xml:space="preserve"> Wörter mit </w:t>
      </w:r>
      <w:r w:rsidR="0086508C" w:rsidRPr="00DD2292">
        <w:rPr>
          <w:rFonts w:ascii="Calibri" w:hAnsi="Calibri"/>
          <w:i/>
          <w:spacing w:val="-2"/>
          <w:sz w:val="16"/>
          <w:szCs w:val="16"/>
        </w:rPr>
        <w:t>8</w:t>
      </w:r>
      <w:r w:rsidR="004638F1">
        <w:rPr>
          <w:rFonts w:ascii="Calibri" w:hAnsi="Calibri"/>
          <w:i/>
          <w:spacing w:val="-2"/>
          <w:sz w:val="16"/>
          <w:szCs w:val="16"/>
        </w:rPr>
        <w:t>73</w:t>
      </w:r>
      <w:r w:rsidR="006E3471" w:rsidRPr="00DD2292">
        <w:rPr>
          <w:rFonts w:ascii="Calibri" w:hAnsi="Calibri"/>
          <w:i/>
          <w:spacing w:val="-2"/>
          <w:sz w:val="16"/>
          <w:szCs w:val="16"/>
        </w:rPr>
        <w:t xml:space="preserve"> Zeichen (inkl. Leerzeichen)</w:t>
      </w:r>
    </w:p>
    <w:p w14:paraId="3EA720DC" w14:textId="77777777" w:rsidR="000143B4" w:rsidRDefault="000143B4" w:rsidP="00B35B6B">
      <w:pPr>
        <w:spacing w:line="360" w:lineRule="auto"/>
        <w:ind w:left="0" w:right="-143"/>
        <w:jc w:val="both"/>
        <w:rPr>
          <w:rFonts w:ascii="Calibri" w:hAnsi="Calibri"/>
          <w:b/>
          <w:bCs/>
          <w:spacing w:val="-2"/>
          <w:sz w:val="21"/>
          <w:szCs w:val="21"/>
        </w:rPr>
      </w:pPr>
    </w:p>
    <w:tbl>
      <w:tblPr>
        <w:tblW w:w="0" w:type="auto"/>
        <w:tblLayout w:type="fixed"/>
        <w:tblCellMar>
          <w:left w:w="70" w:type="dxa"/>
          <w:right w:w="70" w:type="dxa"/>
        </w:tblCellMar>
        <w:tblLook w:val="0000" w:firstRow="0" w:lastRow="0" w:firstColumn="0" w:lastColumn="0" w:noHBand="0" w:noVBand="0"/>
      </w:tblPr>
      <w:tblGrid>
        <w:gridCol w:w="5599"/>
        <w:gridCol w:w="2976"/>
      </w:tblGrid>
      <w:tr w:rsidR="00614CF2" w:rsidRPr="00D73AAD" w14:paraId="17FCABD7" w14:textId="77777777" w:rsidTr="006B1EB9">
        <w:tc>
          <w:tcPr>
            <w:tcW w:w="5599" w:type="dxa"/>
            <w:tcBorders>
              <w:top w:val="nil"/>
              <w:left w:val="nil"/>
              <w:bottom w:val="nil"/>
              <w:right w:val="nil"/>
            </w:tcBorders>
          </w:tcPr>
          <w:p w14:paraId="2A8A27BE" w14:textId="77777777" w:rsidR="00614CF2" w:rsidRPr="00D73AAD" w:rsidRDefault="00614CF2" w:rsidP="006B1EB9">
            <w:pPr>
              <w:ind w:left="0" w:right="-142"/>
              <w:jc w:val="both"/>
              <w:rPr>
                <w:rFonts w:ascii="Calibri" w:hAnsi="Calibri"/>
                <w:b/>
                <w:bCs/>
                <w:spacing w:val="-2"/>
                <w:sz w:val="21"/>
                <w:szCs w:val="21"/>
              </w:rPr>
            </w:pPr>
            <w:r w:rsidRPr="00D73AAD">
              <w:rPr>
                <w:rFonts w:ascii="Calibri" w:hAnsi="Calibri"/>
                <w:b/>
                <w:bCs/>
                <w:spacing w:val="-2"/>
                <w:sz w:val="21"/>
                <w:szCs w:val="21"/>
              </w:rPr>
              <w:t>Anbieter:</w:t>
            </w:r>
          </w:p>
        </w:tc>
        <w:tc>
          <w:tcPr>
            <w:tcW w:w="2976" w:type="dxa"/>
            <w:tcBorders>
              <w:top w:val="nil"/>
              <w:left w:val="nil"/>
              <w:bottom w:val="nil"/>
              <w:right w:val="nil"/>
            </w:tcBorders>
          </w:tcPr>
          <w:p w14:paraId="112372ED" w14:textId="77777777" w:rsidR="00614CF2" w:rsidRPr="00D73AAD" w:rsidRDefault="00614CF2" w:rsidP="006B1EB9">
            <w:pPr>
              <w:ind w:left="0" w:right="-142"/>
              <w:jc w:val="both"/>
              <w:rPr>
                <w:rFonts w:ascii="Calibri" w:hAnsi="Calibri"/>
                <w:b/>
                <w:bCs/>
                <w:spacing w:val="-2"/>
                <w:sz w:val="21"/>
                <w:szCs w:val="21"/>
              </w:rPr>
            </w:pPr>
            <w:r w:rsidRPr="00D73AAD">
              <w:rPr>
                <w:rFonts w:ascii="Calibri" w:hAnsi="Calibri"/>
                <w:b/>
                <w:bCs/>
                <w:spacing w:val="-2"/>
                <w:sz w:val="21"/>
                <w:szCs w:val="21"/>
              </w:rPr>
              <w:t>Presseagentur:</w:t>
            </w:r>
          </w:p>
        </w:tc>
      </w:tr>
      <w:tr w:rsidR="00614CF2" w:rsidRPr="00D73AAD" w14:paraId="00572741" w14:textId="77777777" w:rsidTr="006B1EB9">
        <w:tc>
          <w:tcPr>
            <w:tcW w:w="5599" w:type="dxa"/>
            <w:tcBorders>
              <w:top w:val="nil"/>
              <w:left w:val="nil"/>
              <w:bottom w:val="nil"/>
              <w:right w:val="nil"/>
            </w:tcBorders>
          </w:tcPr>
          <w:p w14:paraId="5359245B"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W.AG Funktion + Design GmbH</w:t>
            </w:r>
          </w:p>
        </w:tc>
        <w:tc>
          <w:tcPr>
            <w:tcW w:w="2976" w:type="dxa"/>
            <w:tcBorders>
              <w:top w:val="nil"/>
              <w:left w:val="nil"/>
              <w:bottom w:val="nil"/>
              <w:right w:val="nil"/>
            </w:tcBorders>
          </w:tcPr>
          <w:p w14:paraId="1DD49B51"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Graf &amp; Creative PR</w:t>
            </w:r>
          </w:p>
        </w:tc>
      </w:tr>
      <w:tr w:rsidR="00614CF2" w:rsidRPr="00D73AAD" w14:paraId="3A402326" w14:textId="77777777" w:rsidTr="006B1EB9">
        <w:tc>
          <w:tcPr>
            <w:tcW w:w="5599" w:type="dxa"/>
            <w:tcBorders>
              <w:top w:val="nil"/>
              <w:left w:val="nil"/>
              <w:bottom w:val="nil"/>
              <w:right w:val="nil"/>
            </w:tcBorders>
          </w:tcPr>
          <w:p w14:paraId="2A899E43"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Wiesenweg 10</w:t>
            </w:r>
          </w:p>
        </w:tc>
        <w:tc>
          <w:tcPr>
            <w:tcW w:w="2976" w:type="dxa"/>
            <w:tcBorders>
              <w:top w:val="nil"/>
              <w:left w:val="nil"/>
              <w:bottom w:val="nil"/>
              <w:right w:val="nil"/>
            </w:tcBorders>
          </w:tcPr>
          <w:p w14:paraId="7C894C46" w14:textId="77777777" w:rsidR="00614CF2" w:rsidRPr="00D73AAD" w:rsidRDefault="00614CF2" w:rsidP="006B1EB9">
            <w:pPr>
              <w:ind w:left="0" w:right="-142"/>
              <w:jc w:val="both"/>
              <w:rPr>
                <w:rFonts w:ascii="Calibri" w:hAnsi="Calibri"/>
                <w:bCs/>
                <w:spacing w:val="-2"/>
                <w:sz w:val="21"/>
                <w:szCs w:val="21"/>
              </w:rPr>
            </w:pPr>
            <w:r>
              <w:rPr>
                <w:rFonts w:ascii="Calibri" w:hAnsi="Calibri"/>
                <w:bCs/>
                <w:spacing w:val="-2"/>
                <w:sz w:val="21"/>
                <w:szCs w:val="21"/>
              </w:rPr>
              <w:t>Am Schwalbenrain 6</w:t>
            </w:r>
          </w:p>
        </w:tc>
      </w:tr>
      <w:tr w:rsidR="00614CF2" w:rsidRPr="00D73AAD" w14:paraId="4562E94C" w14:textId="77777777" w:rsidTr="006B1EB9">
        <w:tc>
          <w:tcPr>
            <w:tcW w:w="5599" w:type="dxa"/>
            <w:tcBorders>
              <w:top w:val="nil"/>
              <w:left w:val="nil"/>
              <w:bottom w:val="nil"/>
              <w:right w:val="nil"/>
            </w:tcBorders>
          </w:tcPr>
          <w:p w14:paraId="49913D40"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36419 Geisa/ Rhön</w:t>
            </w:r>
          </w:p>
        </w:tc>
        <w:tc>
          <w:tcPr>
            <w:tcW w:w="2976" w:type="dxa"/>
            <w:tcBorders>
              <w:top w:val="nil"/>
              <w:left w:val="nil"/>
              <w:bottom w:val="nil"/>
              <w:right w:val="nil"/>
            </w:tcBorders>
          </w:tcPr>
          <w:p w14:paraId="63E78EEC"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64</w:t>
            </w:r>
            <w:r>
              <w:rPr>
                <w:rFonts w:ascii="Calibri" w:hAnsi="Calibri"/>
                <w:bCs/>
                <w:spacing w:val="-2"/>
                <w:sz w:val="21"/>
                <w:szCs w:val="21"/>
              </w:rPr>
              <w:t>380 Roßdorf</w:t>
            </w:r>
          </w:p>
        </w:tc>
      </w:tr>
      <w:tr w:rsidR="00614CF2" w:rsidRPr="00D73AAD" w14:paraId="7A2B0291" w14:textId="77777777" w:rsidTr="006B1EB9">
        <w:tc>
          <w:tcPr>
            <w:tcW w:w="5599" w:type="dxa"/>
            <w:tcBorders>
              <w:top w:val="nil"/>
              <w:left w:val="nil"/>
              <w:bottom w:val="nil"/>
              <w:right w:val="nil"/>
            </w:tcBorders>
          </w:tcPr>
          <w:p w14:paraId="7E9CE238"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Tel.: +49 (0) 36 96 7/ 67 40</w:t>
            </w:r>
          </w:p>
        </w:tc>
        <w:tc>
          <w:tcPr>
            <w:tcW w:w="2976" w:type="dxa"/>
            <w:tcBorders>
              <w:top w:val="nil"/>
              <w:left w:val="nil"/>
              <w:bottom w:val="nil"/>
              <w:right w:val="nil"/>
            </w:tcBorders>
          </w:tcPr>
          <w:p w14:paraId="639F87D6"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Tel.: +49 (0) 6</w:t>
            </w:r>
            <w:r>
              <w:rPr>
                <w:rFonts w:ascii="Calibri" w:hAnsi="Calibri"/>
                <w:bCs/>
                <w:spacing w:val="-2"/>
                <w:sz w:val="21"/>
                <w:szCs w:val="21"/>
              </w:rPr>
              <w:t>0 71</w:t>
            </w:r>
            <w:r w:rsidRPr="00D73AAD">
              <w:rPr>
                <w:rFonts w:ascii="Calibri" w:hAnsi="Calibri"/>
                <w:bCs/>
                <w:spacing w:val="-2"/>
                <w:sz w:val="21"/>
                <w:szCs w:val="21"/>
              </w:rPr>
              <w:t>/</w:t>
            </w:r>
            <w:r>
              <w:rPr>
                <w:rFonts w:ascii="Calibri" w:hAnsi="Calibri"/>
                <w:bCs/>
                <w:spacing w:val="-2"/>
                <w:sz w:val="21"/>
                <w:szCs w:val="21"/>
              </w:rPr>
              <w:t xml:space="preserve"> 61 87 800</w:t>
            </w:r>
          </w:p>
        </w:tc>
      </w:tr>
      <w:tr w:rsidR="00614CF2" w:rsidRPr="00D73AAD" w14:paraId="122F54B3" w14:textId="77777777" w:rsidTr="006B1EB9">
        <w:tc>
          <w:tcPr>
            <w:tcW w:w="5599" w:type="dxa"/>
            <w:tcBorders>
              <w:top w:val="nil"/>
              <w:left w:val="nil"/>
              <w:bottom w:val="nil"/>
              <w:right w:val="nil"/>
            </w:tcBorders>
          </w:tcPr>
          <w:p w14:paraId="5F0E6F1B" w14:textId="77777777" w:rsidR="00614CF2" w:rsidRPr="00D73AAD" w:rsidRDefault="00614CF2" w:rsidP="006B1EB9">
            <w:pPr>
              <w:ind w:left="0" w:right="-142"/>
              <w:jc w:val="both"/>
              <w:rPr>
                <w:rFonts w:ascii="Calibri" w:hAnsi="Calibri"/>
                <w:bCs/>
                <w:spacing w:val="-2"/>
                <w:sz w:val="21"/>
                <w:szCs w:val="21"/>
              </w:rPr>
            </w:pPr>
            <w:r w:rsidRPr="00D73AAD">
              <w:rPr>
                <w:rFonts w:ascii="Calibri" w:hAnsi="Calibri"/>
                <w:bCs/>
                <w:spacing w:val="-2"/>
                <w:sz w:val="21"/>
                <w:szCs w:val="21"/>
              </w:rPr>
              <w:t>Fax: +49 (0) 36 96 7/ 67 42 40</w:t>
            </w:r>
          </w:p>
        </w:tc>
        <w:tc>
          <w:tcPr>
            <w:tcW w:w="2976" w:type="dxa"/>
            <w:tcBorders>
              <w:top w:val="nil"/>
              <w:left w:val="nil"/>
              <w:bottom w:val="nil"/>
              <w:right w:val="nil"/>
            </w:tcBorders>
          </w:tcPr>
          <w:p w14:paraId="47C95785" w14:textId="77777777" w:rsidR="00614CF2" w:rsidRPr="00D73AAD" w:rsidRDefault="00614CF2" w:rsidP="006B1EB9">
            <w:pPr>
              <w:ind w:left="0" w:right="-142"/>
              <w:jc w:val="both"/>
              <w:rPr>
                <w:rFonts w:ascii="Calibri" w:hAnsi="Calibri"/>
                <w:bCs/>
                <w:spacing w:val="-2"/>
                <w:sz w:val="21"/>
                <w:szCs w:val="21"/>
              </w:rPr>
            </w:pPr>
            <w:r>
              <w:rPr>
                <w:rFonts w:ascii="Calibri" w:hAnsi="Calibri"/>
                <w:bCs/>
                <w:spacing w:val="-2"/>
                <w:sz w:val="21"/>
                <w:szCs w:val="21"/>
              </w:rPr>
              <w:t>E-Mail: info@guc.biz</w:t>
            </w:r>
          </w:p>
        </w:tc>
      </w:tr>
      <w:tr w:rsidR="00614CF2" w:rsidRPr="00D73AAD" w14:paraId="5400F43F" w14:textId="77777777" w:rsidTr="006B1EB9">
        <w:tc>
          <w:tcPr>
            <w:tcW w:w="5599" w:type="dxa"/>
            <w:tcBorders>
              <w:top w:val="nil"/>
              <w:left w:val="nil"/>
              <w:bottom w:val="nil"/>
              <w:right w:val="nil"/>
            </w:tcBorders>
          </w:tcPr>
          <w:p w14:paraId="3CD1002A" w14:textId="77777777" w:rsidR="00614CF2" w:rsidRPr="00D73AAD" w:rsidRDefault="00614CF2" w:rsidP="006B1EB9">
            <w:pPr>
              <w:ind w:left="0" w:right="-142"/>
              <w:jc w:val="both"/>
              <w:rPr>
                <w:rFonts w:ascii="Calibri" w:hAnsi="Calibri"/>
                <w:bCs/>
                <w:spacing w:val="-2"/>
                <w:sz w:val="21"/>
                <w:szCs w:val="21"/>
                <w:lang w:val="it-IT"/>
              </w:rPr>
            </w:pPr>
            <w:r w:rsidRPr="00D73AAD">
              <w:rPr>
                <w:rFonts w:ascii="Calibri" w:hAnsi="Calibri"/>
                <w:bCs/>
                <w:spacing w:val="-2"/>
                <w:sz w:val="21"/>
                <w:szCs w:val="21"/>
                <w:lang w:val="it-IT"/>
              </w:rPr>
              <w:t xml:space="preserve">E-Mail: </w:t>
            </w:r>
            <w:hyperlink r:id="rId7" w:history="1">
              <w:r w:rsidRPr="00D73AAD">
                <w:rPr>
                  <w:rStyle w:val="Hyperlink"/>
                  <w:rFonts w:ascii="Calibri" w:hAnsi="Calibri"/>
                  <w:bCs/>
                  <w:color w:val="auto"/>
                  <w:spacing w:val="-2"/>
                  <w:sz w:val="21"/>
                  <w:szCs w:val="21"/>
                  <w:u w:val="none"/>
                  <w:lang w:val="it-IT"/>
                </w:rPr>
                <w:t>info@wag.de</w:t>
              </w:r>
            </w:hyperlink>
          </w:p>
        </w:tc>
        <w:tc>
          <w:tcPr>
            <w:tcW w:w="2976" w:type="dxa"/>
            <w:tcBorders>
              <w:top w:val="nil"/>
              <w:left w:val="nil"/>
              <w:bottom w:val="nil"/>
              <w:right w:val="nil"/>
            </w:tcBorders>
          </w:tcPr>
          <w:p w14:paraId="39001A62" w14:textId="77777777" w:rsidR="00614CF2" w:rsidRPr="00D73AAD" w:rsidRDefault="00614CF2" w:rsidP="006B1EB9">
            <w:pPr>
              <w:ind w:left="0" w:right="-142"/>
              <w:jc w:val="both"/>
              <w:rPr>
                <w:rFonts w:ascii="Calibri" w:hAnsi="Calibri"/>
                <w:bCs/>
                <w:spacing w:val="-2"/>
                <w:sz w:val="21"/>
                <w:szCs w:val="21"/>
                <w:lang w:val="it-IT"/>
              </w:rPr>
            </w:pPr>
            <w:r>
              <w:rPr>
                <w:rFonts w:ascii="Calibri" w:hAnsi="Calibri"/>
                <w:bCs/>
                <w:spacing w:val="-2"/>
                <w:sz w:val="21"/>
                <w:szCs w:val="21"/>
                <w:lang w:val="it-IT"/>
              </w:rPr>
              <w:t>Internet: ww.pr-box.de</w:t>
            </w:r>
          </w:p>
        </w:tc>
      </w:tr>
      <w:tr w:rsidR="00614CF2" w:rsidRPr="00FF6672" w14:paraId="0C275958" w14:textId="77777777" w:rsidTr="006B1EB9">
        <w:tc>
          <w:tcPr>
            <w:tcW w:w="5599" w:type="dxa"/>
            <w:tcBorders>
              <w:top w:val="nil"/>
              <w:left w:val="nil"/>
              <w:bottom w:val="nil"/>
              <w:right w:val="nil"/>
            </w:tcBorders>
          </w:tcPr>
          <w:p w14:paraId="43A6FC23" w14:textId="77777777" w:rsidR="00614CF2" w:rsidRPr="00D73AAD" w:rsidRDefault="00614CF2" w:rsidP="006B1EB9">
            <w:pPr>
              <w:ind w:left="0" w:right="-142"/>
              <w:jc w:val="both"/>
              <w:rPr>
                <w:rFonts w:ascii="Calibri" w:hAnsi="Calibri"/>
                <w:bCs/>
                <w:color w:val="0000FF"/>
                <w:spacing w:val="-2"/>
                <w:sz w:val="21"/>
                <w:szCs w:val="21"/>
              </w:rPr>
            </w:pPr>
            <w:r w:rsidRPr="00D73AAD">
              <w:rPr>
                <w:rFonts w:ascii="Calibri" w:hAnsi="Calibri"/>
                <w:bCs/>
                <w:color w:val="000000"/>
                <w:spacing w:val="-2"/>
                <w:sz w:val="21"/>
                <w:szCs w:val="21"/>
              </w:rPr>
              <w:t>Internet: www.wag.de</w:t>
            </w:r>
          </w:p>
        </w:tc>
        <w:tc>
          <w:tcPr>
            <w:tcW w:w="2976" w:type="dxa"/>
            <w:tcBorders>
              <w:top w:val="nil"/>
              <w:left w:val="nil"/>
              <w:bottom w:val="nil"/>
              <w:right w:val="nil"/>
            </w:tcBorders>
          </w:tcPr>
          <w:p w14:paraId="7823B017" w14:textId="77777777" w:rsidR="00614CF2" w:rsidRPr="00FF6672" w:rsidRDefault="00614CF2" w:rsidP="006B1EB9">
            <w:pPr>
              <w:ind w:left="0" w:right="-142"/>
              <w:jc w:val="both"/>
              <w:rPr>
                <w:rFonts w:ascii="Calibri" w:hAnsi="Calibri"/>
                <w:bCs/>
                <w:color w:val="0000FF"/>
                <w:spacing w:val="-2"/>
                <w:sz w:val="21"/>
                <w:szCs w:val="21"/>
              </w:rPr>
            </w:pPr>
            <w:r w:rsidRPr="00B07930">
              <w:rPr>
                <w:rFonts w:ascii="Calibri" w:hAnsi="Calibri" w:cs="Calibri"/>
                <w:bCs/>
                <w:color w:val="000000"/>
                <w:spacing w:val="0"/>
                <w:sz w:val="22"/>
                <w:szCs w:val="22"/>
              </w:rPr>
              <w:t xml:space="preserve">Social Media: </w:t>
            </w:r>
            <w:hyperlink r:id="rId8" w:history="1">
              <w:r w:rsidRPr="00B07930">
                <w:rPr>
                  <w:rStyle w:val="Hyperlink"/>
                  <w:rFonts w:ascii="Calibri" w:hAnsi="Calibri" w:cs="Calibri"/>
                  <w:bCs/>
                  <w:spacing w:val="0"/>
                  <w:sz w:val="22"/>
                  <w:szCs w:val="22"/>
                </w:rPr>
                <w:t>XING</w:t>
              </w:r>
            </w:hyperlink>
            <w:r w:rsidRPr="00B07930">
              <w:rPr>
                <w:rFonts w:ascii="Calibri" w:hAnsi="Calibri" w:cs="Calibri"/>
                <w:bCs/>
                <w:color w:val="000000"/>
                <w:spacing w:val="0"/>
                <w:sz w:val="22"/>
                <w:szCs w:val="22"/>
              </w:rPr>
              <w:t xml:space="preserve"> und </w:t>
            </w:r>
            <w:hyperlink r:id="rId9" w:history="1">
              <w:r w:rsidRPr="00B07930">
                <w:rPr>
                  <w:rStyle w:val="Hyperlink"/>
                  <w:rFonts w:ascii="Calibri" w:hAnsi="Calibri" w:cs="Calibri"/>
                  <w:bCs/>
                  <w:spacing w:val="0"/>
                  <w:sz w:val="22"/>
                  <w:szCs w:val="22"/>
                </w:rPr>
                <w:t>LinkedIn</w:t>
              </w:r>
            </w:hyperlink>
            <w:r>
              <w:rPr>
                <w:rFonts w:ascii="Calibri" w:hAnsi="Calibri" w:cs="Calibri"/>
                <w:spacing w:val="0"/>
                <w:sz w:val="21"/>
                <w:szCs w:val="21"/>
                <w:lang w:val="it-IT"/>
              </w:rPr>
              <w:t xml:space="preserve">                                            </w:t>
            </w:r>
          </w:p>
        </w:tc>
      </w:tr>
    </w:tbl>
    <w:p w14:paraId="6614AD65" w14:textId="77777777" w:rsidR="00614CF2" w:rsidRPr="00FF6672" w:rsidRDefault="00614CF2" w:rsidP="00B35B6B">
      <w:pPr>
        <w:spacing w:line="360" w:lineRule="auto"/>
        <w:ind w:left="0" w:right="-143"/>
        <w:jc w:val="both"/>
        <w:rPr>
          <w:rFonts w:ascii="Calibri" w:hAnsi="Calibri"/>
          <w:b/>
          <w:bCs/>
          <w:spacing w:val="-2"/>
          <w:sz w:val="21"/>
          <w:szCs w:val="21"/>
        </w:rPr>
      </w:pPr>
    </w:p>
    <w:sectPr w:rsidR="00614CF2" w:rsidRPr="00FF6672" w:rsidSect="000517A0">
      <w:pgSz w:w="11907" w:h="16840"/>
      <w:pgMar w:top="1134" w:right="1985" w:bottom="130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91110A"/>
    <w:multiLevelType w:val="hybridMultilevel"/>
    <w:tmpl w:val="D534A6A8"/>
    <w:lvl w:ilvl="0" w:tplc="B8FC2F88">
      <w:start w:val="1"/>
      <w:numFmt w:val="bullet"/>
      <w:lvlText w:val="»"/>
      <w:lvlJc w:val="left"/>
      <w:pPr>
        <w:ind w:left="720" w:hanging="360"/>
      </w:pPr>
      <w:rPr>
        <w:rFonts w:ascii="Arial" w:hAnsi="Arial" w:hint="default"/>
        <w:b/>
        <w:i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74245BF5"/>
    <w:multiLevelType w:val="hybridMultilevel"/>
    <w:tmpl w:val="18F6E5E0"/>
    <w:lvl w:ilvl="0" w:tplc="48AEA98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8728E"/>
    <w:rsid w:val="00000015"/>
    <w:rsid w:val="000000CF"/>
    <w:rsid w:val="0000022F"/>
    <w:rsid w:val="000004F1"/>
    <w:rsid w:val="00004FBF"/>
    <w:rsid w:val="00005D53"/>
    <w:rsid w:val="0000612A"/>
    <w:rsid w:val="0000748F"/>
    <w:rsid w:val="000102D9"/>
    <w:rsid w:val="00010E31"/>
    <w:rsid w:val="00012E7B"/>
    <w:rsid w:val="000143B4"/>
    <w:rsid w:val="00015B82"/>
    <w:rsid w:val="0002043A"/>
    <w:rsid w:val="00020764"/>
    <w:rsid w:val="00021363"/>
    <w:rsid w:val="00023060"/>
    <w:rsid w:val="00027867"/>
    <w:rsid w:val="000321E1"/>
    <w:rsid w:val="0003253E"/>
    <w:rsid w:val="00032776"/>
    <w:rsid w:val="00034217"/>
    <w:rsid w:val="00034270"/>
    <w:rsid w:val="00034A26"/>
    <w:rsid w:val="00034CAD"/>
    <w:rsid w:val="000356DF"/>
    <w:rsid w:val="000373F1"/>
    <w:rsid w:val="000379C9"/>
    <w:rsid w:val="00037D2E"/>
    <w:rsid w:val="0004052D"/>
    <w:rsid w:val="0004176A"/>
    <w:rsid w:val="00045E22"/>
    <w:rsid w:val="00046D27"/>
    <w:rsid w:val="00046DCE"/>
    <w:rsid w:val="00046E02"/>
    <w:rsid w:val="000501F9"/>
    <w:rsid w:val="00050A0A"/>
    <w:rsid w:val="000517A0"/>
    <w:rsid w:val="0005263E"/>
    <w:rsid w:val="00054C66"/>
    <w:rsid w:val="0005696C"/>
    <w:rsid w:val="00060BCA"/>
    <w:rsid w:val="0006112F"/>
    <w:rsid w:val="00061DB5"/>
    <w:rsid w:val="000636D3"/>
    <w:rsid w:val="00063A43"/>
    <w:rsid w:val="00063FD0"/>
    <w:rsid w:val="00066270"/>
    <w:rsid w:val="00067F8D"/>
    <w:rsid w:val="000721E6"/>
    <w:rsid w:val="000727BD"/>
    <w:rsid w:val="000741D1"/>
    <w:rsid w:val="00074367"/>
    <w:rsid w:val="00077E05"/>
    <w:rsid w:val="00081BA4"/>
    <w:rsid w:val="00082180"/>
    <w:rsid w:val="0008308E"/>
    <w:rsid w:val="000857BC"/>
    <w:rsid w:val="00085B7E"/>
    <w:rsid w:val="00091692"/>
    <w:rsid w:val="00091C39"/>
    <w:rsid w:val="000940B9"/>
    <w:rsid w:val="00095FDF"/>
    <w:rsid w:val="0009639E"/>
    <w:rsid w:val="00097166"/>
    <w:rsid w:val="000A033B"/>
    <w:rsid w:val="000A03AC"/>
    <w:rsid w:val="000A09E5"/>
    <w:rsid w:val="000A0AB4"/>
    <w:rsid w:val="000A0EF6"/>
    <w:rsid w:val="000A2209"/>
    <w:rsid w:val="000A2DAF"/>
    <w:rsid w:val="000A2FA4"/>
    <w:rsid w:val="000A3CFE"/>
    <w:rsid w:val="000A508D"/>
    <w:rsid w:val="000A56B3"/>
    <w:rsid w:val="000A7C41"/>
    <w:rsid w:val="000B063C"/>
    <w:rsid w:val="000B1486"/>
    <w:rsid w:val="000B19D5"/>
    <w:rsid w:val="000B1C5D"/>
    <w:rsid w:val="000B1CCF"/>
    <w:rsid w:val="000B3DFC"/>
    <w:rsid w:val="000B3FF2"/>
    <w:rsid w:val="000B4086"/>
    <w:rsid w:val="000C0A93"/>
    <w:rsid w:val="000C2133"/>
    <w:rsid w:val="000C39FC"/>
    <w:rsid w:val="000D0C81"/>
    <w:rsid w:val="000D1F1F"/>
    <w:rsid w:val="000D304C"/>
    <w:rsid w:val="000D42C9"/>
    <w:rsid w:val="000D624E"/>
    <w:rsid w:val="000D71D0"/>
    <w:rsid w:val="000E01E1"/>
    <w:rsid w:val="000E0735"/>
    <w:rsid w:val="000E0FD0"/>
    <w:rsid w:val="000E11D7"/>
    <w:rsid w:val="000E1FC2"/>
    <w:rsid w:val="000E3E93"/>
    <w:rsid w:val="000E507B"/>
    <w:rsid w:val="000E5803"/>
    <w:rsid w:val="000E6860"/>
    <w:rsid w:val="000E6A5E"/>
    <w:rsid w:val="000F0207"/>
    <w:rsid w:val="000F1B16"/>
    <w:rsid w:val="000F1F44"/>
    <w:rsid w:val="000F400B"/>
    <w:rsid w:val="000F460D"/>
    <w:rsid w:val="000F6027"/>
    <w:rsid w:val="000F715E"/>
    <w:rsid w:val="000F7A93"/>
    <w:rsid w:val="000F7CF4"/>
    <w:rsid w:val="001000F4"/>
    <w:rsid w:val="00101427"/>
    <w:rsid w:val="00101862"/>
    <w:rsid w:val="001026BA"/>
    <w:rsid w:val="00110F90"/>
    <w:rsid w:val="001111FE"/>
    <w:rsid w:val="00112F0E"/>
    <w:rsid w:val="001140C5"/>
    <w:rsid w:val="00115887"/>
    <w:rsid w:val="00120A2C"/>
    <w:rsid w:val="001239E2"/>
    <w:rsid w:val="00126288"/>
    <w:rsid w:val="001266B6"/>
    <w:rsid w:val="0012676C"/>
    <w:rsid w:val="00127DC4"/>
    <w:rsid w:val="00130017"/>
    <w:rsid w:val="0013019E"/>
    <w:rsid w:val="00132384"/>
    <w:rsid w:val="00132385"/>
    <w:rsid w:val="001331A7"/>
    <w:rsid w:val="001336D0"/>
    <w:rsid w:val="0013449F"/>
    <w:rsid w:val="001347BE"/>
    <w:rsid w:val="00134AA4"/>
    <w:rsid w:val="0013530B"/>
    <w:rsid w:val="00136BA3"/>
    <w:rsid w:val="00140D9B"/>
    <w:rsid w:val="00141C03"/>
    <w:rsid w:val="00145047"/>
    <w:rsid w:val="00145583"/>
    <w:rsid w:val="0014666B"/>
    <w:rsid w:val="00146EAD"/>
    <w:rsid w:val="00147B49"/>
    <w:rsid w:val="00147EBC"/>
    <w:rsid w:val="0015013C"/>
    <w:rsid w:val="0015021B"/>
    <w:rsid w:val="00151B0F"/>
    <w:rsid w:val="00153A6F"/>
    <w:rsid w:val="00155580"/>
    <w:rsid w:val="001564DC"/>
    <w:rsid w:val="0015745A"/>
    <w:rsid w:val="00160752"/>
    <w:rsid w:val="001622AC"/>
    <w:rsid w:val="00163CAE"/>
    <w:rsid w:val="00164252"/>
    <w:rsid w:val="00165612"/>
    <w:rsid w:val="0016752B"/>
    <w:rsid w:val="001755ED"/>
    <w:rsid w:val="001760AD"/>
    <w:rsid w:val="0017695A"/>
    <w:rsid w:val="00176B4E"/>
    <w:rsid w:val="00182BEB"/>
    <w:rsid w:val="001846EE"/>
    <w:rsid w:val="00186B7A"/>
    <w:rsid w:val="00187E13"/>
    <w:rsid w:val="0019077F"/>
    <w:rsid w:val="00195BCA"/>
    <w:rsid w:val="00197A58"/>
    <w:rsid w:val="001A0871"/>
    <w:rsid w:val="001A16CB"/>
    <w:rsid w:val="001A1AD1"/>
    <w:rsid w:val="001A35BD"/>
    <w:rsid w:val="001A426E"/>
    <w:rsid w:val="001A5093"/>
    <w:rsid w:val="001A53AA"/>
    <w:rsid w:val="001A6D06"/>
    <w:rsid w:val="001A7896"/>
    <w:rsid w:val="001A7A8F"/>
    <w:rsid w:val="001B1492"/>
    <w:rsid w:val="001B1DE3"/>
    <w:rsid w:val="001B3909"/>
    <w:rsid w:val="001B461D"/>
    <w:rsid w:val="001B5874"/>
    <w:rsid w:val="001B7BDF"/>
    <w:rsid w:val="001C1C21"/>
    <w:rsid w:val="001C22C8"/>
    <w:rsid w:val="001C3A93"/>
    <w:rsid w:val="001C4A48"/>
    <w:rsid w:val="001C7146"/>
    <w:rsid w:val="001D0AEE"/>
    <w:rsid w:val="001D2C73"/>
    <w:rsid w:val="001D2F86"/>
    <w:rsid w:val="001D47FE"/>
    <w:rsid w:val="001D4EB9"/>
    <w:rsid w:val="001E04F7"/>
    <w:rsid w:val="001E061A"/>
    <w:rsid w:val="001E22A0"/>
    <w:rsid w:val="001E2627"/>
    <w:rsid w:val="001E4508"/>
    <w:rsid w:val="001F0F31"/>
    <w:rsid w:val="001F1E80"/>
    <w:rsid w:val="001F7739"/>
    <w:rsid w:val="00201E2C"/>
    <w:rsid w:val="0020207A"/>
    <w:rsid w:val="00202452"/>
    <w:rsid w:val="00202BE4"/>
    <w:rsid w:val="00202C27"/>
    <w:rsid w:val="00203DDE"/>
    <w:rsid w:val="002077B8"/>
    <w:rsid w:val="00210E2F"/>
    <w:rsid w:val="00212DB3"/>
    <w:rsid w:val="00213A99"/>
    <w:rsid w:val="002152DB"/>
    <w:rsid w:val="00215C25"/>
    <w:rsid w:val="00216994"/>
    <w:rsid w:val="00216E65"/>
    <w:rsid w:val="00216EAE"/>
    <w:rsid w:val="00217304"/>
    <w:rsid w:val="002175A9"/>
    <w:rsid w:val="00217C61"/>
    <w:rsid w:val="002218F5"/>
    <w:rsid w:val="00221A70"/>
    <w:rsid w:val="002235A6"/>
    <w:rsid w:val="00224994"/>
    <w:rsid w:val="0022510A"/>
    <w:rsid w:val="002307C1"/>
    <w:rsid w:val="00230DCE"/>
    <w:rsid w:val="0023346D"/>
    <w:rsid w:val="0023382D"/>
    <w:rsid w:val="00234208"/>
    <w:rsid w:val="002350D4"/>
    <w:rsid w:val="002351A3"/>
    <w:rsid w:val="002416F0"/>
    <w:rsid w:val="0024378B"/>
    <w:rsid w:val="00244841"/>
    <w:rsid w:val="002448DF"/>
    <w:rsid w:val="002453AD"/>
    <w:rsid w:val="00246075"/>
    <w:rsid w:val="00246A2E"/>
    <w:rsid w:val="00247295"/>
    <w:rsid w:val="002479E0"/>
    <w:rsid w:val="002518F0"/>
    <w:rsid w:val="00253A8B"/>
    <w:rsid w:val="00253B16"/>
    <w:rsid w:val="00254C45"/>
    <w:rsid w:val="00254CEB"/>
    <w:rsid w:val="0025560E"/>
    <w:rsid w:val="00255FC6"/>
    <w:rsid w:val="00257A70"/>
    <w:rsid w:val="00262D35"/>
    <w:rsid w:val="00265D1D"/>
    <w:rsid w:val="00266DED"/>
    <w:rsid w:val="00270376"/>
    <w:rsid w:val="00270849"/>
    <w:rsid w:val="00272DF0"/>
    <w:rsid w:val="00273567"/>
    <w:rsid w:val="00273F05"/>
    <w:rsid w:val="00274628"/>
    <w:rsid w:val="00274BF8"/>
    <w:rsid w:val="00275BBD"/>
    <w:rsid w:val="0027734B"/>
    <w:rsid w:val="0028002C"/>
    <w:rsid w:val="00280FDD"/>
    <w:rsid w:val="0028370E"/>
    <w:rsid w:val="00287BDF"/>
    <w:rsid w:val="00295265"/>
    <w:rsid w:val="00297A42"/>
    <w:rsid w:val="002A1A16"/>
    <w:rsid w:val="002A2670"/>
    <w:rsid w:val="002A2A51"/>
    <w:rsid w:val="002A2DBD"/>
    <w:rsid w:val="002A4B40"/>
    <w:rsid w:val="002A4EBF"/>
    <w:rsid w:val="002A5844"/>
    <w:rsid w:val="002A6CFC"/>
    <w:rsid w:val="002A717C"/>
    <w:rsid w:val="002A7EDD"/>
    <w:rsid w:val="002B0C23"/>
    <w:rsid w:val="002B2248"/>
    <w:rsid w:val="002B35E0"/>
    <w:rsid w:val="002B3D06"/>
    <w:rsid w:val="002B52D5"/>
    <w:rsid w:val="002B5F33"/>
    <w:rsid w:val="002C0D64"/>
    <w:rsid w:val="002C2755"/>
    <w:rsid w:val="002C4187"/>
    <w:rsid w:val="002C4CAB"/>
    <w:rsid w:val="002C4E33"/>
    <w:rsid w:val="002C55C4"/>
    <w:rsid w:val="002C6DBC"/>
    <w:rsid w:val="002D003B"/>
    <w:rsid w:val="002D0966"/>
    <w:rsid w:val="002D10F2"/>
    <w:rsid w:val="002D1B09"/>
    <w:rsid w:val="002D2137"/>
    <w:rsid w:val="002D2ADC"/>
    <w:rsid w:val="002D6A9E"/>
    <w:rsid w:val="002D6AAA"/>
    <w:rsid w:val="002E186F"/>
    <w:rsid w:val="002E32D7"/>
    <w:rsid w:val="002E33C9"/>
    <w:rsid w:val="002E364A"/>
    <w:rsid w:val="002F1214"/>
    <w:rsid w:val="002F2BBA"/>
    <w:rsid w:val="002F38A9"/>
    <w:rsid w:val="002F4D25"/>
    <w:rsid w:val="002F56BA"/>
    <w:rsid w:val="002F5E64"/>
    <w:rsid w:val="002F62D5"/>
    <w:rsid w:val="002F654A"/>
    <w:rsid w:val="003008EF"/>
    <w:rsid w:val="00301D0D"/>
    <w:rsid w:val="003022B6"/>
    <w:rsid w:val="003031DC"/>
    <w:rsid w:val="003036E2"/>
    <w:rsid w:val="00305080"/>
    <w:rsid w:val="00307886"/>
    <w:rsid w:val="003115C3"/>
    <w:rsid w:val="003117B8"/>
    <w:rsid w:val="00314A0A"/>
    <w:rsid w:val="003151F4"/>
    <w:rsid w:val="00316CBE"/>
    <w:rsid w:val="00317019"/>
    <w:rsid w:val="00320927"/>
    <w:rsid w:val="003234EF"/>
    <w:rsid w:val="00325988"/>
    <w:rsid w:val="00325A25"/>
    <w:rsid w:val="00326FB9"/>
    <w:rsid w:val="00327E29"/>
    <w:rsid w:val="00331D66"/>
    <w:rsid w:val="00332374"/>
    <w:rsid w:val="0033324D"/>
    <w:rsid w:val="00333BC1"/>
    <w:rsid w:val="00335096"/>
    <w:rsid w:val="003360C7"/>
    <w:rsid w:val="003363F8"/>
    <w:rsid w:val="003371A8"/>
    <w:rsid w:val="00340778"/>
    <w:rsid w:val="00340894"/>
    <w:rsid w:val="00344EB7"/>
    <w:rsid w:val="0034644A"/>
    <w:rsid w:val="003507B8"/>
    <w:rsid w:val="00351C9F"/>
    <w:rsid w:val="00352085"/>
    <w:rsid w:val="00352098"/>
    <w:rsid w:val="0035380F"/>
    <w:rsid w:val="003600CB"/>
    <w:rsid w:val="003631CE"/>
    <w:rsid w:val="00365A32"/>
    <w:rsid w:val="0037042B"/>
    <w:rsid w:val="003707D4"/>
    <w:rsid w:val="00370903"/>
    <w:rsid w:val="00371458"/>
    <w:rsid w:val="003728ED"/>
    <w:rsid w:val="00374487"/>
    <w:rsid w:val="003745A8"/>
    <w:rsid w:val="003749F1"/>
    <w:rsid w:val="00374D7E"/>
    <w:rsid w:val="00375A64"/>
    <w:rsid w:val="00376265"/>
    <w:rsid w:val="00381542"/>
    <w:rsid w:val="00381DF8"/>
    <w:rsid w:val="00382E1E"/>
    <w:rsid w:val="00387457"/>
    <w:rsid w:val="00391CFF"/>
    <w:rsid w:val="00393099"/>
    <w:rsid w:val="00394ABB"/>
    <w:rsid w:val="00396D1E"/>
    <w:rsid w:val="003A0173"/>
    <w:rsid w:val="003A1280"/>
    <w:rsid w:val="003A19A1"/>
    <w:rsid w:val="003A22BC"/>
    <w:rsid w:val="003A3877"/>
    <w:rsid w:val="003A47A7"/>
    <w:rsid w:val="003A49C3"/>
    <w:rsid w:val="003A62E0"/>
    <w:rsid w:val="003A7E58"/>
    <w:rsid w:val="003B0533"/>
    <w:rsid w:val="003B20DF"/>
    <w:rsid w:val="003B704B"/>
    <w:rsid w:val="003C0184"/>
    <w:rsid w:val="003C03B6"/>
    <w:rsid w:val="003C0426"/>
    <w:rsid w:val="003C1770"/>
    <w:rsid w:val="003C241F"/>
    <w:rsid w:val="003C277D"/>
    <w:rsid w:val="003C4F46"/>
    <w:rsid w:val="003D070C"/>
    <w:rsid w:val="003D2939"/>
    <w:rsid w:val="003D61B8"/>
    <w:rsid w:val="003E0285"/>
    <w:rsid w:val="003E1132"/>
    <w:rsid w:val="003E2B7E"/>
    <w:rsid w:val="003E4053"/>
    <w:rsid w:val="003E4147"/>
    <w:rsid w:val="003E683C"/>
    <w:rsid w:val="003E6DF8"/>
    <w:rsid w:val="003F26D2"/>
    <w:rsid w:val="003F2F66"/>
    <w:rsid w:val="003F4B9C"/>
    <w:rsid w:val="003F4D10"/>
    <w:rsid w:val="003F524C"/>
    <w:rsid w:val="003F57C9"/>
    <w:rsid w:val="003F581F"/>
    <w:rsid w:val="003F5906"/>
    <w:rsid w:val="003F5D9C"/>
    <w:rsid w:val="003F606A"/>
    <w:rsid w:val="003F7802"/>
    <w:rsid w:val="003F7DED"/>
    <w:rsid w:val="0040398F"/>
    <w:rsid w:val="00405E39"/>
    <w:rsid w:val="00406044"/>
    <w:rsid w:val="00406AF9"/>
    <w:rsid w:val="00406B95"/>
    <w:rsid w:val="00412218"/>
    <w:rsid w:val="00412BCD"/>
    <w:rsid w:val="004130E8"/>
    <w:rsid w:val="00413974"/>
    <w:rsid w:val="00413FAB"/>
    <w:rsid w:val="00414483"/>
    <w:rsid w:val="0041550F"/>
    <w:rsid w:val="00416675"/>
    <w:rsid w:val="0041701C"/>
    <w:rsid w:val="004178A2"/>
    <w:rsid w:val="004179DC"/>
    <w:rsid w:val="00421621"/>
    <w:rsid w:val="00424196"/>
    <w:rsid w:val="004266F2"/>
    <w:rsid w:val="00427DA4"/>
    <w:rsid w:val="00430598"/>
    <w:rsid w:val="0043077F"/>
    <w:rsid w:val="00432BCA"/>
    <w:rsid w:val="00432F67"/>
    <w:rsid w:val="0043309B"/>
    <w:rsid w:val="00433E23"/>
    <w:rsid w:val="0043573D"/>
    <w:rsid w:val="00437A59"/>
    <w:rsid w:val="004408D9"/>
    <w:rsid w:val="00443461"/>
    <w:rsid w:val="0044387B"/>
    <w:rsid w:val="00446020"/>
    <w:rsid w:val="00446883"/>
    <w:rsid w:val="00447603"/>
    <w:rsid w:val="00447E82"/>
    <w:rsid w:val="0045006A"/>
    <w:rsid w:val="00450F7D"/>
    <w:rsid w:val="00452117"/>
    <w:rsid w:val="004528DA"/>
    <w:rsid w:val="0045663F"/>
    <w:rsid w:val="00456CB9"/>
    <w:rsid w:val="00460CF0"/>
    <w:rsid w:val="00462FE9"/>
    <w:rsid w:val="00463131"/>
    <w:rsid w:val="004638F1"/>
    <w:rsid w:val="004650EA"/>
    <w:rsid w:val="00466635"/>
    <w:rsid w:val="0046718D"/>
    <w:rsid w:val="00470C05"/>
    <w:rsid w:val="00474E12"/>
    <w:rsid w:val="00475DC7"/>
    <w:rsid w:val="00476778"/>
    <w:rsid w:val="0048057F"/>
    <w:rsid w:val="00481E0D"/>
    <w:rsid w:val="0048393D"/>
    <w:rsid w:val="00483F30"/>
    <w:rsid w:val="004844FA"/>
    <w:rsid w:val="00484672"/>
    <w:rsid w:val="00485C90"/>
    <w:rsid w:val="00487D0F"/>
    <w:rsid w:val="00490E86"/>
    <w:rsid w:val="00491366"/>
    <w:rsid w:val="00492529"/>
    <w:rsid w:val="00495022"/>
    <w:rsid w:val="00495A4D"/>
    <w:rsid w:val="00496538"/>
    <w:rsid w:val="004A0CF4"/>
    <w:rsid w:val="004A1867"/>
    <w:rsid w:val="004A2EC4"/>
    <w:rsid w:val="004A3E02"/>
    <w:rsid w:val="004A6489"/>
    <w:rsid w:val="004B2E1D"/>
    <w:rsid w:val="004B432E"/>
    <w:rsid w:val="004B5058"/>
    <w:rsid w:val="004B54DA"/>
    <w:rsid w:val="004B6F23"/>
    <w:rsid w:val="004B6FA0"/>
    <w:rsid w:val="004C1125"/>
    <w:rsid w:val="004C13B9"/>
    <w:rsid w:val="004C1F82"/>
    <w:rsid w:val="004C290D"/>
    <w:rsid w:val="004C5512"/>
    <w:rsid w:val="004C6145"/>
    <w:rsid w:val="004C691C"/>
    <w:rsid w:val="004C6A0F"/>
    <w:rsid w:val="004C7568"/>
    <w:rsid w:val="004C7C76"/>
    <w:rsid w:val="004D039B"/>
    <w:rsid w:val="004D059A"/>
    <w:rsid w:val="004D4D21"/>
    <w:rsid w:val="004D5320"/>
    <w:rsid w:val="004D6223"/>
    <w:rsid w:val="004D6903"/>
    <w:rsid w:val="004D7374"/>
    <w:rsid w:val="004D7B1E"/>
    <w:rsid w:val="004E07B3"/>
    <w:rsid w:val="004E1894"/>
    <w:rsid w:val="004E1B7C"/>
    <w:rsid w:val="004E3D27"/>
    <w:rsid w:val="004E4F10"/>
    <w:rsid w:val="004E5364"/>
    <w:rsid w:val="004E544D"/>
    <w:rsid w:val="004E6EC4"/>
    <w:rsid w:val="004E707E"/>
    <w:rsid w:val="004E7428"/>
    <w:rsid w:val="004E76C6"/>
    <w:rsid w:val="004E7723"/>
    <w:rsid w:val="004F34D3"/>
    <w:rsid w:val="004F5163"/>
    <w:rsid w:val="004F52F4"/>
    <w:rsid w:val="004F5992"/>
    <w:rsid w:val="004F5E96"/>
    <w:rsid w:val="004F5FB3"/>
    <w:rsid w:val="004F75D6"/>
    <w:rsid w:val="00501AE6"/>
    <w:rsid w:val="005045F2"/>
    <w:rsid w:val="0050528C"/>
    <w:rsid w:val="00511B29"/>
    <w:rsid w:val="00511CA6"/>
    <w:rsid w:val="00511CF1"/>
    <w:rsid w:val="00514776"/>
    <w:rsid w:val="00515E65"/>
    <w:rsid w:val="005162D6"/>
    <w:rsid w:val="00520B62"/>
    <w:rsid w:val="0052257C"/>
    <w:rsid w:val="00524A1E"/>
    <w:rsid w:val="00526954"/>
    <w:rsid w:val="00527E1C"/>
    <w:rsid w:val="00531150"/>
    <w:rsid w:val="00531DFD"/>
    <w:rsid w:val="00532A4D"/>
    <w:rsid w:val="00534FF5"/>
    <w:rsid w:val="00535340"/>
    <w:rsid w:val="00535958"/>
    <w:rsid w:val="00535A3D"/>
    <w:rsid w:val="00535F42"/>
    <w:rsid w:val="00536712"/>
    <w:rsid w:val="00536D71"/>
    <w:rsid w:val="00537BEB"/>
    <w:rsid w:val="00541151"/>
    <w:rsid w:val="00541D2F"/>
    <w:rsid w:val="0054329A"/>
    <w:rsid w:val="005443A6"/>
    <w:rsid w:val="00544CEC"/>
    <w:rsid w:val="00545EE5"/>
    <w:rsid w:val="00546DB5"/>
    <w:rsid w:val="005472A1"/>
    <w:rsid w:val="00547492"/>
    <w:rsid w:val="0055018E"/>
    <w:rsid w:val="005515C5"/>
    <w:rsid w:val="00552104"/>
    <w:rsid w:val="005525F1"/>
    <w:rsid w:val="00552C24"/>
    <w:rsid w:val="00552C2A"/>
    <w:rsid w:val="0055582B"/>
    <w:rsid w:val="0055609E"/>
    <w:rsid w:val="00557690"/>
    <w:rsid w:val="00560662"/>
    <w:rsid w:val="00560BF6"/>
    <w:rsid w:val="005615BF"/>
    <w:rsid w:val="0056249A"/>
    <w:rsid w:val="00563077"/>
    <w:rsid w:val="00564173"/>
    <w:rsid w:val="00565471"/>
    <w:rsid w:val="0057157E"/>
    <w:rsid w:val="0057533A"/>
    <w:rsid w:val="00575634"/>
    <w:rsid w:val="005759AF"/>
    <w:rsid w:val="00576508"/>
    <w:rsid w:val="00580DC8"/>
    <w:rsid w:val="005816CE"/>
    <w:rsid w:val="00583F2D"/>
    <w:rsid w:val="00590463"/>
    <w:rsid w:val="00590545"/>
    <w:rsid w:val="0059477B"/>
    <w:rsid w:val="005951C3"/>
    <w:rsid w:val="0059633E"/>
    <w:rsid w:val="005963BA"/>
    <w:rsid w:val="005A0B52"/>
    <w:rsid w:val="005A1D49"/>
    <w:rsid w:val="005A228A"/>
    <w:rsid w:val="005A3865"/>
    <w:rsid w:val="005B0D94"/>
    <w:rsid w:val="005B2262"/>
    <w:rsid w:val="005B24CF"/>
    <w:rsid w:val="005B2BD8"/>
    <w:rsid w:val="005B418D"/>
    <w:rsid w:val="005B4767"/>
    <w:rsid w:val="005B4E96"/>
    <w:rsid w:val="005B74E8"/>
    <w:rsid w:val="005C1433"/>
    <w:rsid w:val="005C1848"/>
    <w:rsid w:val="005C185C"/>
    <w:rsid w:val="005C1F21"/>
    <w:rsid w:val="005C2158"/>
    <w:rsid w:val="005C34C5"/>
    <w:rsid w:val="005C6E03"/>
    <w:rsid w:val="005C7ED1"/>
    <w:rsid w:val="005D0197"/>
    <w:rsid w:val="005D284B"/>
    <w:rsid w:val="005D34F0"/>
    <w:rsid w:val="005D4696"/>
    <w:rsid w:val="005D60FA"/>
    <w:rsid w:val="005D6D32"/>
    <w:rsid w:val="005E2ACB"/>
    <w:rsid w:val="005E56FB"/>
    <w:rsid w:val="005E6C78"/>
    <w:rsid w:val="005E73AF"/>
    <w:rsid w:val="005E7686"/>
    <w:rsid w:val="005F1050"/>
    <w:rsid w:val="005F13E0"/>
    <w:rsid w:val="005F45B3"/>
    <w:rsid w:val="005F4C19"/>
    <w:rsid w:val="005F6CFD"/>
    <w:rsid w:val="006020BA"/>
    <w:rsid w:val="00603D58"/>
    <w:rsid w:val="006043A6"/>
    <w:rsid w:val="00606F04"/>
    <w:rsid w:val="006079EE"/>
    <w:rsid w:val="00607F78"/>
    <w:rsid w:val="00611AFD"/>
    <w:rsid w:val="0061226C"/>
    <w:rsid w:val="00612C84"/>
    <w:rsid w:val="0061370D"/>
    <w:rsid w:val="00614CF2"/>
    <w:rsid w:val="006170A1"/>
    <w:rsid w:val="00617B16"/>
    <w:rsid w:val="006208BB"/>
    <w:rsid w:val="00620C0F"/>
    <w:rsid w:val="00620FD6"/>
    <w:rsid w:val="006240AA"/>
    <w:rsid w:val="00630B4C"/>
    <w:rsid w:val="00634649"/>
    <w:rsid w:val="00634F99"/>
    <w:rsid w:val="00636660"/>
    <w:rsid w:val="00636AEF"/>
    <w:rsid w:val="00636D0F"/>
    <w:rsid w:val="00636FC6"/>
    <w:rsid w:val="0063719A"/>
    <w:rsid w:val="006371E5"/>
    <w:rsid w:val="00637D82"/>
    <w:rsid w:val="0064067A"/>
    <w:rsid w:val="00641C1E"/>
    <w:rsid w:val="0064306E"/>
    <w:rsid w:val="006441FA"/>
    <w:rsid w:val="0064515D"/>
    <w:rsid w:val="006451E9"/>
    <w:rsid w:val="00645F5C"/>
    <w:rsid w:val="00650C90"/>
    <w:rsid w:val="00652DD4"/>
    <w:rsid w:val="00653F35"/>
    <w:rsid w:val="00654054"/>
    <w:rsid w:val="00654F56"/>
    <w:rsid w:val="00655C59"/>
    <w:rsid w:val="0065667D"/>
    <w:rsid w:val="00656F29"/>
    <w:rsid w:val="0065725C"/>
    <w:rsid w:val="00661D12"/>
    <w:rsid w:val="00662C95"/>
    <w:rsid w:val="006638CA"/>
    <w:rsid w:val="00663A32"/>
    <w:rsid w:val="006642B1"/>
    <w:rsid w:val="00666D61"/>
    <w:rsid w:val="0067174F"/>
    <w:rsid w:val="00672B72"/>
    <w:rsid w:val="00674FAE"/>
    <w:rsid w:val="006762AC"/>
    <w:rsid w:val="00677795"/>
    <w:rsid w:val="00683BC5"/>
    <w:rsid w:val="006840EF"/>
    <w:rsid w:val="006846CD"/>
    <w:rsid w:val="00686297"/>
    <w:rsid w:val="00690D95"/>
    <w:rsid w:val="00692CCC"/>
    <w:rsid w:val="006934AD"/>
    <w:rsid w:val="00693D9F"/>
    <w:rsid w:val="00695144"/>
    <w:rsid w:val="00695CFC"/>
    <w:rsid w:val="00695FB9"/>
    <w:rsid w:val="00697571"/>
    <w:rsid w:val="00697A7D"/>
    <w:rsid w:val="006A32E6"/>
    <w:rsid w:val="006A4FDC"/>
    <w:rsid w:val="006A5AA7"/>
    <w:rsid w:val="006A619E"/>
    <w:rsid w:val="006A687B"/>
    <w:rsid w:val="006B055C"/>
    <w:rsid w:val="006B1A04"/>
    <w:rsid w:val="006B1D29"/>
    <w:rsid w:val="006B3420"/>
    <w:rsid w:val="006B47D3"/>
    <w:rsid w:val="006C01B0"/>
    <w:rsid w:val="006C1354"/>
    <w:rsid w:val="006C3FDB"/>
    <w:rsid w:val="006C4EA2"/>
    <w:rsid w:val="006C689B"/>
    <w:rsid w:val="006C6F55"/>
    <w:rsid w:val="006D0017"/>
    <w:rsid w:val="006D0C75"/>
    <w:rsid w:val="006D73B2"/>
    <w:rsid w:val="006E05E3"/>
    <w:rsid w:val="006E09D2"/>
    <w:rsid w:val="006E0FAA"/>
    <w:rsid w:val="006E11CF"/>
    <w:rsid w:val="006E3471"/>
    <w:rsid w:val="006E3726"/>
    <w:rsid w:val="006E434B"/>
    <w:rsid w:val="006E6AE2"/>
    <w:rsid w:val="006E78C6"/>
    <w:rsid w:val="006F1812"/>
    <w:rsid w:val="006F318D"/>
    <w:rsid w:val="006F3F03"/>
    <w:rsid w:val="006F58CD"/>
    <w:rsid w:val="006F6B56"/>
    <w:rsid w:val="006F78A6"/>
    <w:rsid w:val="006F79F1"/>
    <w:rsid w:val="006F7F7C"/>
    <w:rsid w:val="00700AC4"/>
    <w:rsid w:val="00701383"/>
    <w:rsid w:val="007025C5"/>
    <w:rsid w:val="007031EB"/>
    <w:rsid w:val="0070415D"/>
    <w:rsid w:val="00705DC7"/>
    <w:rsid w:val="007068A2"/>
    <w:rsid w:val="00706B4D"/>
    <w:rsid w:val="00707137"/>
    <w:rsid w:val="00707554"/>
    <w:rsid w:val="00710271"/>
    <w:rsid w:val="00710C3A"/>
    <w:rsid w:val="00710DCB"/>
    <w:rsid w:val="00712051"/>
    <w:rsid w:val="00712AB7"/>
    <w:rsid w:val="0071478B"/>
    <w:rsid w:val="00715CAE"/>
    <w:rsid w:val="007214E3"/>
    <w:rsid w:val="007260A2"/>
    <w:rsid w:val="0072621D"/>
    <w:rsid w:val="00730762"/>
    <w:rsid w:val="00731666"/>
    <w:rsid w:val="007319BE"/>
    <w:rsid w:val="00731F80"/>
    <w:rsid w:val="007327A7"/>
    <w:rsid w:val="00732EDE"/>
    <w:rsid w:val="00734466"/>
    <w:rsid w:val="00734AB5"/>
    <w:rsid w:val="00734E40"/>
    <w:rsid w:val="007359CE"/>
    <w:rsid w:val="00735A06"/>
    <w:rsid w:val="007368FE"/>
    <w:rsid w:val="00737F53"/>
    <w:rsid w:val="00743127"/>
    <w:rsid w:val="00746241"/>
    <w:rsid w:val="00747993"/>
    <w:rsid w:val="00750959"/>
    <w:rsid w:val="0075103C"/>
    <w:rsid w:val="00755D29"/>
    <w:rsid w:val="0075671E"/>
    <w:rsid w:val="00757AC7"/>
    <w:rsid w:val="00761468"/>
    <w:rsid w:val="00763C7F"/>
    <w:rsid w:val="00764257"/>
    <w:rsid w:val="007644EF"/>
    <w:rsid w:val="007649DE"/>
    <w:rsid w:val="0076507C"/>
    <w:rsid w:val="00765E97"/>
    <w:rsid w:val="00765E9B"/>
    <w:rsid w:val="00766D50"/>
    <w:rsid w:val="00775A55"/>
    <w:rsid w:val="00775ED3"/>
    <w:rsid w:val="007762FB"/>
    <w:rsid w:val="00777C46"/>
    <w:rsid w:val="0078017A"/>
    <w:rsid w:val="00780C2E"/>
    <w:rsid w:val="00784ABD"/>
    <w:rsid w:val="00785FE9"/>
    <w:rsid w:val="007867E3"/>
    <w:rsid w:val="007877C4"/>
    <w:rsid w:val="00787BF4"/>
    <w:rsid w:val="007918B3"/>
    <w:rsid w:val="00793837"/>
    <w:rsid w:val="00796284"/>
    <w:rsid w:val="00796FB1"/>
    <w:rsid w:val="007A061F"/>
    <w:rsid w:val="007A1B9C"/>
    <w:rsid w:val="007A4E4B"/>
    <w:rsid w:val="007B02B1"/>
    <w:rsid w:val="007B1120"/>
    <w:rsid w:val="007B126B"/>
    <w:rsid w:val="007B23C5"/>
    <w:rsid w:val="007B3B68"/>
    <w:rsid w:val="007B49A5"/>
    <w:rsid w:val="007B526F"/>
    <w:rsid w:val="007B6319"/>
    <w:rsid w:val="007B6E10"/>
    <w:rsid w:val="007B72B4"/>
    <w:rsid w:val="007C08DA"/>
    <w:rsid w:val="007C10E6"/>
    <w:rsid w:val="007C307F"/>
    <w:rsid w:val="007C52AB"/>
    <w:rsid w:val="007C5C7E"/>
    <w:rsid w:val="007D2EE2"/>
    <w:rsid w:val="007D33DB"/>
    <w:rsid w:val="007D37CA"/>
    <w:rsid w:val="007D5067"/>
    <w:rsid w:val="007D5C86"/>
    <w:rsid w:val="007D7B77"/>
    <w:rsid w:val="007E1A8D"/>
    <w:rsid w:val="007E2C12"/>
    <w:rsid w:val="007E2C76"/>
    <w:rsid w:val="007E3343"/>
    <w:rsid w:val="007E38C9"/>
    <w:rsid w:val="007E3F1D"/>
    <w:rsid w:val="007E42A7"/>
    <w:rsid w:val="007E45EE"/>
    <w:rsid w:val="007E5A54"/>
    <w:rsid w:val="007E5C2F"/>
    <w:rsid w:val="007E7183"/>
    <w:rsid w:val="007F013A"/>
    <w:rsid w:val="007F05CC"/>
    <w:rsid w:val="007F1765"/>
    <w:rsid w:val="007F17D7"/>
    <w:rsid w:val="007F24A8"/>
    <w:rsid w:val="007F3D13"/>
    <w:rsid w:val="007F44E0"/>
    <w:rsid w:val="007F4ADB"/>
    <w:rsid w:val="007F4F64"/>
    <w:rsid w:val="007F5DC5"/>
    <w:rsid w:val="007F6B9C"/>
    <w:rsid w:val="007F72B9"/>
    <w:rsid w:val="007F7CC6"/>
    <w:rsid w:val="00800934"/>
    <w:rsid w:val="00801899"/>
    <w:rsid w:val="008028AE"/>
    <w:rsid w:val="00803135"/>
    <w:rsid w:val="00804BAD"/>
    <w:rsid w:val="00810A45"/>
    <w:rsid w:val="00810D19"/>
    <w:rsid w:val="00811062"/>
    <w:rsid w:val="00813805"/>
    <w:rsid w:val="00822C30"/>
    <w:rsid w:val="00823EF6"/>
    <w:rsid w:val="00825852"/>
    <w:rsid w:val="0082618C"/>
    <w:rsid w:val="00826217"/>
    <w:rsid w:val="008276C4"/>
    <w:rsid w:val="00830E84"/>
    <w:rsid w:val="00831160"/>
    <w:rsid w:val="00837C32"/>
    <w:rsid w:val="008402F0"/>
    <w:rsid w:val="008403D9"/>
    <w:rsid w:val="0084094F"/>
    <w:rsid w:val="00843FF7"/>
    <w:rsid w:val="0084584D"/>
    <w:rsid w:val="00845991"/>
    <w:rsid w:val="008464FA"/>
    <w:rsid w:val="00851F7B"/>
    <w:rsid w:val="00852292"/>
    <w:rsid w:val="00853821"/>
    <w:rsid w:val="00855C98"/>
    <w:rsid w:val="00857B19"/>
    <w:rsid w:val="008603C5"/>
    <w:rsid w:val="00860ADB"/>
    <w:rsid w:val="0086152E"/>
    <w:rsid w:val="008615F9"/>
    <w:rsid w:val="00862016"/>
    <w:rsid w:val="008627BB"/>
    <w:rsid w:val="008643A4"/>
    <w:rsid w:val="0086508C"/>
    <w:rsid w:val="0086670C"/>
    <w:rsid w:val="00867B74"/>
    <w:rsid w:val="00867FA1"/>
    <w:rsid w:val="00872028"/>
    <w:rsid w:val="0087279C"/>
    <w:rsid w:val="008742E4"/>
    <w:rsid w:val="00875187"/>
    <w:rsid w:val="00876C51"/>
    <w:rsid w:val="00877585"/>
    <w:rsid w:val="008801D2"/>
    <w:rsid w:val="0088495C"/>
    <w:rsid w:val="00884B6D"/>
    <w:rsid w:val="00885860"/>
    <w:rsid w:val="00885E0D"/>
    <w:rsid w:val="00885E44"/>
    <w:rsid w:val="00885F3F"/>
    <w:rsid w:val="0088612F"/>
    <w:rsid w:val="008906F7"/>
    <w:rsid w:val="00891A71"/>
    <w:rsid w:val="00893FBE"/>
    <w:rsid w:val="008948AC"/>
    <w:rsid w:val="00896AAD"/>
    <w:rsid w:val="008A16FF"/>
    <w:rsid w:val="008A2336"/>
    <w:rsid w:val="008A32C7"/>
    <w:rsid w:val="008A3BB4"/>
    <w:rsid w:val="008A67EB"/>
    <w:rsid w:val="008B0924"/>
    <w:rsid w:val="008B250C"/>
    <w:rsid w:val="008B2AF5"/>
    <w:rsid w:val="008B3E41"/>
    <w:rsid w:val="008B5B03"/>
    <w:rsid w:val="008C0B9B"/>
    <w:rsid w:val="008C669E"/>
    <w:rsid w:val="008C7004"/>
    <w:rsid w:val="008C7D37"/>
    <w:rsid w:val="008D11D7"/>
    <w:rsid w:val="008D1BB4"/>
    <w:rsid w:val="008D389D"/>
    <w:rsid w:val="008D3A72"/>
    <w:rsid w:val="008D4843"/>
    <w:rsid w:val="008D4CC1"/>
    <w:rsid w:val="008D54DE"/>
    <w:rsid w:val="008D76A3"/>
    <w:rsid w:val="008E2316"/>
    <w:rsid w:val="008E469B"/>
    <w:rsid w:val="008E4F93"/>
    <w:rsid w:val="008E5054"/>
    <w:rsid w:val="008E5176"/>
    <w:rsid w:val="008E785D"/>
    <w:rsid w:val="008E7C0E"/>
    <w:rsid w:val="008F1C46"/>
    <w:rsid w:val="008F2AB2"/>
    <w:rsid w:val="008F2F6E"/>
    <w:rsid w:val="008F765B"/>
    <w:rsid w:val="00900609"/>
    <w:rsid w:val="00900F9E"/>
    <w:rsid w:val="00901C9C"/>
    <w:rsid w:val="00903ABC"/>
    <w:rsid w:val="009050CB"/>
    <w:rsid w:val="0090528A"/>
    <w:rsid w:val="00906BA6"/>
    <w:rsid w:val="0091084E"/>
    <w:rsid w:val="00911174"/>
    <w:rsid w:val="00911C0C"/>
    <w:rsid w:val="00912E8E"/>
    <w:rsid w:val="009136CD"/>
    <w:rsid w:val="00914026"/>
    <w:rsid w:val="009167F4"/>
    <w:rsid w:val="009213FE"/>
    <w:rsid w:val="00925661"/>
    <w:rsid w:val="00925667"/>
    <w:rsid w:val="0092769D"/>
    <w:rsid w:val="00927B9C"/>
    <w:rsid w:val="009306B3"/>
    <w:rsid w:val="00930B6C"/>
    <w:rsid w:val="009331D5"/>
    <w:rsid w:val="00933F4A"/>
    <w:rsid w:val="00934C7A"/>
    <w:rsid w:val="009352A6"/>
    <w:rsid w:val="00935B7A"/>
    <w:rsid w:val="00935DBE"/>
    <w:rsid w:val="0094008B"/>
    <w:rsid w:val="009406A7"/>
    <w:rsid w:val="00942076"/>
    <w:rsid w:val="009423CE"/>
    <w:rsid w:val="00943A94"/>
    <w:rsid w:val="00944D2F"/>
    <w:rsid w:val="00944F3D"/>
    <w:rsid w:val="009455F3"/>
    <w:rsid w:val="00947734"/>
    <w:rsid w:val="009503DD"/>
    <w:rsid w:val="00951C22"/>
    <w:rsid w:val="00953F29"/>
    <w:rsid w:val="00955B66"/>
    <w:rsid w:val="00960153"/>
    <w:rsid w:val="0096157E"/>
    <w:rsid w:val="00961C10"/>
    <w:rsid w:val="009621ED"/>
    <w:rsid w:val="00963701"/>
    <w:rsid w:val="009679F2"/>
    <w:rsid w:val="00967D6A"/>
    <w:rsid w:val="00970FFF"/>
    <w:rsid w:val="00971FA5"/>
    <w:rsid w:val="0097271E"/>
    <w:rsid w:val="00973769"/>
    <w:rsid w:val="0097414C"/>
    <w:rsid w:val="00974F0C"/>
    <w:rsid w:val="00975C11"/>
    <w:rsid w:val="00975E40"/>
    <w:rsid w:val="0097679A"/>
    <w:rsid w:val="00976910"/>
    <w:rsid w:val="00976C61"/>
    <w:rsid w:val="009775BA"/>
    <w:rsid w:val="009777CF"/>
    <w:rsid w:val="00977CDB"/>
    <w:rsid w:val="0098066C"/>
    <w:rsid w:val="009828E8"/>
    <w:rsid w:val="00982C47"/>
    <w:rsid w:val="00982D7F"/>
    <w:rsid w:val="0098728E"/>
    <w:rsid w:val="0099052B"/>
    <w:rsid w:val="0099214F"/>
    <w:rsid w:val="00993290"/>
    <w:rsid w:val="00993355"/>
    <w:rsid w:val="0099346A"/>
    <w:rsid w:val="00994F39"/>
    <w:rsid w:val="00995EAF"/>
    <w:rsid w:val="0099638A"/>
    <w:rsid w:val="009969BA"/>
    <w:rsid w:val="009A0641"/>
    <w:rsid w:val="009A1E7E"/>
    <w:rsid w:val="009A24E7"/>
    <w:rsid w:val="009A25F6"/>
    <w:rsid w:val="009A3E56"/>
    <w:rsid w:val="009A43F9"/>
    <w:rsid w:val="009A68DF"/>
    <w:rsid w:val="009A6933"/>
    <w:rsid w:val="009B0908"/>
    <w:rsid w:val="009B0C4A"/>
    <w:rsid w:val="009B10CD"/>
    <w:rsid w:val="009B19A9"/>
    <w:rsid w:val="009B21EE"/>
    <w:rsid w:val="009B22D4"/>
    <w:rsid w:val="009B27E2"/>
    <w:rsid w:val="009B30BB"/>
    <w:rsid w:val="009B4D19"/>
    <w:rsid w:val="009B5F16"/>
    <w:rsid w:val="009B62A7"/>
    <w:rsid w:val="009C0032"/>
    <w:rsid w:val="009C0E74"/>
    <w:rsid w:val="009C186D"/>
    <w:rsid w:val="009C3A87"/>
    <w:rsid w:val="009C5065"/>
    <w:rsid w:val="009C6094"/>
    <w:rsid w:val="009C789F"/>
    <w:rsid w:val="009D1DE0"/>
    <w:rsid w:val="009D228D"/>
    <w:rsid w:val="009D252F"/>
    <w:rsid w:val="009D341C"/>
    <w:rsid w:val="009D3B07"/>
    <w:rsid w:val="009D478E"/>
    <w:rsid w:val="009D581D"/>
    <w:rsid w:val="009D5AC7"/>
    <w:rsid w:val="009E10EB"/>
    <w:rsid w:val="009E6226"/>
    <w:rsid w:val="009E7187"/>
    <w:rsid w:val="009E7D61"/>
    <w:rsid w:val="009F0AA9"/>
    <w:rsid w:val="009F0CE7"/>
    <w:rsid w:val="009F127C"/>
    <w:rsid w:val="009F1D3E"/>
    <w:rsid w:val="009F1D80"/>
    <w:rsid w:val="009F2400"/>
    <w:rsid w:val="009F5251"/>
    <w:rsid w:val="009F6593"/>
    <w:rsid w:val="009F6632"/>
    <w:rsid w:val="009F7C8B"/>
    <w:rsid w:val="00A002DD"/>
    <w:rsid w:val="00A00347"/>
    <w:rsid w:val="00A01042"/>
    <w:rsid w:val="00A035F0"/>
    <w:rsid w:val="00A035FF"/>
    <w:rsid w:val="00A0608E"/>
    <w:rsid w:val="00A11267"/>
    <w:rsid w:val="00A113E9"/>
    <w:rsid w:val="00A115FA"/>
    <w:rsid w:val="00A11FF1"/>
    <w:rsid w:val="00A12555"/>
    <w:rsid w:val="00A1397D"/>
    <w:rsid w:val="00A14512"/>
    <w:rsid w:val="00A16FF9"/>
    <w:rsid w:val="00A20145"/>
    <w:rsid w:val="00A21AB4"/>
    <w:rsid w:val="00A22ED4"/>
    <w:rsid w:val="00A23C42"/>
    <w:rsid w:val="00A23FE8"/>
    <w:rsid w:val="00A27891"/>
    <w:rsid w:val="00A3081E"/>
    <w:rsid w:val="00A30A7D"/>
    <w:rsid w:val="00A333A4"/>
    <w:rsid w:val="00A33B13"/>
    <w:rsid w:val="00A34C18"/>
    <w:rsid w:val="00A34F5A"/>
    <w:rsid w:val="00A36C09"/>
    <w:rsid w:val="00A41128"/>
    <w:rsid w:val="00A41CD5"/>
    <w:rsid w:val="00A437D2"/>
    <w:rsid w:val="00A44095"/>
    <w:rsid w:val="00A45330"/>
    <w:rsid w:val="00A46620"/>
    <w:rsid w:val="00A47EE3"/>
    <w:rsid w:val="00A51220"/>
    <w:rsid w:val="00A5235D"/>
    <w:rsid w:val="00A52409"/>
    <w:rsid w:val="00A52C83"/>
    <w:rsid w:val="00A55C93"/>
    <w:rsid w:val="00A57374"/>
    <w:rsid w:val="00A60B83"/>
    <w:rsid w:val="00A60C71"/>
    <w:rsid w:val="00A63D1A"/>
    <w:rsid w:val="00A67DAF"/>
    <w:rsid w:val="00A72A45"/>
    <w:rsid w:val="00A760C5"/>
    <w:rsid w:val="00A77646"/>
    <w:rsid w:val="00A81CA1"/>
    <w:rsid w:val="00A82BAB"/>
    <w:rsid w:val="00A83302"/>
    <w:rsid w:val="00A85F81"/>
    <w:rsid w:val="00A870A3"/>
    <w:rsid w:val="00A91B2E"/>
    <w:rsid w:val="00A91C5C"/>
    <w:rsid w:val="00A92414"/>
    <w:rsid w:val="00A927FD"/>
    <w:rsid w:val="00A93664"/>
    <w:rsid w:val="00A952FB"/>
    <w:rsid w:val="00A956F6"/>
    <w:rsid w:val="00A97125"/>
    <w:rsid w:val="00A97D2D"/>
    <w:rsid w:val="00AA15DA"/>
    <w:rsid w:val="00AA2544"/>
    <w:rsid w:val="00AA2B37"/>
    <w:rsid w:val="00AA4341"/>
    <w:rsid w:val="00AA7C68"/>
    <w:rsid w:val="00AB2EBA"/>
    <w:rsid w:val="00AB54BB"/>
    <w:rsid w:val="00AB5C8D"/>
    <w:rsid w:val="00AC13B8"/>
    <w:rsid w:val="00AC39BB"/>
    <w:rsid w:val="00AC55F2"/>
    <w:rsid w:val="00AC6C05"/>
    <w:rsid w:val="00AD1037"/>
    <w:rsid w:val="00AD156A"/>
    <w:rsid w:val="00AD2DDF"/>
    <w:rsid w:val="00AD47A2"/>
    <w:rsid w:val="00AD5AE2"/>
    <w:rsid w:val="00AE4A6A"/>
    <w:rsid w:val="00AE4B85"/>
    <w:rsid w:val="00AE585F"/>
    <w:rsid w:val="00AE5C38"/>
    <w:rsid w:val="00AF02EE"/>
    <w:rsid w:val="00AF0552"/>
    <w:rsid w:val="00AF13AF"/>
    <w:rsid w:val="00AF1623"/>
    <w:rsid w:val="00AF1666"/>
    <w:rsid w:val="00AF26E9"/>
    <w:rsid w:val="00AF6B8F"/>
    <w:rsid w:val="00B00134"/>
    <w:rsid w:val="00B01236"/>
    <w:rsid w:val="00B012DF"/>
    <w:rsid w:val="00B01646"/>
    <w:rsid w:val="00B01B4A"/>
    <w:rsid w:val="00B0280B"/>
    <w:rsid w:val="00B040BE"/>
    <w:rsid w:val="00B0544B"/>
    <w:rsid w:val="00B05751"/>
    <w:rsid w:val="00B06D8C"/>
    <w:rsid w:val="00B07209"/>
    <w:rsid w:val="00B07823"/>
    <w:rsid w:val="00B138FE"/>
    <w:rsid w:val="00B15F86"/>
    <w:rsid w:val="00B16671"/>
    <w:rsid w:val="00B16ADE"/>
    <w:rsid w:val="00B17A77"/>
    <w:rsid w:val="00B20495"/>
    <w:rsid w:val="00B2065E"/>
    <w:rsid w:val="00B22618"/>
    <w:rsid w:val="00B226CE"/>
    <w:rsid w:val="00B26B08"/>
    <w:rsid w:val="00B27097"/>
    <w:rsid w:val="00B2753A"/>
    <w:rsid w:val="00B3062C"/>
    <w:rsid w:val="00B31077"/>
    <w:rsid w:val="00B310C8"/>
    <w:rsid w:val="00B31934"/>
    <w:rsid w:val="00B32FF5"/>
    <w:rsid w:val="00B3326C"/>
    <w:rsid w:val="00B3358A"/>
    <w:rsid w:val="00B34867"/>
    <w:rsid w:val="00B35B6B"/>
    <w:rsid w:val="00B37525"/>
    <w:rsid w:val="00B37BB4"/>
    <w:rsid w:val="00B37F20"/>
    <w:rsid w:val="00B42772"/>
    <w:rsid w:val="00B428B5"/>
    <w:rsid w:val="00B436EB"/>
    <w:rsid w:val="00B43F80"/>
    <w:rsid w:val="00B4583A"/>
    <w:rsid w:val="00B46426"/>
    <w:rsid w:val="00B50424"/>
    <w:rsid w:val="00B507D6"/>
    <w:rsid w:val="00B550FE"/>
    <w:rsid w:val="00B55DB5"/>
    <w:rsid w:val="00B562F2"/>
    <w:rsid w:val="00B57BBD"/>
    <w:rsid w:val="00B61843"/>
    <w:rsid w:val="00B62C4D"/>
    <w:rsid w:val="00B63A3F"/>
    <w:rsid w:val="00B640E1"/>
    <w:rsid w:val="00B64A01"/>
    <w:rsid w:val="00B65ABD"/>
    <w:rsid w:val="00B676B3"/>
    <w:rsid w:val="00B7231D"/>
    <w:rsid w:val="00B72BDF"/>
    <w:rsid w:val="00B762B0"/>
    <w:rsid w:val="00B81061"/>
    <w:rsid w:val="00B82B2B"/>
    <w:rsid w:val="00B8457A"/>
    <w:rsid w:val="00B84DE5"/>
    <w:rsid w:val="00B85029"/>
    <w:rsid w:val="00B901DD"/>
    <w:rsid w:val="00B91140"/>
    <w:rsid w:val="00B919EC"/>
    <w:rsid w:val="00B95CC8"/>
    <w:rsid w:val="00B964BF"/>
    <w:rsid w:val="00B965F5"/>
    <w:rsid w:val="00B9697F"/>
    <w:rsid w:val="00B96B43"/>
    <w:rsid w:val="00B97556"/>
    <w:rsid w:val="00B97D3A"/>
    <w:rsid w:val="00BA009C"/>
    <w:rsid w:val="00BA1191"/>
    <w:rsid w:val="00BA146B"/>
    <w:rsid w:val="00BA29EA"/>
    <w:rsid w:val="00BA7C5B"/>
    <w:rsid w:val="00BB1576"/>
    <w:rsid w:val="00BB2143"/>
    <w:rsid w:val="00BB2DC7"/>
    <w:rsid w:val="00BB3F1B"/>
    <w:rsid w:val="00BB4893"/>
    <w:rsid w:val="00BB6D56"/>
    <w:rsid w:val="00BB70D3"/>
    <w:rsid w:val="00BB765C"/>
    <w:rsid w:val="00BC0FC8"/>
    <w:rsid w:val="00BC2280"/>
    <w:rsid w:val="00BC3823"/>
    <w:rsid w:val="00BC4F66"/>
    <w:rsid w:val="00BC5709"/>
    <w:rsid w:val="00BC7128"/>
    <w:rsid w:val="00BC76D7"/>
    <w:rsid w:val="00BE0793"/>
    <w:rsid w:val="00BE3B0C"/>
    <w:rsid w:val="00BE46C6"/>
    <w:rsid w:val="00BE5F66"/>
    <w:rsid w:val="00BE79A1"/>
    <w:rsid w:val="00BF1250"/>
    <w:rsid w:val="00BF1686"/>
    <w:rsid w:val="00BF19F0"/>
    <w:rsid w:val="00BF1E4E"/>
    <w:rsid w:val="00BF245B"/>
    <w:rsid w:val="00BF5DDF"/>
    <w:rsid w:val="00BF658B"/>
    <w:rsid w:val="00BF7C09"/>
    <w:rsid w:val="00C02F4F"/>
    <w:rsid w:val="00C04014"/>
    <w:rsid w:val="00C07E3E"/>
    <w:rsid w:val="00C10758"/>
    <w:rsid w:val="00C11403"/>
    <w:rsid w:val="00C12CE9"/>
    <w:rsid w:val="00C17B13"/>
    <w:rsid w:val="00C17E9A"/>
    <w:rsid w:val="00C203AD"/>
    <w:rsid w:val="00C20D22"/>
    <w:rsid w:val="00C235A9"/>
    <w:rsid w:val="00C30920"/>
    <w:rsid w:val="00C3139E"/>
    <w:rsid w:val="00C31A0F"/>
    <w:rsid w:val="00C33613"/>
    <w:rsid w:val="00C35A4C"/>
    <w:rsid w:val="00C37D30"/>
    <w:rsid w:val="00C45C74"/>
    <w:rsid w:val="00C46628"/>
    <w:rsid w:val="00C471EE"/>
    <w:rsid w:val="00C475D2"/>
    <w:rsid w:val="00C5035D"/>
    <w:rsid w:val="00C51588"/>
    <w:rsid w:val="00C52D3E"/>
    <w:rsid w:val="00C54DD0"/>
    <w:rsid w:val="00C55749"/>
    <w:rsid w:val="00C57B24"/>
    <w:rsid w:val="00C60ECA"/>
    <w:rsid w:val="00C61F00"/>
    <w:rsid w:val="00C62DCE"/>
    <w:rsid w:val="00C65A24"/>
    <w:rsid w:val="00C65AD2"/>
    <w:rsid w:val="00C66403"/>
    <w:rsid w:val="00C66A8C"/>
    <w:rsid w:val="00C678E7"/>
    <w:rsid w:val="00C6795E"/>
    <w:rsid w:val="00C7126A"/>
    <w:rsid w:val="00C718DB"/>
    <w:rsid w:val="00C71D97"/>
    <w:rsid w:val="00C74429"/>
    <w:rsid w:val="00C77688"/>
    <w:rsid w:val="00C80250"/>
    <w:rsid w:val="00C807DF"/>
    <w:rsid w:val="00C8471B"/>
    <w:rsid w:val="00C85FB0"/>
    <w:rsid w:val="00C90672"/>
    <w:rsid w:val="00C94036"/>
    <w:rsid w:val="00C96C6B"/>
    <w:rsid w:val="00C97CB1"/>
    <w:rsid w:val="00CA0E47"/>
    <w:rsid w:val="00CA36AE"/>
    <w:rsid w:val="00CA4764"/>
    <w:rsid w:val="00CA4B1B"/>
    <w:rsid w:val="00CA7291"/>
    <w:rsid w:val="00CA73EA"/>
    <w:rsid w:val="00CA77B8"/>
    <w:rsid w:val="00CA7A8C"/>
    <w:rsid w:val="00CB06E5"/>
    <w:rsid w:val="00CB1249"/>
    <w:rsid w:val="00CB1949"/>
    <w:rsid w:val="00CB7A23"/>
    <w:rsid w:val="00CB7E4F"/>
    <w:rsid w:val="00CC0B1E"/>
    <w:rsid w:val="00CC1552"/>
    <w:rsid w:val="00CC2115"/>
    <w:rsid w:val="00CC2BA6"/>
    <w:rsid w:val="00CC3D45"/>
    <w:rsid w:val="00CC5795"/>
    <w:rsid w:val="00CC591E"/>
    <w:rsid w:val="00CC7F68"/>
    <w:rsid w:val="00CC7FF3"/>
    <w:rsid w:val="00CD5351"/>
    <w:rsid w:val="00CD54D9"/>
    <w:rsid w:val="00CD6C35"/>
    <w:rsid w:val="00CD7B0E"/>
    <w:rsid w:val="00CD7C3C"/>
    <w:rsid w:val="00CE18B4"/>
    <w:rsid w:val="00CE1A18"/>
    <w:rsid w:val="00CE3436"/>
    <w:rsid w:val="00CE3613"/>
    <w:rsid w:val="00CE44E0"/>
    <w:rsid w:val="00CE47C5"/>
    <w:rsid w:val="00CE7639"/>
    <w:rsid w:val="00CF057A"/>
    <w:rsid w:val="00CF0A89"/>
    <w:rsid w:val="00CF1600"/>
    <w:rsid w:val="00CF1716"/>
    <w:rsid w:val="00CF2DDF"/>
    <w:rsid w:val="00CF46F6"/>
    <w:rsid w:val="00CF50CA"/>
    <w:rsid w:val="00CF75B5"/>
    <w:rsid w:val="00D02CB5"/>
    <w:rsid w:val="00D04E00"/>
    <w:rsid w:val="00D04FBF"/>
    <w:rsid w:val="00D05956"/>
    <w:rsid w:val="00D05A16"/>
    <w:rsid w:val="00D06222"/>
    <w:rsid w:val="00D064B3"/>
    <w:rsid w:val="00D12231"/>
    <w:rsid w:val="00D12DCA"/>
    <w:rsid w:val="00D144A3"/>
    <w:rsid w:val="00D14B88"/>
    <w:rsid w:val="00D15DBC"/>
    <w:rsid w:val="00D167DC"/>
    <w:rsid w:val="00D16FB1"/>
    <w:rsid w:val="00D17716"/>
    <w:rsid w:val="00D179B0"/>
    <w:rsid w:val="00D21693"/>
    <w:rsid w:val="00D25345"/>
    <w:rsid w:val="00D25C8D"/>
    <w:rsid w:val="00D27AF6"/>
    <w:rsid w:val="00D27F4F"/>
    <w:rsid w:val="00D30D97"/>
    <w:rsid w:val="00D32149"/>
    <w:rsid w:val="00D355BE"/>
    <w:rsid w:val="00D35D80"/>
    <w:rsid w:val="00D3625E"/>
    <w:rsid w:val="00D366C6"/>
    <w:rsid w:val="00D379BD"/>
    <w:rsid w:val="00D4233A"/>
    <w:rsid w:val="00D42F72"/>
    <w:rsid w:val="00D44351"/>
    <w:rsid w:val="00D44A4F"/>
    <w:rsid w:val="00D50678"/>
    <w:rsid w:val="00D50C08"/>
    <w:rsid w:val="00D51555"/>
    <w:rsid w:val="00D52710"/>
    <w:rsid w:val="00D52C79"/>
    <w:rsid w:val="00D53203"/>
    <w:rsid w:val="00D55441"/>
    <w:rsid w:val="00D56500"/>
    <w:rsid w:val="00D56F19"/>
    <w:rsid w:val="00D60350"/>
    <w:rsid w:val="00D60CF9"/>
    <w:rsid w:val="00D611DC"/>
    <w:rsid w:val="00D62674"/>
    <w:rsid w:val="00D62993"/>
    <w:rsid w:val="00D63F7D"/>
    <w:rsid w:val="00D64D77"/>
    <w:rsid w:val="00D660A3"/>
    <w:rsid w:val="00D666AC"/>
    <w:rsid w:val="00D66807"/>
    <w:rsid w:val="00D6730E"/>
    <w:rsid w:val="00D7085E"/>
    <w:rsid w:val="00D71E1D"/>
    <w:rsid w:val="00D73AAD"/>
    <w:rsid w:val="00D73C07"/>
    <w:rsid w:val="00D73CC5"/>
    <w:rsid w:val="00D75EFC"/>
    <w:rsid w:val="00D77BE4"/>
    <w:rsid w:val="00D832FE"/>
    <w:rsid w:val="00D85526"/>
    <w:rsid w:val="00D91881"/>
    <w:rsid w:val="00D9230C"/>
    <w:rsid w:val="00D92902"/>
    <w:rsid w:val="00D9298D"/>
    <w:rsid w:val="00D92A3A"/>
    <w:rsid w:val="00D9384C"/>
    <w:rsid w:val="00D95CFC"/>
    <w:rsid w:val="00DA0AF2"/>
    <w:rsid w:val="00DA2B8A"/>
    <w:rsid w:val="00DA2CB2"/>
    <w:rsid w:val="00DA5677"/>
    <w:rsid w:val="00DA5F76"/>
    <w:rsid w:val="00DA6AB0"/>
    <w:rsid w:val="00DB0EE8"/>
    <w:rsid w:val="00DB1FFB"/>
    <w:rsid w:val="00DB34EB"/>
    <w:rsid w:val="00DB398D"/>
    <w:rsid w:val="00DB3D78"/>
    <w:rsid w:val="00DB57CC"/>
    <w:rsid w:val="00DC22DD"/>
    <w:rsid w:val="00DC267E"/>
    <w:rsid w:val="00DC5122"/>
    <w:rsid w:val="00DC5687"/>
    <w:rsid w:val="00DC636D"/>
    <w:rsid w:val="00DC6387"/>
    <w:rsid w:val="00DD01AD"/>
    <w:rsid w:val="00DD2292"/>
    <w:rsid w:val="00DD47AD"/>
    <w:rsid w:val="00DD4807"/>
    <w:rsid w:val="00DD6FF7"/>
    <w:rsid w:val="00DE0026"/>
    <w:rsid w:val="00DE093A"/>
    <w:rsid w:val="00DE0F04"/>
    <w:rsid w:val="00DE580E"/>
    <w:rsid w:val="00DE620E"/>
    <w:rsid w:val="00DE6D35"/>
    <w:rsid w:val="00DE79AA"/>
    <w:rsid w:val="00DF2115"/>
    <w:rsid w:val="00DF2444"/>
    <w:rsid w:val="00DF3CE9"/>
    <w:rsid w:val="00DF73E5"/>
    <w:rsid w:val="00E00502"/>
    <w:rsid w:val="00E01039"/>
    <w:rsid w:val="00E03FA3"/>
    <w:rsid w:val="00E0477F"/>
    <w:rsid w:val="00E056FF"/>
    <w:rsid w:val="00E05908"/>
    <w:rsid w:val="00E1178F"/>
    <w:rsid w:val="00E11D95"/>
    <w:rsid w:val="00E12EBE"/>
    <w:rsid w:val="00E136ED"/>
    <w:rsid w:val="00E13774"/>
    <w:rsid w:val="00E16D84"/>
    <w:rsid w:val="00E20597"/>
    <w:rsid w:val="00E20A23"/>
    <w:rsid w:val="00E21A31"/>
    <w:rsid w:val="00E21FE4"/>
    <w:rsid w:val="00E22403"/>
    <w:rsid w:val="00E259CB"/>
    <w:rsid w:val="00E31039"/>
    <w:rsid w:val="00E31B5C"/>
    <w:rsid w:val="00E334D2"/>
    <w:rsid w:val="00E33BDB"/>
    <w:rsid w:val="00E343EA"/>
    <w:rsid w:val="00E3539E"/>
    <w:rsid w:val="00E37B47"/>
    <w:rsid w:val="00E404A4"/>
    <w:rsid w:val="00E406BF"/>
    <w:rsid w:val="00E40E90"/>
    <w:rsid w:val="00E42DDC"/>
    <w:rsid w:val="00E43CE1"/>
    <w:rsid w:val="00E46837"/>
    <w:rsid w:val="00E506A6"/>
    <w:rsid w:val="00E5390E"/>
    <w:rsid w:val="00E56042"/>
    <w:rsid w:val="00E5765A"/>
    <w:rsid w:val="00E57AA0"/>
    <w:rsid w:val="00E57AA1"/>
    <w:rsid w:val="00E609B0"/>
    <w:rsid w:val="00E611C8"/>
    <w:rsid w:val="00E62DD6"/>
    <w:rsid w:val="00E642E3"/>
    <w:rsid w:val="00E64C42"/>
    <w:rsid w:val="00E65268"/>
    <w:rsid w:val="00E654B3"/>
    <w:rsid w:val="00E661D8"/>
    <w:rsid w:val="00E67375"/>
    <w:rsid w:val="00E7144E"/>
    <w:rsid w:val="00E71D9E"/>
    <w:rsid w:val="00E7558B"/>
    <w:rsid w:val="00E7618C"/>
    <w:rsid w:val="00E8292D"/>
    <w:rsid w:val="00E83B91"/>
    <w:rsid w:val="00E86604"/>
    <w:rsid w:val="00E86ABF"/>
    <w:rsid w:val="00E87B93"/>
    <w:rsid w:val="00E90E15"/>
    <w:rsid w:val="00E918F2"/>
    <w:rsid w:val="00E92E9A"/>
    <w:rsid w:val="00E959CD"/>
    <w:rsid w:val="00E95BBC"/>
    <w:rsid w:val="00EA20FB"/>
    <w:rsid w:val="00EA3C40"/>
    <w:rsid w:val="00EA73DE"/>
    <w:rsid w:val="00EA75A8"/>
    <w:rsid w:val="00EB0C09"/>
    <w:rsid w:val="00EB0C84"/>
    <w:rsid w:val="00EB15C6"/>
    <w:rsid w:val="00EB2324"/>
    <w:rsid w:val="00EB2C60"/>
    <w:rsid w:val="00EB3237"/>
    <w:rsid w:val="00EB5599"/>
    <w:rsid w:val="00EB60C8"/>
    <w:rsid w:val="00EB74D1"/>
    <w:rsid w:val="00EC079D"/>
    <w:rsid w:val="00EC1009"/>
    <w:rsid w:val="00EC399C"/>
    <w:rsid w:val="00EC4435"/>
    <w:rsid w:val="00EC4C22"/>
    <w:rsid w:val="00EC6BDC"/>
    <w:rsid w:val="00EC7CB7"/>
    <w:rsid w:val="00ED02E8"/>
    <w:rsid w:val="00ED17FB"/>
    <w:rsid w:val="00ED4918"/>
    <w:rsid w:val="00ED58CA"/>
    <w:rsid w:val="00EE17D0"/>
    <w:rsid w:val="00EE2FD3"/>
    <w:rsid w:val="00EE4A9C"/>
    <w:rsid w:val="00EE51DC"/>
    <w:rsid w:val="00EE5DF2"/>
    <w:rsid w:val="00EE6D88"/>
    <w:rsid w:val="00EF0E72"/>
    <w:rsid w:val="00EF4753"/>
    <w:rsid w:val="00EF6B30"/>
    <w:rsid w:val="00EF6C17"/>
    <w:rsid w:val="00EF7E78"/>
    <w:rsid w:val="00F00654"/>
    <w:rsid w:val="00F0498A"/>
    <w:rsid w:val="00F04B36"/>
    <w:rsid w:val="00F07D6C"/>
    <w:rsid w:val="00F07E29"/>
    <w:rsid w:val="00F11F78"/>
    <w:rsid w:val="00F1272D"/>
    <w:rsid w:val="00F129A3"/>
    <w:rsid w:val="00F12D81"/>
    <w:rsid w:val="00F131AD"/>
    <w:rsid w:val="00F13405"/>
    <w:rsid w:val="00F1349E"/>
    <w:rsid w:val="00F15071"/>
    <w:rsid w:val="00F15F8B"/>
    <w:rsid w:val="00F17A19"/>
    <w:rsid w:val="00F17AC0"/>
    <w:rsid w:val="00F2051B"/>
    <w:rsid w:val="00F20A3E"/>
    <w:rsid w:val="00F2187F"/>
    <w:rsid w:val="00F22554"/>
    <w:rsid w:val="00F22707"/>
    <w:rsid w:val="00F24B25"/>
    <w:rsid w:val="00F2672B"/>
    <w:rsid w:val="00F26961"/>
    <w:rsid w:val="00F27DBD"/>
    <w:rsid w:val="00F30129"/>
    <w:rsid w:val="00F311D7"/>
    <w:rsid w:val="00F32CDB"/>
    <w:rsid w:val="00F32DC0"/>
    <w:rsid w:val="00F32DD8"/>
    <w:rsid w:val="00F34391"/>
    <w:rsid w:val="00F36EA8"/>
    <w:rsid w:val="00F41497"/>
    <w:rsid w:val="00F42848"/>
    <w:rsid w:val="00F43ED7"/>
    <w:rsid w:val="00F46A63"/>
    <w:rsid w:val="00F47B1E"/>
    <w:rsid w:val="00F510D8"/>
    <w:rsid w:val="00F51EA0"/>
    <w:rsid w:val="00F52DC6"/>
    <w:rsid w:val="00F52EC6"/>
    <w:rsid w:val="00F531B6"/>
    <w:rsid w:val="00F53F48"/>
    <w:rsid w:val="00F55784"/>
    <w:rsid w:val="00F55D0A"/>
    <w:rsid w:val="00F578D8"/>
    <w:rsid w:val="00F57DEF"/>
    <w:rsid w:val="00F57ED9"/>
    <w:rsid w:val="00F605BE"/>
    <w:rsid w:val="00F62321"/>
    <w:rsid w:val="00F7123D"/>
    <w:rsid w:val="00F716AB"/>
    <w:rsid w:val="00F717E5"/>
    <w:rsid w:val="00F729C5"/>
    <w:rsid w:val="00F75FBF"/>
    <w:rsid w:val="00F763E9"/>
    <w:rsid w:val="00F80A48"/>
    <w:rsid w:val="00F816AD"/>
    <w:rsid w:val="00F81B84"/>
    <w:rsid w:val="00F820D7"/>
    <w:rsid w:val="00F82AE1"/>
    <w:rsid w:val="00F832C0"/>
    <w:rsid w:val="00F85F0B"/>
    <w:rsid w:val="00F8784D"/>
    <w:rsid w:val="00F87C6C"/>
    <w:rsid w:val="00F917FB"/>
    <w:rsid w:val="00F9210E"/>
    <w:rsid w:val="00F92213"/>
    <w:rsid w:val="00F96012"/>
    <w:rsid w:val="00F9666A"/>
    <w:rsid w:val="00FA151E"/>
    <w:rsid w:val="00FA1CC3"/>
    <w:rsid w:val="00FA26BC"/>
    <w:rsid w:val="00FA4E6A"/>
    <w:rsid w:val="00FA6893"/>
    <w:rsid w:val="00FB0D5F"/>
    <w:rsid w:val="00FB145D"/>
    <w:rsid w:val="00FB1734"/>
    <w:rsid w:val="00FB1F75"/>
    <w:rsid w:val="00FB3C53"/>
    <w:rsid w:val="00FB3E82"/>
    <w:rsid w:val="00FB613F"/>
    <w:rsid w:val="00FB6B95"/>
    <w:rsid w:val="00FB75D2"/>
    <w:rsid w:val="00FB766F"/>
    <w:rsid w:val="00FB78B2"/>
    <w:rsid w:val="00FC0515"/>
    <w:rsid w:val="00FC1EC8"/>
    <w:rsid w:val="00FC244E"/>
    <w:rsid w:val="00FC2552"/>
    <w:rsid w:val="00FC3252"/>
    <w:rsid w:val="00FC381A"/>
    <w:rsid w:val="00FC4AF6"/>
    <w:rsid w:val="00FC6F76"/>
    <w:rsid w:val="00FC7D96"/>
    <w:rsid w:val="00FD0A2A"/>
    <w:rsid w:val="00FD119E"/>
    <w:rsid w:val="00FD3714"/>
    <w:rsid w:val="00FD3ADC"/>
    <w:rsid w:val="00FD3C1B"/>
    <w:rsid w:val="00FD4204"/>
    <w:rsid w:val="00FD447F"/>
    <w:rsid w:val="00FD44B5"/>
    <w:rsid w:val="00FD5C77"/>
    <w:rsid w:val="00FD6093"/>
    <w:rsid w:val="00FD7C15"/>
    <w:rsid w:val="00FE0310"/>
    <w:rsid w:val="00FE19EF"/>
    <w:rsid w:val="00FE2602"/>
    <w:rsid w:val="00FE27AC"/>
    <w:rsid w:val="00FE302B"/>
    <w:rsid w:val="00FE36D6"/>
    <w:rsid w:val="00FE3762"/>
    <w:rsid w:val="00FE4DE7"/>
    <w:rsid w:val="00FE5019"/>
    <w:rsid w:val="00FE7800"/>
    <w:rsid w:val="00FF0D21"/>
    <w:rsid w:val="00FF4C94"/>
    <w:rsid w:val="00FF4E57"/>
    <w:rsid w:val="00FF5C33"/>
    <w:rsid w:val="00FF6285"/>
    <w:rsid w:val="00FF66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88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21621"/>
    <w:pPr>
      <w:overflowPunct w:val="0"/>
      <w:autoSpaceDE w:val="0"/>
      <w:autoSpaceDN w:val="0"/>
      <w:adjustRightInd w:val="0"/>
      <w:ind w:left="1080"/>
      <w:textAlignment w:val="baseline"/>
    </w:pPr>
    <w:rPr>
      <w:rFonts w:ascii="Arial" w:hAnsi="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olor w:val="FFFFFF"/>
      <w:spacing w:val="-10"/>
      <w:kern w:val="20"/>
      <w:position w:val="8"/>
      <w:sz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spacing w:val="-10"/>
      <w:sz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rPr>
  </w:style>
  <w:style w:type="paragraph" w:styleId="berschrift6">
    <w:name w:val="heading 6"/>
    <w:basedOn w:val="Basis-berschrift"/>
    <w:next w:val="Textkrper"/>
    <w:qFormat/>
    <w:pPr>
      <w:ind w:left="1440"/>
      <w:outlineLvl w:val="5"/>
    </w:pPr>
    <w:rPr>
      <w:i/>
      <w:sz w:val="20"/>
    </w:rPr>
  </w:style>
  <w:style w:type="paragraph" w:styleId="berschrift7">
    <w:name w:val="heading 7"/>
    <w:basedOn w:val="Basis-berschrift"/>
    <w:next w:val="Textkrper"/>
    <w:qFormat/>
    <w:pPr>
      <w:outlineLvl w:val="6"/>
    </w:pPr>
    <w:rPr>
      <w:sz w:val="20"/>
    </w:rPr>
  </w:style>
  <w:style w:type="paragraph" w:styleId="berschrift8">
    <w:name w:val="heading 8"/>
    <w:basedOn w:val="Basis-berschrift"/>
    <w:next w:val="Textkrper"/>
    <w:qFormat/>
    <w:pPr>
      <w:outlineLvl w:val="7"/>
    </w:pPr>
    <w:rPr>
      <w:i/>
      <w:sz w:val="18"/>
    </w:rPr>
  </w:style>
  <w:style w:type="paragraph" w:styleId="berschrift9">
    <w:name w:val="heading 9"/>
    <w:basedOn w:val="Basis-berschrift"/>
    <w:next w:val="Textkrper"/>
    <w:qFormat/>
    <w:pPr>
      <w:outlineLvl w:val="8"/>
    </w:pPr>
    <w:rPr>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spacing w:val="0"/>
      <w:sz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b/>
      <w:spacing w:val="-48"/>
      <w:sz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b w:val="0"/>
      <w:spacing w:val="-30"/>
      <w:sz w:val="48"/>
    </w:rPr>
  </w:style>
  <w:style w:type="character" w:styleId="Endnotenzeichen">
    <w:name w:val="endnote reference"/>
    <w:semiHidden/>
    <w:rPr>
      <w:noProof w:val="0"/>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rPr>
  </w:style>
  <w:style w:type="character" w:styleId="Funotenzeichen">
    <w:name w:val="footnote reference"/>
    <w:semiHidden/>
    <w:rPr>
      <w:noProof w:val="0"/>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semiHidden/>
  </w:style>
  <w:style w:type="paragraph" w:customStyle="1" w:styleId="Basis-Index">
    <w:name w:val="Basis-Index"/>
    <w:basedOn w:val="Standard"/>
    <w:pPr>
      <w:spacing w:line="240" w:lineRule="atLeast"/>
      <w:ind w:left="360" w:hanging="360"/>
    </w:pPr>
    <w:rPr>
      <w:sz w:val="18"/>
    </w:rPr>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styleId="Index4">
    <w:name w:val="index 4"/>
    <w:basedOn w:val="Basis-Index"/>
    <w:semiHidden/>
    <w:pPr>
      <w:spacing w:line="240" w:lineRule="auto"/>
      <w:ind w:left="1440"/>
    </w:pPr>
  </w:style>
  <w:style w:type="paragraph" w:styleId="Index5">
    <w:name w:val="index 5"/>
    <w:basedOn w:val="Basis-Index"/>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spacing w:val="-5"/>
      <w:kern w:val="0"/>
      <w:sz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noProof w:val="0"/>
      <w:spacing w:val="-4"/>
      <w:sz w:val="18"/>
      <w:lang w:val="de-DE"/>
    </w:rPr>
  </w:style>
  <w:style w:type="character" w:styleId="Zeilennummer">
    <w:name w:val="line number"/>
    <w:semiHidden/>
    <w:rPr>
      <w:noProof w:val="0"/>
      <w:sz w:val="18"/>
      <w:lang w:val="de-DE"/>
    </w:rPr>
  </w:style>
  <w:style w:type="paragraph" w:styleId="Liste">
    <w:name w:val="List"/>
    <w:basedOn w:val="Textkrper"/>
    <w:semiHidden/>
    <w:pPr>
      <w:ind w:left="1440" w:hanging="360"/>
    </w:pPr>
  </w:style>
  <w:style w:type="paragraph" w:styleId="Aufzhlungszeichen">
    <w:name w:val="List Bullet"/>
    <w:basedOn w:val="List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rPr>
  </w:style>
  <w:style w:type="character" w:styleId="Seitenzahl">
    <w:name w:val="page number"/>
    <w:semiHidden/>
    <w:rPr>
      <w:rFonts w:ascii="Arial Black" w:hAnsi="Arial Black"/>
      <w:noProof w:val="0"/>
      <w:spacing w:val="-10"/>
      <w:sz w:val="18"/>
      <w:lang w:val="de-DE"/>
    </w:rPr>
  </w:style>
  <w:style w:type="character" w:customStyle="1" w:styleId="Hochgestellt">
    <w:name w:val="Hochgestellt"/>
    <w:rPr>
      <w:b/>
      <w:noProof w:val="0"/>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spacing w:val="-35"/>
      <w:sz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spacing w:val="-16"/>
      <w:sz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spacing w:val="-30"/>
      <w:sz w:val="40"/>
    </w:rPr>
  </w:style>
  <w:style w:type="paragraph" w:customStyle="1" w:styleId="Textkrper21">
    <w:name w:val="Textkörper 21"/>
    <w:basedOn w:val="Textkrper"/>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semiHidden/>
    <w:pPr>
      <w:ind w:left="3240"/>
    </w:pPr>
  </w:style>
  <w:style w:type="paragraph" w:styleId="Aufzhlungszeichen4">
    <w:name w:val="List Bullet 4"/>
    <w:basedOn w:val="Aufzhlungszeichen"/>
    <w:semiHidden/>
    <w:pPr>
      <w:ind w:left="2880"/>
    </w:pPr>
  </w:style>
  <w:style w:type="paragraph" w:styleId="Aufzhlungszeichen3">
    <w:name w:val="List Bullet 3"/>
    <w:basedOn w:val="Aufzhlungszeichen"/>
    <w:semiHidden/>
    <w:pPr>
      <w:ind w:left="2520"/>
    </w:pPr>
  </w:style>
  <w:style w:type="paragraph" w:styleId="Aufzhlungszeichen2">
    <w:name w:val="List Bullet 2"/>
    <w:basedOn w:val="Aufzhlungszeichen"/>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noProof w:val="0"/>
      <w:spacing w:val="-4"/>
      <w:sz w:val="18"/>
      <w:lang w:val="de-DE"/>
    </w:rPr>
  </w:style>
  <w:style w:type="character" w:styleId="Kommentarzeichen">
    <w:name w:val="annotation reference"/>
    <w:semiHidden/>
    <w:rPr>
      <w:rFonts w:ascii="Arial" w:hAnsi="Arial"/>
      <w:noProof w:val="0"/>
      <w:sz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rPr>
  </w:style>
  <w:style w:type="character" w:customStyle="1" w:styleId="Slogan">
    <w:name w:val="Slogan"/>
    <w:rPr>
      <w:i/>
      <w:noProof w:val="0"/>
      <w:spacing w:val="-6"/>
      <w:sz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spacing w:val="-25"/>
      <w:kern w:val="28"/>
      <w:sz w:val="32"/>
    </w:rPr>
  </w:style>
  <w:style w:type="paragraph" w:customStyle="1" w:styleId="Abschnittsuntertitel">
    <w:name w:val="Abschnittsuntertitel"/>
    <w:basedOn w:val="Standard"/>
    <w:next w:val="Textkrper"/>
    <w:pPr>
      <w:keepNext/>
      <w:spacing w:before="360" w:after="120"/>
    </w:pPr>
    <w:rPr>
      <w:i/>
      <w:kern w:val="28"/>
      <w:sz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b/>
      <w:spacing w:val="-10"/>
      <w:kern w:val="28"/>
    </w:rPr>
  </w:style>
  <w:style w:type="paragraph" w:styleId="Gruformel">
    <w:name w:val="Closing"/>
    <w:basedOn w:val="Standard"/>
    <w:semiHidden/>
    <w:pPr>
      <w:ind w:left="4252"/>
    </w:pPr>
  </w:style>
  <w:style w:type="paragraph" w:styleId="Index6">
    <w:name w:val="index 6"/>
    <w:basedOn w:val="Standard"/>
    <w:next w:val="Standard"/>
    <w:semiHidden/>
    <w:pPr>
      <w:tabs>
        <w:tab w:val="right" w:leader="dot" w:pos="9072"/>
      </w:tabs>
      <w:ind w:left="1200" w:hanging="200"/>
    </w:pPr>
  </w:style>
  <w:style w:type="paragraph" w:styleId="Index7">
    <w:name w:val="index 7"/>
    <w:basedOn w:val="Standard"/>
    <w:next w:val="Standard"/>
    <w:semiHidden/>
    <w:pPr>
      <w:tabs>
        <w:tab w:val="right" w:leader="dot" w:pos="9072"/>
      </w:tabs>
      <w:ind w:left="1400" w:hanging="200"/>
    </w:pPr>
  </w:style>
  <w:style w:type="paragraph" w:styleId="Index8">
    <w:name w:val="index 8"/>
    <w:basedOn w:val="Standard"/>
    <w:next w:val="Standard"/>
    <w:semiHidden/>
    <w:pPr>
      <w:tabs>
        <w:tab w:val="right" w:leader="dot" w:pos="9072"/>
      </w:tabs>
      <w:ind w:left="1600" w:hanging="200"/>
    </w:pPr>
  </w:style>
  <w:style w:type="paragraph" w:styleId="Index9">
    <w:name w:val="index 9"/>
    <w:basedOn w:val="Standard"/>
    <w:next w:val="Standard"/>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Umschlagadresse">
    <w:name w:val="envelope address"/>
    <w:basedOn w:val="Standard"/>
    <w:semiHidden/>
    <w:pPr>
      <w:framePr w:w="8505" w:h="2160" w:hRule="exact" w:hSpace="142" w:vSpace="142" w:wrap="auto" w:hAnchor="page" w:xAlign="center" w:yAlign="bottom"/>
      <w:ind w:left="3686"/>
    </w:pPr>
    <w:rPr>
      <w:sz w:val="24"/>
    </w:rPr>
  </w:style>
  <w:style w:type="paragraph" w:styleId="Unterschrift">
    <w:name w:val="Signature"/>
    <w:basedOn w:val="Standard"/>
    <w:semiHidden/>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olor w:val="FFFFFF"/>
      <w:spacing w:val="-40"/>
      <w:position w:val="-16"/>
      <w:sz w:val="84"/>
    </w:rPr>
  </w:style>
  <w:style w:type="paragraph" w:customStyle="1" w:styleId="Textkrper-Einzug21">
    <w:name w:val="Textkörper-Einzug 21"/>
    <w:basedOn w:val="Standard"/>
    <w:pPr>
      <w:spacing w:line="360" w:lineRule="auto"/>
      <w:ind w:left="1077"/>
      <w:jc w:val="both"/>
    </w:pPr>
    <w:rPr>
      <w:spacing w:val="0"/>
    </w:rPr>
  </w:style>
  <w:style w:type="character" w:styleId="Hyperlink">
    <w:name w:val="Hyperlink"/>
    <w:semiHidden/>
    <w:rPr>
      <w:color w:val="0000FF"/>
      <w:u w:val="single"/>
    </w:rPr>
  </w:style>
  <w:style w:type="paragraph" w:customStyle="1" w:styleId="Textkrper22">
    <w:name w:val="Textkörper 22"/>
    <w:basedOn w:val="Standard"/>
    <w:pPr>
      <w:spacing w:line="360" w:lineRule="auto"/>
      <w:ind w:left="0"/>
      <w:jc w:val="both"/>
    </w:pPr>
    <w:rPr>
      <w:spacing w:val="-6"/>
      <w:sz w:val="19"/>
    </w:rPr>
  </w:style>
  <w:style w:type="paragraph" w:customStyle="1" w:styleId="Textkrper31">
    <w:name w:val="Textkörper 31"/>
    <w:basedOn w:val="Standard"/>
    <w:pPr>
      <w:spacing w:line="360" w:lineRule="auto"/>
      <w:ind w:left="0"/>
      <w:jc w:val="both"/>
    </w:pPr>
  </w:style>
  <w:style w:type="paragraph" w:customStyle="1" w:styleId="Sprechblasentext1">
    <w:name w:val="Sprechblasentext1"/>
    <w:basedOn w:val="Standard"/>
    <w:rPr>
      <w:rFonts w:ascii="Tahoma" w:hAnsi="Tahoma"/>
      <w:sz w:val="16"/>
    </w:rPr>
  </w:style>
  <w:style w:type="paragraph" w:customStyle="1" w:styleId="Sprechblasentext2">
    <w:name w:val="Sprechblasentext2"/>
    <w:basedOn w:val="Standard"/>
    <w:rPr>
      <w:rFonts w:ascii="Tahoma" w:hAnsi="Tahoma"/>
      <w:sz w:val="16"/>
    </w:rPr>
  </w:style>
  <w:style w:type="paragraph" w:styleId="Textkrper2">
    <w:name w:val="Body Text 2"/>
    <w:basedOn w:val="Standard"/>
    <w:semiHidden/>
    <w:pPr>
      <w:spacing w:line="360" w:lineRule="auto"/>
      <w:ind w:left="0"/>
      <w:jc w:val="both"/>
    </w:pPr>
    <w:rPr>
      <w:spacing w:val="0"/>
      <w:sz w:val="23"/>
    </w:rPr>
  </w:style>
  <w:style w:type="paragraph" w:styleId="Textkrper3">
    <w:name w:val="Body Text 3"/>
    <w:basedOn w:val="Standard"/>
    <w:semiHidden/>
    <w:pPr>
      <w:spacing w:line="360" w:lineRule="auto"/>
      <w:ind w:left="0"/>
      <w:jc w:val="both"/>
    </w:pPr>
    <w:rPr>
      <w:b/>
      <w:spacing w:val="0"/>
      <w:sz w:val="22"/>
    </w:rPr>
  </w:style>
  <w:style w:type="paragraph" w:customStyle="1" w:styleId="TF">
    <w:name w:val="TF"/>
    <w:pPr>
      <w:widowControl w:val="0"/>
      <w:overflowPunct w:val="0"/>
      <w:autoSpaceDE w:val="0"/>
      <w:autoSpaceDN w:val="0"/>
      <w:adjustRightInd w:val="0"/>
      <w:spacing w:after="40" w:line="290" w:lineRule="atLeast"/>
      <w:jc w:val="both"/>
      <w:textAlignment w:val="baseline"/>
    </w:pPr>
    <w:rPr>
      <w:rFonts w:ascii="Century" w:hAnsi="Century"/>
      <w:b/>
      <w:sz w:val="24"/>
    </w:rPr>
  </w:style>
  <w:style w:type="paragraph" w:styleId="Sprechblasentext">
    <w:name w:val="Balloon Text"/>
    <w:basedOn w:val="Standard"/>
    <w:semiHidden/>
    <w:rPr>
      <w:rFonts w:ascii="Tahoma" w:hAnsi="Tahoma" w:cs="Tahoma"/>
      <w:sz w:val="16"/>
      <w:szCs w:val="16"/>
    </w:rPr>
  </w:style>
  <w:style w:type="character" w:customStyle="1" w:styleId="BesuchterHyperlink1">
    <w:name w:val="BesuchterHyperlink1"/>
    <w:uiPriority w:val="99"/>
    <w:semiHidden/>
    <w:unhideWhenUsed/>
    <w:rsid w:val="0044387B"/>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xing.com/pages/graf-creative-pr" TargetMode="External"/><Relationship Id="rId3" Type="http://schemas.openxmlformats.org/officeDocument/2006/relationships/styles" Target="styles.xml"/><Relationship Id="rId7" Type="http://schemas.openxmlformats.org/officeDocument/2006/relationships/hyperlink" Target="mailto:info@wag.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de.linkedin.com/company/graf-creative-pr-pr-box-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F2E6B-D0B7-4FC1-B1A4-2B06951A3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1177</Words>
  <Characters>7420</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
  <LinksUpToDate>false</LinksUpToDate>
  <CharactersWithSpaces>8580</CharactersWithSpaces>
  <SharedDoc>false</SharedDoc>
  <HLinks>
    <vt:vector size="6" baseType="variant">
      <vt:variant>
        <vt:i4>458815</vt:i4>
      </vt:variant>
      <vt:variant>
        <vt:i4>0</vt:i4>
      </vt:variant>
      <vt:variant>
        <vt:i4>0</vt:i4>
      </vt:variant>
      <vt:variant>
        <vt:i4>5</vt:i4>
      </vt:variant>
      <vt:variant>
        <vt:lpwstr>mailto:info@wag.de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gisela</dc:creator>
  <cp:lastModifiedBy>Kerstin Koch</cp:lastModifiedBy>
  <cp:revision>351</cp:revision>
  <cp:lastPrinted>2024-08-28T12:35:00Z</cp:lastPrinted>
  <dcterms:created xsi:type="dcterms:W3CDTF">2021-02-24T12:56:00Z</dcterms:created>
  <dcterms:modified xsi:type="dcterms:W3CDTF">2024-08-28T12:35:00Z</dcterms:modified>
</cp:coreProperties>
</file>