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FE2103" w14:textId="443E0D3B" w:rsidR="000D1E1C" w:rsidRPr="00C85A19" w:rsidRDefault="00D617D6" w:rsidP="002310ED">
      <w:pPr>
        <w:pBdr>
          <w:bottom w:val="single" w:sz="6" w:space="1" w:color="auto"/>
        </w:pBdr>
        <w:ind w:left="0"/>
        <w:jc w:val="both"/>
        <w:rPr>
          <w:rFonts w:ascii="Calibri" w:hAnsi="Calibri" w:cs="Calibri"/>
          <w:bCs/>
          <w:spacing w:val="0"/>
        </w:rPr>
      </w:pPr>
      <w:r w:rsidRPr="00C85A19">
        <w:rPr>
          <w:rFonts w:ascii="Calibri" w:hAnsi="Calibri" w:cs="Calibri"/>
          <w:bCs/>
          <w:spacing w:val="0"/>
        </w:rPr>
        <w:t>Aktuelle Press</w:t>
      </w:r>
      <w:r w:rsidR="000F43FE" w:rsidRPr="00C85A19">
        <w:rPr>
          <w:rFonts w:ascii="Calibri" w:hAnsi="Calibri" w:cs="Calibri"/>
          <w:bCs/>
          <w:spacing w:val="0"/>
        </w:rPr>
        <w:t>e</w:t>
      </w:r>
      <w:r w:rsidRPr="00C85A19">
        <w:rPr>
          <w:rFonts w:ascii="Calibri" w:hAnsi="Calibri" w:cs="Calibri"/>
          <w:bCs/>
          <w:spacing w:val="0"/>
        </w:rPr>
        <w:t xml:space="preserve">information </w:t>
      </w:r>
    </w:p>
    <w:p w14:paraId="60E12DBB" w14:textId="4F821F6D" w:rsidR="00DF415F" w:rsidRPr="00C85A19" w:rsidRDefault="00DF415F" w:rsidP="007C4290">
      <w:pPr>
        <w:spacing w:line="360" w:lineRule="auto"/>
        <w:ind w:left="0"/>
        <w:jc w:val="both"/>
        <w:rPr>
          <w:rFonts w:ascii="Calibri" w:hAnsi="Calibri" w:cs="Calibri"/>
          <w:b/>
          <w:bCs/>
          <w:spacing w:val="-6"/>
          <w:sz w:val="12"/>
          <w:szCs w:val="12"/>
        </w:rPr>
      </w:pPr>
    </w:p>
    <w:p w14:paraId="39A45A57" w14:textId="6C53F5B5" w:rsidR="00C67A42" w:rsidRPr="00C85A19" w:rsidRDefault="00B053D8" w:rsidP="007C4290">
      <w:pPr>
        <w:spacing w:line="360" w:lineRule="auto"/>
        <w:ind w:left="0"/>
        <w:jc w:val="both"/>
        <w:rPr>
          <w:rFonts w:ascii="Calibri" w:hAnsi="Calibri" w:cs="Calibri"/>
          <w:i/>
          <w:iCs/>
          <w:spacing w:val="-4"/>
        </w:rPr>
      </w:pPr>
      <w:r w:rsidRPr="00C85A19">
        <w:rPr>
          <w:rFonts w:ascii="Calibri" w:hAnsi="Calibri" w:cs="Calibri"/>
          <w:i/>
          <w:iCs/>
          <w:spacing w:val="-4"/>
        </w:rPr>
        <w:t xml:space="preserve">Fluidtechnik/ </w:t>
      </w:r>
      <w:r w:rsidR="003A49E5" w:rsidRPr="00C85A19">
        <w:rPr>
          <w:rFonts w:ascii="Calibri" w:hAnsi="Calibri" w:cs="Calibri"/>
          <w:i/>
          <w:iCs/>
          <w:spacing w:val="-4"/>
        </w:rPr>
        <w:t>Schmierstofftechnik/ Klebstofftechnik/</w:t>
      </w:r>
      <w:r w:rsidRPr="00C85A19">
        <w:rPr>
          <w:rFonts w:ascii="Calibri" w:hAnsi="Calibri" w:cs="Calibri"/>
          <w:i/>
          <w:iCs/>
          <w:spacing w:val="-4"/>
        </w:rPr>
        <w:t xml:space="preserve"> Ab- und Umfülltechnik/</w:t>
      </w:r>
      <w:r w:rsidR="00CE642E" w:rsidRPr="00C85A19">
        <w:rPr>
          <w:rFonts w:ascii="Calibri" w:hAnsi="Calibri" w:cs="Calibri"/>
          <w:i/>
          <w:iCs/>
          <w:spacing w:val="-4"/>
        </w:rPr>
        <w:t xml:space="preserve"> </w:t>
      </w:r>
      <w:r w:rsidR="00913D57" w:rsidRPr="00C85A19">
        <w:rPr>
          <w:rFonts w:ascii="Calibri" w:hAnsi="Calibri" w:cs="Calibri"/>
          <w:i/>
          <w:iCs/>
          <w:spacing w:val="-4"/>
        </w:rPr>
        <w:t>Kunststofftechnik</w:t>
      </w:r>
    </w:p>
    <w:p w14:paraId="68D917FF" w14:textId="722D340D" w:rsidR="00093887" w:rsidRPr="00C85A19" w:rsidRDefault="00775FAE" w:rsidP="00B83D2C">
      <w:pPr>
        <w:spacing w:after="120"/>
        <w:ind w:left="0"/>
        <w:jc w:val="both"/>
        <w:rPr>
          <w:rFonts w:ascii="Calibri" w:hAnsi="Calibri" w:cs="Calibri"/>
          <w:b/>
          <w:bCs/>
          <w:spacing w:val="-2"/>
          <w:sz w:val="40"/>
          <w:szCs w:val="40"/>
        </w:rPr>
      </w:pPr>
      <w:r w:rsidRPr="00C85A19">
        <w:rPr>
          <w:rFonts w:ascii="Calibri" w:hAnsi="Calibri" w:cs="Calibri"/>
          <w:b/>
          <w:bCs/>
          <w:spacing w:val="-2"/>
          <w:sz w:val="40"/>
          <w:szCs w:val="40"/>
        </w:rPr>
        <w:t xml:space="preserve">Sichere Medienförderung ohne </w:t>
      </w:r>
      <w:r w:rsidR="00B053D8" w:rsidRPr="00C85A19">
        <w:rPr>
          <w:rFonts w:ascii="Calibri" w:hAnsi="Calibri" w:cs="Calibri"/>
          <w:b/>
          <w:bCs/>
          <w:spacing w:val="-2"/>
          <w:sz w:val="40"/>
          <w:szCs w:val="40"/>
        </w:rPr>
        <w:t>Stör</w:t>
      </w:r>
      <w:r w:rsidRPr="00C85A19">
        <w:rPr>
          <w:rFonts w:ascii="Calibri" w:hAnsi="Calibri" w:cs="Calibri"/>
          <w:b/>
          <w:bCs/>
          <w:spacing w:val="-2"/>
          <w:sz w:val="40"/>
          <w:szCs w:val="40"/>
        </w:rPr>
        <w:t>l</w:t>
      </w:r>
      <w:r w:rsidR="00237ACF">
        <w:rPr>
          <w:rFonts w:ascii="Calibri" w:hAnsi="Calibri" w:cs="Calibri"/>
          <w:b/>
          <w:bCs/>
          <w:spacing w:val="-2"/>
          <w:sz w:val="40"/>
          <w:szCs w:val="40"/>
        </w:rPr>
        <w:t>uft</w:t>
      </w:r>
    </w:p>
    <w:p w14:paraId="40E011D4" w14:textId="1CF85F28" w:rsidR="00B83D2C" w:rsidRPr="00C85A19" w:rsidRDefault="007026D7" w:rsidP="00B83D2C">
      <w:pPr>
        <w:spacing w:after="240"/>
        <w:ind w:left="0"/>
        <w:jc w:val="both"/>
        <w:rPr>
          <w:rFonts w:ascii="Calibri" w:hAnsi="Calibri" w:cs="Calibri"/>
          <w:b/>
          <w:bCs/>
          <w:spacing w:val="-2"/>
          <w:sz w:val="24"/>
          <w:szCs w:val="24"/>
        </w:rPr>
      </w:pPr>
      <w:r w:rsidRPr="00C85A19">
        <w:rPr>
          <w:rFonts w:ascii="Calibri" w:hAnsi="Calibri" w:cs="Calibri"/>
          <w:b/>
          <w:bCs/>
          <w:spacing w:val="-2"/>
          <w:sz w:val="24"/>
          <w:szCs w:val="24"/>
        </w:rPr>
        <w:t>Entgasungssystem</w:t>
      </w:r>
      <w:r w:rsidR="00AD6DAB" w:rsidRPr="00C85A19">
        <w:rPr>
          <w:rFonts w:ascii="Calibri" w:hAnsi="Calibri" w:cs="Calibri"/>
          <w:b/>
          <w:bCs/>
          <w:spacing w:val="-2"/>
          <w:sz w:val="24"/>
          <w:szCs w:val="24"/>
        </w:rPr>
        <w:t xml:space="preserve"> </w:t>
      </w:r>
      <w:r w:rsidR="00F66AA1" w:rsidRPr="00C85A19">
        <w:rPr>
          <w:rFonts w:ascii="Calibri" w:hAnsi="Calibri" w:cs="Calibri"/>
          <w:b/>
          <w:bCs/>
          <w:spacing w:val="-2"/>
          <w:sz w:val="24"/>
          <w:szCs w:val="24"/>
        </w:rPr>
        <w:t xml:space="preserve">von </w:t>
      </w:r>
      <w:r w:rsidR="00EC5E71" w:rsidRPr="00C85A19">
        <w:rPr>
          <w:rFonts w:ascii="Calibri" w:hAnsi="Calibri" w:cs="Calibri"/>
          <w:b/>
          <w:bCs/>
          <w:spacing w:val="-2"/>
          <w:sz w:val="24"/>
          <w:szCs w:val="24"/>
        </w:rPr>
        <w:t xml:space="preserve">TARTLER </w:t>
      </w:r>
      <w:r w:rsidRPr="00C85A19">
        <w:rPr>
          <w:rFonts w:ascii="Calibri" w:hAnsi="Calibri" w:cs="Calibri"/>
          <w:b/>
          <w:bCs/>
          <w:spacing w:val="-2"/>
          <w:sz w:val="24"/>
          <w:szCs w:val="24"/>
        </w:rPr>
        <w:t>verbessert das Handling</w:t>
      </w:r>
      <w:r w:rsidR="00AD6DAB" w:rsidRPr="00C85A19">
        <w:rPr>
          <w:rFonts w:ascii="Calibri" w:hAnsi="Calibri" w:cs="Calibri"/>
          <w:b/>
          <w:bCs/>
          <w:spacing w:val="-2"/>
          <w:sz w:val="24"/>
          <w:szCs w:val="24"/>
        </w:rPr>
        <w:t xml:space="preserve"> </w:t>
      </w:r>
      <w:r w:rsidR="00B053D8" w:rsidRPr="00C85A19">
        <w:rPr>
          <w:rFonts w:ascii="Calibri" w:hAnsi="Calibri" w:cs="Calibri"/>
          <w:b/>
          <w:bCs/>
          <w:spacing w:val="-2"/>
          <w:sz w:val="24"/>
          <w:szCs w:val="24"/>
        </w:rPr>
        <w:t xml:space="preserve">hochviskoser </w:t>
      </w:r>
      <w:r w:rsidRPr="00C85A19">
        <w:rPr>
          <w:rFonts w:ascii="Calibri" w:hAnsi="Calibri" w:cs="Calibri"/>
          <w:b/>
          <w:bCs/>
          <w:spacing w:val="-2"/>
          <w:sz w:val="24"/>
          <w:szCs w:val="24"/>
        </w:rPr>
        <w:t>Materialien</w:t>
      </w:r>
    </w:p>
    <w:p w14:paraId="025A7196" w14:textId="5EF8C964" w:rsidR="00925846" w:rsidRPr="00C85A19" w:rsidRDefault="007026D7" w:rsidP="00A635FB">
      <w:pPr>
        <w:spacing w:after="120" w:line="360" w:lineRule="auto"/>
        <w:ind w:left="0"/>
        <w:jc w:val="both"/>
        <w:rPr>
          <w:rFonts w:ascii="Calibri" w:hAnsi="Calibri" w:cs="Calibri"/>
          <w:b/>
          <w:bCs/>
          <w:spacing w:val="-4"/>
          <w:sz w:val="21"/>
          <w:szCs w:val="21"/>
        </w:rPr>
      </w:pPr>
      <w:r w:rsidRPr="00C85A19">
        <w:rPr>
          <w:rFonts w:ascii="Calibri" w:hAnsi="Calibri" w:cs="Calibri"/>
          <w:b/>
          <w:bCs/>
          <w:spacing w:val="-4"/>
          <w:sz w:val="21"/>
          <w:szCs w:val="21"/>
        </w:rPr>
        <w:t xml:space="preserve">Häufig behindern Luftblasen und -kammern die betriebssichere </w:t>
      </w:r>
      <w:r w:rsidR="00B91DDC" w:rsidRPr="00C85A19">
        <w:rPr>
          <w:rFonts w:ascii="Calibri" w:hAnsi="Calibri" w:cs="Calibri"/>
          <w:b/>
          <w:bCs/>
          <w:spacing w:val="-4"/>
          <w:sz w:val="21"/>
          <w:szCs w:val="21"/>
        </w:rPr>
        <w:t xml:space="preserve">Förderung </w:t>
      </w:r>
      <w:r w:rsidR="00CE642E" w:rsidRPr="00C85A19">
        <w:rPr>
          <w:rFonts w:ascii="Calibri" w:hAnsi="Calibri" w:cs="Calibri"/>
          <w:b/>
          <w:bCs/>
          <w:spacing w:val="-4"/>
          <w:sz w:val="21"/>
          <w:szCs w:val="21"/>
        </w:rPr>
        <w:t xml:space="preserve">hochviskoser Medien. </w:t>
      </w:r>
      <w:r w:rsidRPr="00C85A19">
        <w:rPr>
          <w:rFonts w:ascii="Calibri" w:hAnsi="Calibri" w:cs="Calibri"/>
          <w:b/>
          <w:bCs/>
          <w:spacing w:val="-4"/>
          <w:sz w:val="21"/>
          <w:szCs w:val="21"/>
        </w:rPr>
        <w:t xml:space="preserve">Vor allem in </w:t>
      </w:r>
      <w:r w:rsidR="00775FAE" w:rsidRPr="00C85A19">
        <w:rPr>
          <w:rFonts w:ascii="Calibri" w:hAnsi="Calibri" w:cs="Calibri"/>
          <w:b/>
          <w:bCs/>
          <w:spacing w:val="-4"/>
          <w:sz w:val="21"/>
          <w:szCs w:val="21"/>
        </w:rPr>
        <w:t>Bereichen,</w:t>
      </w:r>
      <w:r w:rsidRPr="00C85A19">
        <w:rPr>
          <w:rFonts w:ascii="Calibri" w:hAnsi="Calibri" w:cs="Calibri"/>
          <w:b/>
          <w:bCs/>
          <w:spacing w:val="-4"/>
          <w:sz w:val="21"/>
          <w:szCs w:val="21"/>
        </w:rPr>
        <w:t xml:space="preserve"> in denen </w:t>
      </w:r>
      <w:r w:rsidR="00F820A4" w:rsidRPr="00C85A19">
        <w:rPr>
          <w:rFonts w:ascii="Calibri" w:hAnsi="Calibri" w:cs="Calibri"/>
          <w:b/>
          <w:bCs/>
          <w:spacing w:val="-4"/>
          <w:sz w:val="21"/>
          <w:szCs w:val="21"/>
        </w:rPr>
        <w:t>Deckel</w:t>
      </w:r>
      <w:r w:rsidR="00B91DDC" w:rsidRPr="00C85A19">
        <w:rPr>
          <w:rFonts w:ascii="Calibri" w:hAnsi="Calibri" w:cs="Calibri"/>
          <w:b/>
          <w:bCs/>
          <w:spacing w:val="-4"/>
          <w:sz w:val="21"/>
          <w:szCs w:val="21"/>
        </w:rPr>
        <w:t xml:space="preserve">fässer </w:t>
      </w:r>
      <w:r w:rsidR="002E5D98" w:rsidRPr="00C85A19">
        <w:rPr>
          <w:rFonts w:ascii="Calibri" w:hAnsi="Calibri" w:cs="Calibri"/>
          <w:b/>
          <w:bCs/>
          <w:spacing w:val="-4"/>
          <w:sz w:val="21"/>
          <w:szCs w:val="21"/>
        </w:rPr>
        <w:t xml:space="preserve">und Hobbocks </w:t>
      </w:r>
      <w:r w:rsidR="00F820A4" w:rsidRPr="00C85A19">
        <w:rPr>
          <w:rFonts w:ascii="Calibri" w:hAnsi="Calibri" w:cs="Calibri"/>
          <w:b/>
          <w:bCs/>
          <w:spacing w:val="-4"/>
          <w:sz w:val="21"/>
          <w:szCs w:val="21"/>
        </w:rPr>
        <w:t>ein bestimmender Faktor der</w:t>
      </w:r>
      <w:r w:rsidRPr="00C85A19">
        <w:rPr>
          <w:rFonts w:ascii="Calibri" w:hAnsi="Calibri" w:cs="Calibri"/>
          <w:b/>
          <w:bCs/>
          <w:spacing w:val="-4"/>
          <w:sz w:val="21"/>
          <w:szCs w:val="21"/>
        </w:rPr>
        <w:t xml:space="preserve"> Be- </w:t>
      </w:r>
      <w:r w:rsidR="00B91DDC" w:rsidRPr="00C85A19">
        <w:rPr>
          <w:rFonts w:ascii="Calibri" w:hAnsi="Calibri" w:cs="Calibri"/>
          <w:b/>
          <w:bCs/>
          <w:spacing w:val="-4"/>
          <w:sz w:val="21"/>
          <w:szCs w:val="21"/>
        </w:rPr>
        <w:t xml:space="preserve">und Umfüllprozesse </w:t>
      </w:r>
      <w:r w:rsidR="00F820A4" w:rsidRPr="00C85A19">
        <w:rPr>
          <w:rFonts w:ascii="Calibri" w:hAnsi="Calibri" w:cs="Calibri"/>
          <w:b/>
          <w:bCs/>
          <w:spacing w:val="-4"/>
          <w:sz w:val="21"/>
          <w:szCs w:val="21"/>
        </w:rPr>
        <w:t>sind</w:t>
      </w:r>
      <w:r w:rsidR="00B91DDC" w:rsidRPr="00C85A19">
        <w:rPr>
          <w:rFonts w:ascii="Calibri" w:hAnsi="Calibri" w:cs="Calibri"/>
          <w:b/>
          <w:bCs/>
          <w:spacing w:val="-4"/>
          <w:sz w:val="21"/>
          <w:szCs w:val="21"/>
        </w:rPr>
        <w:t xml:space="preserve">, </w:t>
      </w:r>
      <w:r w:rsidRPr="00C85A19">
        <w:rPr>
          <w:rFonts w:ascii="Calibri" w:hAnsi="Calibri" w:cs="Calibri"/>
          <w:b/>
          <w:bCs/>
          <w:spacing w:val="-4"/>
          <w:sz w:val="21"/>
          <w:szCs w:val="21"/>
        </w:rPr>
        <w:t xml:space="preserve">stehen sie der störungsfreien </w:t>
      </w:r>
      <w:r w:rsidR="004C54D2" w:rsidRPr="00C85A19">
        <w:rPr>
          <w:rFonts w:ascii="Calibri" w:hAnsi="Calibri" w:cs="Calibri"/>
          <w:b/>
          <w:bCs/>
          <w:spacing w:val="-4"/>
          <w:sz w:val="21"/>
          <w:szCs w:val="21"/>
        </w:rPr>
        <w:t>Weiterverarbeitung in Dosier-, Misch- und Applikations</w:t>
      </w:r>
      <w:r w:rsidRPr="00C85A19">
        <w:rPr>
          <w:rFonts w:ascii="Calibri" w:hAnsi="Calibri" w:cs="Calibri"/>
          <w:b/>
          <w:bCs/>
          <w:spacing w:val="-4"/>
          <w:sz w:val="21"/>
          <w:szCs w:val="21"/>
        </w:rPr>
        <w:t>systeme</w:t>
      </w:r>
      <w:r w:rsidR="00775FAE" w:rsidRPr="00C85A19">
        <w:rPr>
          <w:rFonts w:ascii="Calibri" w:hAnsi="Calibri" w:cs="Calibri"/>
          <w:b/>
          <w:bCs/>
          <w:spacing w:val="-4"/>
          <w:sz w:val="21"/>
          <w:szCs w:val="21"/>
        </w:rPr>
        <w:t>n</w:t>
      </w:r>
      <w:r w:rsidRPr="00C85A19">
        <w:rPr>
          <w:rFonts w:ascii="Calibri" w:hAnsi="Calibri" w:cs="Calibri"/>
          <w:b/>
          <w:bCs/>
          <w:spacing w:val="-4"/>
          <w:sz w:val="21"/>
          <w:szCs w:val="21"/>
        </w:rPr>
        <w:t xml:space="preserve"> im Wege</w:t>
      </w:r>
      <w:r w:rsidR="004C54D2" w:rsidRPr="00C85A19">
        <w:rPr>
          <w:rFonts w:ascii="Calibri" w:hAnsi="Calibri" w:cs="Calibri"/>
          <w:b/>
          <w:bCs/>
          <w:spacing w:val="-4"/>
          <w:sz w:val="21"/>
          <w:szCs w:val="21"/>
        </w:rPr>
        <w:t xml:space="preserve">. </w:t>
      </w:r>
      <w:r w:rsidR="00775FAE" w:rsidRPr="00C85A19">
        <w:rPr>
          <w:rFonts w:ascii="Calibri" w:hAnsi="Calibri" w:cs="Calibri"/>
          <w:b/>
          <w:bCs/>
          <w:spacing w:val="-4"/>
          <w:sz w:val="21"/>
          <w:szCs w:val="21"/>
        </w:rPr>
        <w:t xml:space="preserve">Als Problemlösung bewährt sich hier vielerorts die </w:t>
      </w:r>
      <w:r w:rsidR="004C54D2" w:rsidRPr="00C85A19">
        <w:rPr>
          <w:rFonts w:ascii="Calibri" w:hAnsi="Calibri" w:cs="Calibri"/>
          <w:b/>
          <w:bCs/>
          <w:spacing w:val="-4"/>
          <w:sz w:val="21"/>
          <w:szCs w:val="21"/>
        </w:rPr>
        <w:t>Vakuumstation TAVA F von T</w:t>
      </w:r>
      <w:r w:rsidR="006B798A" w:rsidRPr="00C85A19">
        <w:rPr>
          <w:rFonts w:ascii="Calibri" w:hAnsi="Calibri" w:cs="Calibri"/>
          <w:b/>
          <w:bCs/>
          <w:spacing w:val="-4"/>
          <w:sz w:val="21"/>
          <w:szCs w:val="21"/>
        </w:rPr>
        <w:t>ARTLER</w:t>
      </w:r>
      <w:r w:rsidR="004C54D2" w:rsidRPr="00C85A19">
        <w:rPr>
          <w:rFonts w:ascii="Calibri" w:hAnsi="Calibri" w:cs="Calibri"/>
          <w:b/>
          <w:bCs/>
          <w:spacing w:val="-4"/>
          <w:sz w:val="21"/>
          <w:szCs w:val="21"/>
        </w:rPr>
        <w:t xml:space="preserve">. </w:t>
      </w:r>
      <w:r w:rsidR="00775FAE" w:rsidRPr="00C85A19">
        <w:rPr>
          <w:rFonts w:ascii="Calibri" w:hAnsi="Calibri" w:cs="Calibri"/>
          <w:b/>
          <w:bCs/>
          <w:spacing w:val="-4"/>
          <w:sz w:val="21"/>
          <w:szCs w:val="21"/>
        </w:rPr>
        <w:t>Von der Erstbefüllung der Fässer bis zur konkreten Anwendung ermöglicht sie die</w:t>
      </w:r>
      <w:r w:rsidR="00925846" w:rsidRPr="00C85A19">
        <w:rPr>
          <w:rFonts w:ascii="Calibri" w:hAnsi="Calibri" w:cs="Calibri"/>
          <w:b/>
          <w:bCs/>
          <w:spacing w:val="-4"/>
          <w:sz w:val="21"/>
          <w:szCs w:val="21"/>
        </w:rPr>
        <w:t xml:space="preserve"> optimale Prozessführung </w:t>
      </w:r>
      <w:r w:rsidR="00775FAE" w:rsidRPr="00C85A19">
        <w:rPr>
          <w:rFonts w:ascii="Calibri" w:hAnsi="Calibri" w:cs="Calibri"/>
          <w:b/>
          <w:bCs/>
          <w:spacing w:val="-4"/>
          <w:sz w:val="21"/>
          <w:szCs w:val="21"/>
        </w:rPr>
        <w:t>von Pasten, Silikonen, Klebstoffen, Fetten und vielen 1K-Materalien.</w:t>
      </w:r>
    </w:p>
    <w:p w14:paraId="78B94631" w14:textId="6A3FDDE0" w:rsidR="001A5DB5" w:rsidRPr="00C85A19" w:rsidRDefault="001B596F" w:rsidP="00A635FB">
      <w:pPr>
        <w:spacing w:after="120" w:line="360" w:lineRule="auto"/>
        <w:ind w:left="0"/>
        <w:jc w:val="both"/>
        <w:rPr>
          <w:rFonts w:ascii="Calibri" w:hAnsi="Calibri" w:cs="Calibri"/>
          <w:spacing w:val="-2"/>
          <w:sz w:val="21"/>
          <w:szCs w:val="21"/>
        </w:rPr>
      </w:pPr>
      <w:r w:rsidRPr="00C85A19">
        <w:rPr>
          <w:rFonts w:ascii="Calibri" w:hAnsi="Calibri" w:cs="Calibri"/>
          <w:i/>
          <w:iCs/>
          <w:spacing w:val="-2"/>
          <w:sz w:val="21"/>
          <w:szCs w:val="21"/>
        </w:rPr>
        <w:t xml:space="preserve">Michelstadt, </w:t>
      </w:r>
      <w:r w:rsidR="007026D7" w:rsidRPr="00C85A19">
        <w:rPr>
          <w:rFonts w:ascii="Calibri" w:hAnsi="Calibri" w:cs="Calibri"/>
          <w:i/>
          <w:iCs/>
          <w:spacing w:val="-2"/>
          <w:sz w:val="21"/>
          <w:szCs w:val="21"/>
        </w:rPr>
        <w:t>September 2025</w:t>
      </w:r>
      <w:r w:rsidRPr="00C85A19">
        <w:rPr>
          <w:rFonts w:ascii="Calibri" w:hAnsi="Calibri" w:cs="Calibri"/>
          <w:i/>
          <w:iCs/>
          <w:spacing w:val="-2"/>
          <w:sz w:val="21"/>
          <w:szCs w:val="21"/>
        </w:rPr>
        <w:t xml:space="preserve">. </w:t>
      </w:r>
      <w:r w:rsidRPr="00C85A19">
        <w:rPr>
          <w:rFonts w:ascii="Calibri" w:hAnsi="Calibri" w:cs="Calibri"/>
          <w:spacing w:val="-2"/>
          <w:sz w:val="21"/>
          <w:szCs w:val="21"/>
        </w:rPr>
        <w:t xml:space="preserve">– </w:t>
      </w:r>
      <w:r w:rsidR="000909EC" w:rsidRPr="00C85A19">
        <w:rPr>
          <w:rFonts w:ascii="Calibri" w:hAnsi="Calibri" w:cs="Calibri"/>
          <w:spacing w:val="-2"/>
          <w:sz w:val="21"/>
          <w:szCs w:val="21"/>
        </w:rPr>
        <w:t xml:space="preserve">Hochviskose </w:t>
      </w:r>
      <w:r w:rsidRPr="00C85A19">
        <w:rPr>
          <w:rFonts w:ascii="Calibri" w:hAnsi="Calibri" w:cs="Calibri"/>
          <w:spacing w:val="-2"/>
          <w:sz w:val="21"/>
          <w:szCs w:val="21"/>
        </w:rPr>
        <w:t>Schmierstoffe, Montagepasten</w:t>
      </w:r>
      <w:r w:rsidR="000909EC" w:rsidRPr="00C85A19">
        <w:rPr>
          <w:rFonts w:ascii="Calibri" w:hAnsi="Calibri" w:cs="Calibri"/>
          <w:spacing w:val="-2"/>
          <w:sz w:val="21"/>
          <w:szCs w:val="21"/>
        </w:rPr>
        <w:t xml:space="preserve">, Klebstoffe und Silikone sind </w:t>
      </w:r>
      <w:r w:rsidR="006B798A" w:rsidRPr="00C85A19">
        <w:rPr>
          <w:rFonts w:ascii="Calibri" w:hAnsi="Calibri" w:cs="Calibri"/>
          <w:spacing w:val="-2"/>
          <w:sz w:val="21"/>
          <w:szCs w:val="21"/>
        </w:rPr>
        <w:t xml:space="preserve">technische </w:t>
      </w:r>
      <w:r w:rsidRPr="00C85A19">
        <w:rPr>
          <w:rFonts w:ascii="Calibri" w:hAnsi="Calibri" w:cs="Calibri"/>
          <w:spacing w:val="-2"/>
          <w:sz w:val="21"/>
          <w:szCs w:val="21"/>
        </w:rPr>
        <w:t xml:space="preserve">Medien, die </w:t>
      </w:r>
      <w:r w:rsidR="000909EC" w:rsidRPr="00C85A19">
        <w:rPr>
          <w:rFonts w:ascii="Calibri" w:hAnsi="Calibri" w:cs="Calibri"/>
          <w:spacing w:val="-2"/>
          <w:sz w:val="21"/>
          <w:szCs w:val="21"/>
        </w:rPr>
        <w:t xml:space="preserve">für den Einsatz in </w:t>
      </w:r>
      <w:r w:rsidRPr="00C85A19">
        <w:rPr>
          <w:rFonts w:ascii="Calibri" w:hAnsi="Calibri" w:cs="Calibri"/>
          <w:spacing w:val="-2"/>
          <w:sz w:val="21"/>
          <w:szCs w:val="21"/>
        </w:rPr>
        <w:t>industrielle</w:t>
      </w:r>
      <w:r w:rsidR="000909EC" w:rsidRPr="00C85A19">
        <w:rPr>
          <w:rFonts w:ascii="Calibri" w:hAnsi="Calibri" w:cs="Calibri"/>
          <w:spacing w:val="-2"/>
          <w:sz w:val="21"/>
          <w:szCs w:val="21"/>
        </w:rPr>
        <w:t>n</w:t>
      </w:r>
      <w:r w:rsidRPr="00C85A19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0909EC" w:rsidRPr="00C85A19">
        <w:rPr>
          <w:rFonts w:ascii="Calibri" w:hAnsi="Calibri" w:cs="Calibri"/>
          <w:spacing w:val="-2"/>
          <w:sz w:val="21"/>
          <w:szCs w:val="21"/>
        </w:rPr>
        <w:t xml:space="preserve">Prozessen meist </w:t>
      </w:r>
      <w:r w:rsidRPr="00C85A19">
        <w:rPr>
          <w:rFonts w:ascii="Calibri" w:hAnsi="Calibri" w:cs="Calibri"/>
          <w:spacing w:val="-2"/>
          <w:sz w:val="21"/>
          <w:szCs w:val="21"/>
        </w:rPr>
        <w:t>in Spanndeckelfässer</w:t>
      </w:r>
      <w:r w:rsidR="002E5D98" w:rsidRPr="00C85A19">
        <w:rPr>
          <w:rFonts w:ascii="Calibri" w:hAnsi="Calibri" w:cs="Calibri"/>
          <w:spacing w:val="-2"/>
          <w:sz w:val="21"/>
          <w:szCs w:val="21"/>
        </w:rPr>
        <w:t>n oder Hobbocks</w:t>
      </w:r>
      <w:r w:rsidRPr="00C85A19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0909EC" w:rsidRPr="00C85A19">
        <w:rPr>
          <w:rFonts w:ascii="Calibri" w:hAnsi="Calibri" w:cs="Calibri"/>
          <w:spacing w:val="-2"/>
          <w:sz w:val="21"/>
          <w:szCs w:val="21"/>
        </w:rPr>
        <w:t xml:space="preserve">gefüllt und als betriebsfertige Einheiten zum Anwender </w:t>
      </w:r>
      <w:r w:rsidRPr="00C85A19">
        <w:rPr>
          <w:rFonts w:ascii="Calibri" w:hAnsi="Calibri" w:cs="Calibri"/>
          <w:spacing w:val="-2"/>
          <w:sz w:val="21"/>
          <w:szCs w:val="21"/>
        </w:rPr>
        <w:t xml:space="preserve">geliefert werden. </w:t>
      </w:r>
      <w:r w:rsidR="000909EC" w:rsidRPr="00C85A19">
        <w:rPr>
          <w:rFonts w:ascii="Calibri" w:hAnsi="Calibri" w:cs="Calibri"/>
          <w:spacing w:val="-2"/>
          <w:sz w:val="21"/>
          <w:szCs w:val="21"/>
        </w:rPr>
        <w:t xml:space="preserve">Häufig tritt </w:t>
      </w:r>
      <w:r w:rsidR="00C1398A" w:rsidRPr="00C85A19">
        <w:rPr>
          <w:rFonts w:ascii="Calibri" w:hAnsi="Calibri" w:cs="Calibri"/>
          <w:spacing w:val="-2"/>
          <w:sz w:val="21"/>
          <w:szCs w:val="21"/>
        </w:rPr>
        <w:t>dabei ein</w:t>
      </w:r>
      <w:r w:rsidR="000909EC" w:rsidRPr="00C85A19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F820A4" w:rsidRPr="00C85A19">
        <w:rPr>
          <w:rFonts w:ascii="Calibri" w:hAnsi="Calibri" w:cs="Calibri"/>
          <w:spacing w:val="-2"/>
          <w:sz w:val="21"/>
          <w:szCs w:val="21"/>
        </w:rPr>
        <w:t xml:space="preserve">Hindernis </w:t>
      </w:r>
      <w:r w:rsidR="000909EC" w:rsidRPr="00C85A19">
        <w:rPr>
          <w:rFonts w:ascii="Calibri" w:hAnsi="Calibri" w:cs="Calibri"/>
          <w:spacing w:val="-2"/>
          <w:sz w:val="21"/>
          <w:szCs w:val="21"/>
        </w:rPr>
        <w:t>auf</w:t>
      </w:r>
      <w:r w:rsidR="00C1398A" w:rsidRPr="00C85A19">
        <w:rPr>
          <w:rFonts w:ascii="Calibri" w:hAnsi="Calibri" w:cs="Calibri"/>
          <w:spacing w:val="-2"/>
          <w:sz w:val="21"/>
          <w:szCs w:val="21"/>
        </w:rPr>
        <w:t xml:space="preserve">, </w:t>
      </w:r>
      <w:r w:rsidR="000909EC" w:rsidRPr="00C85A19">
        <w:rPr>
          <w:rFonts w:ascii="Calibri" w:hAnsi="Calibri" w:cs="Calibri"/>
          <w:spacing w:val="-2"/>
          <w:sz w:val="21"/>
          <w:szCs w:val="21"/>
        </w:rPr>
        <w:t>dass</w:t>
      </w:r>
      <w:r w:rsidR="00C1398A" w:rsidRPr="00C85A19">
        <w:rPr>
          <w:rFonts w:ascii="Calibri" w:hAnsi="Calibri" w:cs="Calibri"/>
          <w:spacing w:val="-2"/>
          <w:sz w:val="21"/>
          <w:szCs w:val="21"/>
        </w:rPr>
        <w:t xml:space="preserve"> sowohl d</w:t>
      </w:r>
      <w:r w:rsidR="000909EC" w:rsidRPr="00C85A19">
        <w:rPr>
          <w:rFonts w:ascii="Calibri" w:hAnsi="Calibri" w:cs="Calibri"/>
          <w:spacing w:val="-2"/>
          <w:sz w:val="21"/>
          <w:szCs w:val="21"/>
        </w:rPr>
        <w:t>en</w:t>
      </w:r>
      <w:r w:rsidR="00C1398A" w:rsidRPr="00C85A19">
        <w:rPr>
          <w:rFonts w:ascii="Calibri" w:hAnsi="Calibri" w:cs="Calibri"/>
          <w:spacing w:val="-2"/>
          <w:sz w:val="21"/>
          <w:szCs w:val="21"/>
        </w:rPr>
        <w:t xml:space="preserve"> Materialhersteller</w:t>
      </w:r>
      <w:r w:rsidR="000909EC" w:rsidRPr="00C85A19">
        <w:rPr>
          <w:rFonts w:ascii="Calibri" w:hAnsi="Calibri" w:cs="Calibri"/>
          <w:spacing w:val="-2"/>
          <w:sz w:val="21"/>
          <w:szCs w:val="21"/>
        </w:rPr>
        <w:t>n</w:t>
      </w:r>
      <w:r w:rsidR="00C1398A" w:rsidRPr="00C85A19">
        <w:rPr>
          <w:rFonts w:ascii="Calibri" w:hAnsi="Calibri" w:cs="Calibri"/>
          <w:spacing w:val="-2"/>
          <w:sz w:val="21"/>
          <w:szCs w:val="21"/>
        </w:rPr>
        <w:t xml:space="preserve"> als auch de</w:t>
      </w:r>
      <w:r w:rsidR="000909EC" w:rsidRPr="00C85A19">
        <w:rPr>
          <w:rFonts w:ascii="Calibri" w:hAnsi="Calibri" w:cs="Calibri"/>
          <w:spacing w:val="-2"/>
          <w:sz w:val="21"/>
          <w:szCs w:val="21"/>
        </w:rPr>
        <w:t xml:space="preserve">m Verarbeiter </w:t>
      </w:r>
      <w:r w:rsidR="00C1398A" w:rsidRPr="00C85A19">
        <w:rPr>
          <w:rFonts w:ascii="Calibri" w:hAnsi="Calibri" w:cs="Calibri"/>
          <w:spacing w:val="-2"/>
          <w:sz w:val="21"/>
          <w:szCs w:val="21"/>
        </w:rPr>
        <w:t xml:space="preserve">der Medien </w:t>
      </w:r>
      <w:r w:rsidR="000909EC" w:rsidRPr="00C85A19">
        <w:rPr>
          <w:rFonts w:ascii="Calibri" w:hAnsi="Calibri" w:cs="Calibri"/>
          <w:spacing w:val="-2"/>
          <w:sz w:val="21"/>
          <w:szCs w:val="21"/>
        </w:rPr>
        <w:t>arge Kopfzerbrechen bereitet</w:t>
      </w:r>
      <w:r w:rsidR="00C1398A" w:rsidRPr="00C85A19">
        <w:rPr>
          <w:rFonts w:ascii="Calibri" w:hAnsi="Calibri" w:cs="Calibri"/>
          <w:spacing w:val="-2"/>
          <w:sz w:val="21"/>
          <w:szCs w:val="21"/>
        </w:rPr>
        <w:t>:</w:t>
      </w:r>
      <w:r w:rsidR="000909EC" w:rsidRPr="00C85A19">
        <w:rPr>
          <w:rFonts w:ascii="Calibri" w:hAnsi="Calibri" w:cs="Calibri"/>
          <w:spacing w:val="-2"/>
          <w:sz w:val="21"/>
          <w:szCs w:val="21"/>
        </w:rPr>
        <w:t xml:space="preserve"> Schon im Rahmen der Erstbefüllung der Fässer</w:t>
      </w:r>
      <w:r w:rsidR="00C1398A" w:rsidRPr="00C85A19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0909EC" w:rsidRPr="00C85A19">
        <w:rPr>
          <w:rFonts w:ascii="Calibri" w:hAnsi="Calibri" w:cs="Calibri"/>
          <w:spacing w:val="-2"/>
          <w:sz w:val="21"/>
          <w:szCs w:val="21"/>
        </w:rPr>
        <w:t>bilden sich in den zähfließenden Massen u</w:t>
      </w:r>
      <w:r w:rsidR="00C1398A" w:rsidRPr="00C85A19">
        <w:rPr>
          <w:rFonts w:ascii="Calibri" w:hAnsi="Calibri" w:cs="Calibri"/>
          <w:spacing w:val="-2"/>
          <w:sz w:val="21"/>
          <w:szCs w:val="21"/>
        </w:rPr>
        <w:t>n</w:t>
      </w:r>
      <w:r w:rsidR="00F820A4" w:rsidRPr="00C85A19">
        <w:rPr>
          <w:rFonts w:ascii="Calibri" w:hAnsi="Calibri" w:cs="Calibri"/>
          <w:spacing w:val="-2"/>
          <w:sz w:val="21"/>
          <w:szCs w:val="21"/>
        </w:rPr>
        <w:t>bemerkt</w:t>
      </w:r>
      <w:r w:rsidR="00C1398A" w:rsidRPr="00C85A19">
        <w:rPr>
          <w:rFonts w:ascii="Calibri" w:hAnsi="Calibri" w:cs="Calibri"/>
          <w:spacing w:val="-2"/>
          <w:sz w:val="21"/>
          <w:szCs w:val="21"/>
        </w:rPr>
        <w:t xml:space="preserve"> Luftblasen und -kammern</w:t>
      </w:r>
      <w:r w:rsidR="000909EC" w:rsidRPr="00C85A19">
        <w:rPr>
          <w:rFonts w:ascii="Calibri" w:hAnsi="Calibri" w:cs="Calibri"/>
          <w:spacing w:val="-2"/>
          <w:sz w:val="21"/>
          <w:szCs w:val="21"/>
        </w:rPr>
        <w:t xml:space="preserve">, die </w:t>
      </w:r>
      <w:r w:rsidR="00AC53D8" w:rsidRPr="00C85A19">
        <w:rPr>
          <w:rFonts w:ascii="Calibri" w:hAnsi="Calibri" w:cs="Calibri"/>
          <w:spacing w:val="-2"/>
          <w:sz w:val="21"/>
          <w:szCs w:val="21"/>
        </w:rPr>
        <w:t>deren</w:t>
      </w:r>
      <w:r w:rsidR="00C1398A" w:rsidRPr="00C85A19">
        <w:rPr>
          <w:rFonts w:ascii="Calibri" w:hAnsi="Calibri" w:cs="Calibri"/>
          <w:spacing w:val="-2"/>
          <w:sz w:val="21"/>
          <w:szCs w:val="21"/>
        </w:rPr>
        <w:t xml:space="preserve"> einwandfreie</w:t>
      </w:r>
      <w:r w:rsidR="000909EC" w:rsidRPr="00C85A19">
        <w:rPr>
          <w:rFonts w:ascii="Calibri" w:hAnsi="Calibri" w:cs="Calibri"/>
          <w:spacing w:val="-2"/>
          <w:sz w:val="21"/>
          <w:szCs w:val="21"/>
        </w:rPr>
        <w:t>r</w:t>
      </w:r>
      <w:r w:rsidR="00C1398A" w:rsidRPr="00C85A19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0909EC" w:rsidRPr="00C85A19">
        <w:rPr>
          <w:rFonts w:ascii="Calibri" w:hAnsi="Calibri" w:cs="Calibri"/>
          <w:spacing w:val="-2"/>
          <w:sz w:val="21"/>
          <w:szCs w:val="21"/>
        </w:rPr>
        <w:t xml:space="preserve">Weiterverarbeitung </w:t>
      </w:r>
      <w:r w:rsidR="00414F36" w:rsidRPr="00C85A19">
        <w:rPr>
          <w:rFonts w:ascii="Calibri" w:hAnsi="Calibri" w:cs="Calibri"/>
          <w:spacing w:val="-2"/>
          <w:sz w:val="21"/>
          <w:szCs w:val="21"/>
        </w:rPr>
        <w:t xml:space="preserve">beim </w:t>
      </w:r>
      <w:r w:rsidR="000909EC" w:rsidRPr="00C85A19">
        <w:rPr>
          <w:rFonts w:ascii="Calibri" w:hAnsi="Calibri" w:cs="Calibri"/>
          <w:spacing w:val="-2"/>
          <w:sz w:val="21"/>
          <w:szCs w:val="21"/>
        </w:rPr>
        <w:t xml:space="preserve">anschließenden </w:t>
      </w:r>
      <w:r w:rsidR="00414F36" w:rsidRPr="00C85A19">
        <w:rPr>
          <w:rFonts w:ascii="Calibri" w:hAnsi="Calibri" w:cs="Calibri"/>
          <w:spacing w:val="-2"/>
          <w:sz w:val="21"/>
          <w:szCs w:val="21"/>
        </w:rPr>
        <w:t>D</w:t>
      </w:r>
      <w:r w:rsidR="00C1398A" w:rsidRPr="00C85A19">
        <w:rPr>
          <w:rFonts w:ascii="Calibri" w:hAnsi="Calibri" w:cs="Calibri"/>
          <w:spacing w:val="-2"/>
          <w:sz w:val="21"/>
          <w:szCs w:val="21"/>
        </w:rPr>
        <w:t>osier</w:t>
      </w:r>
      <w:r w:rsidR="00414F36" w:rsidRPr="00C85A19">
        <w:rPr>
          <w:rFonts w:ascii="Calibri" w:hAnsi="Calibri" w:cs="Calibri"/>
          <w:spacing w:val="-2"/>
          <w:sz w:val="21"/>
          <w:szCs w:val="21"/>
        </w:rPr>
        <w:t>en, M</w:t>
      </w:r>
      <w:r w:rsidR="00C1398A" w:rsidRPr="00C85A19">
        <w:rPr>
          <w:rFonts w:ascii="Calibri" w:hAnsi="Calibri" w:cs="Calibri"/>
          <w:spacing w:val="-2"/>
          <w:sz w:val="21"/>
          <w:szCs w:val="21"/>
        </w:rPr>
        <w:t>isch</w:t>
      </w:r>
      <w:r w:rsidR="00414F36" w:rsidRPr="00C85A19">
        <w:rPr>
          <w:rFonts w:ascii="Calibri" w:hAnsi="Calibri" w:cs="Calibri"/>
          <w:spacing w:val="-2"/>
          <w:sz w:val="21"/>
          <w:szCs w:val="21"/>
        </w:rPr>
        <w:t>en oder Auftragen</w:t>
      </w:r>
      <w:r w:rsidR="00C1398A" w:rsidRPr="00C85A19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0909EC" w:rsidRPr="00C85A19">
        <w:rPr>
          <w:rFonts w:ascii="Calibri" w:hAnsi="Calibri" w:cs="Calibri"/>
          <w:spacing w:val="-2"/>
          <w:sz w:val="21"/>
          <w:szCs w:val="21"/>
        </w:rPr>
        <w:t>im Wege stehen</w:t>
      </w:r>
      <w:r w:rsidR="00C1398A" w:rsidRPr="00C85A19">
        <w:rPr>
          <w:rFonts w:ascii="Calibri" w:hAnsi="Calibri" w:cs="Calibri"/>
          <w:spacing w:val="-2"/>
          <w:sz w:val="21"/>
          <w:szCs w:val="21"/>
        </w:rPr>
        <w:t xml:space="preserve">. </w:t>
      </w:r>
      <w:r w:rsidR="00D556AB" w:rsidRPr="00C85A19">
        <w:rPr>
          <w:rFonts w:ascii="Calibri" w:hAnsi="Calibri" w:cs="Calibri"/>
          <w:spacing w:val="-2"/>
          <w:sz w:val="21"/>
          <w:szCs w:val="21"/>
        </w:rPr>
        <w:t>Die Liste der unerwünschten Folgen reicht von ä</w:t>
      </w:r>
      <w:r w:rsidR="000909EC" w:rsidRPr="00C85A19">
        <w:rPr>
          <w:rFonts w:ascii="Calibri" w:hAnsi="Calibri" w:cs="Calibri"/>
          <w:spacing w:val="-2"/>
          <w:sz w:val="21"/>
          <w:szCs w:val="21"/>
        </w:rPr>
        <w:t>rgerliche</w:t>
      </w:r>
      <w:r w:rsidR="00D556AB" w:rsidRPr="00C85A19">
        <w:rPr>
          <w:rFonts w:ascii="Calibri" w:hAnsi="Calibri" w:cs="Calibri"/>
          <w:spacing w:val="-2"/>
          <w:sz w:val="21"/>
          <w:szCs w:val="21"/>
        </w:rPr>
        <w:t>n</w:t>
      </w:r>
      <w:r w:rsidR="000909EC" w:rsidRPr="00C85A19">
        <w:rPr>
          <w:rFonts w:ascii="Calibri" w:hAnsi="Calibri" w:cs="Calibri"/>
          <w:spacing w:val="-2"/>
          <w:sz w:val="21"/>
          <w:szCs w:val="21"/>
        </w:rPr>
        <w:t xml:space="preserve"> Prozess</w:t>
      </w:r>
      <w:r w:rsidR="00C1398A" w:rsidRPr="00C85A19">
        <w:rPr>
          <w:rFonts w:ascii="Calibri" w:hAnsi="Calibri" w:cs="Calibri"/>
          <w:spacing w:val="-2"/>
          <w:sz w:val="21"/>
          <w:szCs w:val="21"/>
        </w:rPr>
        <w:t>abbrüche</w:t>
      </w:r>
      <w:r w:rsidR="00D556AB" w:rsidRPr="00C85A19">
        <w:rPr>
          <w:rFonts w:ascii="Calibri" w:hAnsi="Calibri" w:cs="Calibri"/>
          <w:spacing w:val="-2"/>
          <w:sz w:val="21"/>
          <w:szCs w:val="21"/>
        </w:rPr>
        <w:t xml:space="preserve">n über </w:t>
      </w:r>
      <w:r w:rsidR="00C1398A" w:rsidRPr="00C85A19">
        <w:rPr>
          <w:rFonts w:ascii="Calibri" w:hAnsi="Calibri" w:cs="Calibri"/>
          <w:spacing w:val="-2"/>
          <w:sz w:val="21"/>
          <w:szCs w:val="21"/>
        </w:rPr>
        <w:t xml:space="preserve">hohe </w:t>
      </w:r>
      <w:r w:rsidR="000909EC" w:rsidRPr="00C85A19">
        <w:rPr>
          <w:rFonts w:ascii="Calibri" w:hAnsi="Calibri" w:cs="Calibri"/>
          <w:spacing w:val="-2"/>
          <w:sz w:val="21"/>
          <w:szCs w:val="21"/>
        </w:rPr>
        <w:t xml:space="preserve">Zusatzkosten für </w:t>
      </w:r>
      <w:r w:rsidR="00D556AB" w:rsidRPr="00C85A19">
        <w:rPr>
          <w:rFonts w:ascii="Calibri" w:hAnsi="Calibri" w:cs="Calibri"/>
          <w:spacing w:val="-2"/>
          <w:sz w:val="21"/>
          <w:szCs w:val="21"/>
        </w:rPr>
        <w:t xml:space="preserve">das </w:t>
      </w:r>
      <w:r w:rsidR="00C1398A" w:rsidRPr="00C85A19">
        <w:rPr>
          <w:rFonts w:ascii="Calibri" w:hAnsi="Calibri" w:cs="Calibri"/>
          <w:spacing w:val="-2"/>
          <w:sz w:val="21"/>
          <w:szCs w:val="21"/>
        </w:rPr>
        <w:t>Reinig</w:t>
      </w:r>
      <w:r w:rsidR="00D556AB" w:rsidRPr="00C85A19">
        <w:rPr>
          <w:rFonts w:ascii="Calibri" w:hAnsi="Calibri" w:cs="Calibri"/>
          <w:spacing w:val="-2"/>
          <w:sz w:val="21"/>
          <w:szCs w:val="21"/>
        </w:rPr>
        <w:t xml:space="preserve">en der Anlagen und ihre Neurüstung bis hin zu erheblichen </w:t>
      </w:r>
      <w:r w:rsidR="00C1398A" w:rsidRPr="00C85A19">
        <w:rPr>
          <w:rFonts w:ascii="Calibri" w:hAnsi="Calibri" w:cs="Calibri"/>
          <w:spacing w:val="-2"/>
          <w:sz w:val="21"/>
          <w:szCs w:val="21"/>
        </w:rPr>
        <w:t>Qualitäts</w:t>
      </w:r>
      <w:r w:rsidR="00D556AB" w:rsidRPr="00C85A19">
        <w:rPr>
          <w:rFonts w:ascii="Calibri" w:hAnsi="Calibri" w:cs="Calibri"/>
          <w:spacing w:val="-2"/>
          <w:sz w:val="21"/>
          <w:szCs w:val="21"/>
        </w:rPr>
        <w:t>fehlern</w:t>
      </w:r>
      <w:r w:rsidR="00C1398A" w:rsidRPr="00C85A19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D556AB" w:rsidRPr="00C85A19">
        <w:rPr>
          <w:rFonts w:ascii="Calibri" w:hAnsi="Calibri" w:cs="Calibri"/>
          <w:spacing w:val="-2"/>
          <w:sz w:val="21"/>
          <w:szCs w:val="21"/>
        </w:rPr>
        <w:t xml:space="preserve">am </w:t>
      </w:r>
      <w:r w:rsidR="00C1398A" w:rsidRPr="00C85A19">
        <w:rPr>
          <w:rFonts w:ascii="Calibri" w:hAnsi="Calibri" w:cs="Calibri"/>
          <w:spacing w:val="-2"/>
          <w:sz w:val="21"/>
          <w:szCs w:val="21"/>
        </w:rPr>
        <w:t>Endprodukt</w:t>
      </w:r>
      <w:r w:rsidR="00D556AB" w:rsidRPr="00C85A19">
        <w:rPr>
          <w:rFonts w:ascii="Calibri" w:hAnsi="Calibri" w:cs="Calibri"/>
          <w:spacing w:val="-2"/>
          <w:sz w:val="21"/>
          <w:szCs w:val="21"/>
        </w:rPr>
        <w:t>.</w:t>
      </w:r>
      <w:r w:rsidR="00C1398A" w:rsidRPr="00C85A19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D556AB" w:rsidRPr="00C85A19">
        <w:rPr>
          <w:rFonts w:ascii="Calibri" w:hAnsi="Calibri" w:cs="Calibri"/>
          <w:spacing w:val="-2"/>
          <w:sz w:val="21"/>
          <w:szCs w:val="21"/>
        </w:rPr>
        <w:t>Damit es dazu gar nicht erst kommt</w:t>
      </w:r>
      <w:r w:rsidR="00C1398A" w:rsidRPr="00C85A19">
        <w:rPr>
          <w:rFonts w:ascii="Calibri" w:hAnsi="Calibri" w:cs="Calibri"/>
          <w:spacing w:val="-2"/>
          <w:sz w:val="21"/>
          <w:szCs w:val="21"/>
        </w:rPr>
        <w:t xml:space="preserve">, setzen </w:t>
      </w:r>
      <w:r w:rsidR="00D556AB" w:rsidRPr="00C85A19">
        <w:rPr>
          <w:rFonts w:ascii="Calibri" w:hAnsi="Calibri" w:cs="Calibri"/>
          <w:spacing w:val="-2"/>
          <w:sz w:val="21"/>
          <w:szCs w:val="21"/>
        </w:rPr>
        <w:t xml:space="preserve">immer mehr </w:t>
      </w:r>
      <w:r w:rsidR="007A4D4B" w:rsidRPr="00C85A19">
        <w:rPr>
          <w:rFonts w:ascii="Calibri" w:hAnsi="Calibri" w:cs="Calibri"/>
          <w:spacing w:val="-2"/>
          <w:sz w:val="21"/>
          <w:szCs w:val="21"/>
        </w:rPr>
        <w:t>Materialhersteller</w:t>
      </w:r>
      <w:r w:rsidR="00C1398A" w:rsidRPr="00C85A19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7A4D4B" w:rsidRPr="00C85A19">
        <w:rPr>
          <w:rFonts w:ascii="Calibri" w:hAnsi="Calibri" w:cs="Calibri"/>
          <w:spacing w:val="-2"/>
          <w:sz w:val="21"/>
          <w:szCs w:val="21"/>
        </w:rPr>
        <w:t xml:space="preserve">und Anwender inzwischen auf die </w:t>
      </w:r>
      <w:r w:rsidR="00D556AB" w:rsidRPr="00C85A19">
        <w:rPr>
          <w:rFonts w:ascii="Calibri" w:hAnsi="Calibri" w:cs="Calibri"/>
          <w:spacing w:val="-2"/>
          <w:sz w:val="21"/>
          <w:szCs w:val="21"/>
        </w:rPr>
        <w:t xml:space="preserve">Entgasungsstationen von TARTLER. Insbesondere das System </w:t>
      </w:r>
      <w:r w:rsidR="007A4D4B" w:rsidRPr="00C85A19">
        <w:rPr>
          <w:rFonts w:ascii="Calibri" w:hAnsi="Calibri" w:cs="Calibri"/>
          <w:spacing w:val="-2"/>
          <w:sz w:val="21"/>
          <w:szCs w:val="21"/>
        </w:rPr>
        <w:t>TAVA F</w:t>
      </w:r>
      <w:r w:rsidR="00D556AB" w:rsidRPr="00C85A19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1A5DB5" w:rsidRPr="00C85A19">
        <w:rPr>
          <w:rFonts w:ascii="Calibri" w:hAnsi="Calibri" w:cs="Calibri"/>
          <w:spacing w:val="-2"/>
          <w:sz w:val="21"/>
          <w:szCs w:val="21"/>
        </w:rPr>
        <w:t>setzt hier derzeit Maßstäbe</w:t>
      </w:r>
      <w:r w:rsidR="007A4D4B" w:rsidRPr="00C85A19">
        <w:rPr>
          <w:rFonts w:ascii="Calibri" w:hAnsi="Calibri" w:cs="Calibri"/>
          <w:spacing w:val="-2"/>
          <w:sz w:val="21"/>
          <w:szCs w:val="21"/>
        </w:rPr>
        <w:t>.</w:t>
      </w:r>
    </w:p>
    <w:p w14:paraId="7DE3626C" w14:textId="50DD74BD" w:rsidR="00C0774D" w:rsidRPr="00C85A19" w:rsidRDefault="00C0774D" w:rsidP="00A635FB">
      <w:pPr>
        <w:spacing w:after="120" w:line="360" w:lineRule="auto"/>
        <w:ind w:left="0"/>
        <w:jc w:val="both"/>
        <w:rPr>
          <w:rFonts w:ascii="Calibri" w:hAnsi="Calibri" w:cs="Calibri"/>
          <w:b/>
          <w:bCs/>
          <w:spacing w:val="-2"/>
          <w:sz w:val="21"/>
          <w:szCs w:val="21"/>
        </w:rPr>
      </w:pPr>
      <w:r w:rsidRPr="00C85A19">
        <w:rPr>
          <w:rFonts w:ascii="Calibri" w:hAnsi="Calibri" w:cs="Calibri"/>
          <w:b/>
          <w:bCs/>
          <w:spacing w:val="-2"/>
          <w:sz w:val="21"/>
          <w:szCs w:val="21"/>
        </w:rPr>
        <w:t>Entgast und entfeuchtet</w:t>
      </w:r>
    </w:p>
    <w:p w14:paraId="1C7762D3" w14:textId="77777777" w:rsidR="00B61745" w:rsidRPr="00C85A19" w:rsidRDefault="001A5DB5" w:rsidP="00A635FB">
      <w:pPr>
        <w:spacing w:after="120" w:line="360" w:lineRule="auto"/>
        <w:ind w:left="0"/>
        <w:jc w:val="both"/>
        <w:rPr>
          <w:rFonts w:ascii="Calibri" w:hAnsi="Calibri" w:cs="Calibri"/>
          <w:spacing w:val="-2"/>
          <w:sz w:val="21"/>
          <w:szCs w:val="21"/>
        </w:rPr>
      </w:pPr>
      <w:r w:rsidRPr="00C85A19">
        <w:rPr>
          <w:rFonts w:ascii="Calibri" w:hAnsi="Calibri" w:cs="Calibri"/>
          <w:spacing w:val="-2"/>
          <w:sz w:val="21"/>
          <w:szCs w:val="21"/>
        </w:rPr>
        <w:t xml:space="preserve">Das </w:t>
      </w:r>
      <w:r w:rsidR="00C0774D" w:rsidRPr="00C85A19">
        <w:rPr>
          <w:rFonts w:ascii="Calibri" w:hAnsi="Calibri" w:cs="Calibri"/>
          <w:spacing w:val="-2"/>
          <w:sz w:val="21"/>
          <w:szCs w:val="21"/>
        </w:rPr>
        <w:t>Niederdruck-</w:t>
      </w:r>
      <w:r w:rsidRPr="00C85A19">
        <w:rPr>
          <w:rFonts w:ascii="Calibri" w:hAnsi="Calibri" w:cs="Calibri"/>
          <w:spacing w:val="-2"/>
          <w:sz w:val="21"/>
          <w:szCs w:val="21"/>
        </w:rPr>
        <w:t xml:space="preserve">Vakuumsystem TAVA F versetzt den </w:t>
      </w:r>
      <w:r w:rsidR="00BD7C2E" w:rsidRPr="00C85A19">
        <w:rPr>
          <w:rFonts w:ascii="Calibri" w:hAnsi="Calibri" w:cs="Calibri"/>
          <w:spacing w:val="-2"/>
          <w:sz w:val="21"/>
          <w:szCs w:val="21"/>
        </w:rPr>
        <w:t xml:space="preserve">Materialhersteller </w:t>
      </w:r>
      <w:r w:rsidRPr="00C85A19">
        <w:rPr>
          <w:rFonts w:ascii="Calibri" w:hAnsi="Calibri" w:cs="Calibri"/>
          <w:spacing w:val="-2"/>
          <w:sz w:val="21"/>
          <w:szCs w:val="21"/>
        </w:rPr>
        <w:t xml:space="preserve">– </w:t>
      </w:r>
      <w:r w:rsidR="00BD7C2E" w:rsidRPr="00C85A19">
        <w:rPr>
          <w:rFonts w:ascii="Calibri" w:hAnsi="Calibri" w:cs="Calibri"/>
          <w:spacing w:val="-2"/>
          <w:sz w:val="21"/>
          <w:szCs w:val="21"/>
        </w:rPr>
        <w:t xml:space="preserve">oder </w:t>
      </w:r>
      <w:r w:rsidRPr="00C85A19">
        <w:rPr>
          <w:rFonts w:ascii="Calibri" w:hAnsi="Calibri" w:cs="Calibri"/>
          <w:spacing w:val="-2"/>
          <w:sz w:val="21"/>
          <w:szCs w:val="21"/>
        </w:rPr>
        <w:t>einen</w:t>
      </w:r>
      <w:r w:rsidR="00BD7C2E" w:rsidRPr="00C85A19">
        <w:rPr>
          <w:rFonts w:ascii="Calibri" w:hAnsi="Calibri" w:cs="Calibri"/>
          <w:spacing w:val="-2"/>
          <w:sz w:val="21"/>
          <w:szCs w:val="21"/>
        </w:rPr>
        <w:t xml:space="preserve"> Verpackungsdienstleister</w:t>
      </w:r>
      <w:r w:rsidRPr="00C85A19">
        <w:rPr>
          <w:rFonts w:ascii="Calibri" w:hAnsi="Calibri" w:cs="Calibri"/>
          <w:spacing w:val="-2"/>
          <w:sz w:val="21"/>
          <w:szCs w:val="21"/>
        </w:rPr>
        <w:t xml:space="preserve"> – </w:t>
      </w:r>
      <w:r w:rsidR="007A4D4B" w:rsidRPr="00C85A19">
        <w:rPr>
          <w:rFonts w:ascii="Calibri" w:hAnsi="Calibri" w:cs="Calibri"/>
          <w:spacing w:val="-2"/>
          <w:sz w:val="21"/>
          <w:szCs w:val="21"/>
        </w:rPr>
        <w:t>in d</w:t>
      </w:r>
      <w:r w:rsidR="00C0774D" w:rsidRPr="00C85A19">
        <w:rPr>
          <w:rFonts w:ascii="Calibri" w:hAnsi="Calibri" w:cs="Calibri"/>
          <w:spacing w:val="-2"/>
          <w:sz w:val="21"/>
          <w:szCs w:val="21"/>
        </w:rPr>
        <w:t>ie</w:t>
      </w:r>
      <w:r w:rsidR="007A4D4B" w:rsidRPr="00C85A19">
        <w:rPr>
          <w:rFonts w:ascii="Calibri" w:hAnsi="Calibri" w:cs="Calibri"/>
          <w:spacing w:val="-2"/>
          <w:sz w:val="21"/>
          <w:szCs w:val="21"/>
        </w:rPr>
        <w:t xml:space="preserve"> Lage,</w:t>
      </w:r>
      <w:r w:rsidR="00BD7C2E" w:rsidRPr="00C85A19">
        <w:rPr>
          <w:rFonts w:ascii="Calibri" w:hAnsi="Calibri" w:cs="Calibri"/>
          <w:spacing w:val="-2"/>
          <w:sz w:val="21"/>
          <w:szCs w:val="21"/>
        </w:rPr>
        <w:t xml:space="preserve"> </w:t>
      </w:r>
      <w:r w:rsidRPr="00C85A19">
        <w:rPr>
          <w:rFonts w:ascii="Calibri" w:hAnsi="Calibri" w:cs="Calibri"/>
          <w:spacing w:val="-2"/>
          <w:sz w:val="21"/>
          <w:szCs w:val="21"/>
        </w:rPr>
        <w:t xml:space="preserve">seinen </w:t>
      </w:r>
      <w:r w:rsidR="00BD7C2E" w:rsidRPr="00C85A19">
        <w:rPr>
          <w:rFonts w:ascii="Calibri" w:hAnsi="Calibri" w:cs="Calibri"/>
          <w:spacing w:val="-2"/>
          <w:sz w:val="21"/>
          <w:szCs w:val="21"/>
        </w:rPr>
        <w:t xml:space="preserve">Kunden </w:t>
      </w:r>
      <w:r w:rsidR="00D26376" w:rsidRPr="00C85A19">
        <w:rPr>
          <w:rFonts w:ascii="Calibri" w:hAnsi="Calibri" w:cs="Calibri"/>
          <w:spacing w:val="-2"/>
          <w:sz w:val="21"/>
          <w:szCs w:val="21"/>
        </w:rPr>
        <w:t>blasenfrei</w:t>
      </w:r>
      <w:r w:rsidR="00D128F8" w:rsidRPr="00C85A19">
        <w:rPr>
          <w:rFonts w:ascii="Calibri" w:hAnsi="Calibri" w:cs="Calibri"/>
          <w:spacing w:val="-2"/>
          <w:sz w:val="21"/>
          <w:szCs w:val="21"/>
        </w:rPr>
        <w:t xml:space="preserve"> befüllte Gebinde mit </w:t>
      </w:r>
      <w:r w:rsidR="00BD7C2E" w:rsidRPr="00C85A19">
        <w:rPr>
          <w:rFonts w:ascii="Calibri" w:hAnsi="Calibri" w:cs="Calibri"/>
          <w:spacing w:val="-2"/>
          <w:sz w:val="21"/>
          <w:szCs w:val="21"/>
        </w:rPr>
        <w:t>entgaste</w:t>
      </w:r>
      <w:r w:rsidR="00D128F8" w:rsidRPr="00C85A19">
        <w:rPr>
          <w:rFonts w:ascii="Calibri" w:hAnsi="Calibri" w:cs="Calibri"/>
          <w:spacing w:val="-2"/>
          <w:sz w:val="21"/>
          <w:szCs w:val="21"/>
        </w:rPr>
        <w:t>n</w:t>
      </w:r>
      <w:r w:rsidR="00BD7C2E" w:rsidRPr="00C85A19">
        <w:rPr>
          <w:rFonts w:ascii="Calibri" w:hAnsi="Calibri" w:cs="Calibri"/>
          <w:spacing w:val="-2"/>
          <w:sz w:val="21"/>
          <w:szCs w:val="21"/>
        </w:rPr>
        <w:t xml:space="preserve"> </w:t>
      </w:r>
      <w:r w:rsidRPr="00C85A19">
        <w:rPr>
          <w:rFonts w:ascii="Calibri" w:hAnsi="Calibri" w:cs="Calibri"/>
          <w:spacing w:val="-2"/>
          <w:sz w:val="21"/>
          <w:szCs w:val="21"/>
        </w:rPr>
        <w:t xml:space="preserve">und entfeuchteten </w:t>
      </w:r>
      <w:r w:rsidR="00BD7C2E" w:rsidRPr="00C85A19">
        <w:rPr>
          <w:rFonts w:ascii="Calibri" w:hAnsi="Calibri" w:cs="Calibri"/>
          <w:spacing w:val="-2"/>
          <w:sz w:val="21"/>
          <w:szCs w:val="21"/>
        </w:rPr>
        <w:t xml:space="preserve">Medien </w:t>
      </w:r>
      <w:r w:rsidRPr="00C85A19">
        <w:rPr>
          <w:rFonts w:ascii="Calibri" w:hAnsi="Calibri" w:cs="Calibri"/>
          <w:spacing w:val="-2"/>
          <w:sz w:val="21"/>
          <w:szCs w:val="21"/>
        </w:rPr>
        <w:t xml:space="preserve">bereitzustellen. Beim Verarbeiter </w:t>
      </w:r>
      <w:r w:rsidR="00BD7C2E" w:rsidRPr="00C85A19">
        <w:rPr>
          <w:rFonts w:ascii="Calibri" w:hAnsi="Calibri" w:cs="Calibri"/>
          <w:spacing w:val="-2"/>
          <w:sz w:val="21"/>
          <w:szCs w:val="21"/>
        </w:rPr>
        <w:t>führt der Einsatz eine</w:t>
      </w:r>
      <w:r w:rsidR="001E792E" w:rsidRPr="00C85A19">
        <w:rPr>
          <w:rFonts w:ascii="Calibri" w:hAnsi="Calibri" w:cs="Calibri"/>
          <w:spacing w:val="-2"/>
          <w:sz w:val="21"/>
          <w:szCs w:val="21"/>
        </w:rPr>
        <w:t>r</w:t>
      </w:r>
      <w:r w:rsidR="00BD7C2E" w:rsidRPr="00C85A19">
        <w:rPr>
          <w:rFonts w:ascii="Calibri" w:hAnsi="Calibri" w:cs="Calibri"/>
          <w:spacing w:val="-2"/>
          <w:sz w:val="21"/>
          <w:szCs w:val="21"/>
        </w:rPr>
        <w:t xml:space="preserve"> solchen E</w:t>
      </w:r>
      <w:r w:rsidRPr="00C85A19">
        <w:rPr>
          <w:rFonts w:ascii="Calibri" w:hAnsi="Calibri" w:cs="Calibri"/>
          <w:spacing w:val="-2"/>
          <w:sz w:val="21"/>
          <w:szCs w:val="21"/>
        </w:rPr>
        <w:t>vakuierungs</w:t>
      </w:r>
      <w:r w:rsidR="00BD7C2E" w:rsidRPr="00C85A19">
        <w:rPr>
          <w:rFonts w:ascii="Calibri" w:hAnsi="Calibri" w:cs="Calibri"/>
          <w:spacing w:val="-2"/>
          <w:sz w:val="21"/>
          <w:szCs w:val="21"/>
        </w:rPr>
        <w:t xml:space="preserve">station zu einer </w:t>
      </w:r>
      <w:r w:rsidRPr="00C85A19">
        <w:rPr>
          <w:rFonts w:ascii="Calibri" w:hAnsi="Calibri" w:cs="Calibri"/>
          <w:spacing w:val="-2"/>
          <w:sz w:val="21"/>
          <w:szCs w:val="21"/>
        </w:rPr>
        <w:t xml:space="preserve">optimalen </w:t>
      </w:r>
      <w:r w:rsidR="007A4D4B" w:rsidRPr="00C85A19">
        <w:rPr>
          <w:rFonts w:ascii="Calibri" w:hAnsi="Calibri" w:cs="Calibri"/>
          <w:spacing w:val="-2"/>
          <w:sz w:val="21"/>
          <w:szCs w:val="21"/>
        </w:rPr>
        <w:t>Prozessführung</w:t>
      </w:r>
      <w:r w:rsidR="00BD7C2E" w:rsidRPr="00C85A19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880F20" w:rsidRPr="00C85A19">
        <w:rPr>
          <w:rFonts w:ascii="Calibri" w:hAnsi="Calibri" w:cs="Calibri"/>
          <w:spacing w:val="-2"/>
          <w:sz w:val="21"/>
          <w:szCs w:val="21"/>
        </w:rPr>
        <w:t>u</w:t>
      </w:r>
      <w:r w:rsidR="00BD7C2E" w:rsidRPr="00C85A19">
        <w:rPr>
          <w:rFonts w:ascii="Calibri" w:hAnsi="Calibri" w:cs="Calibri"/>
          <w:spacing w:val="-2"/>
          <w:sz w:val="21"/>
          <w:szCs w:val="21"/>
        </w:rPr>
        <w:t xml:space="preserve">nd einer </w:t>
      </w:r>
      <w:r w:rsidRPr="00C85A19">
        <w:rPr>
          <w:rFonts w:ascii="Calibri" w:hAnsi="Calibri" w:cs="Calibri"/>
          <w:spacing w:val="-2"/>
          <w:sz w:val="21"/>
          <w:szCs w:val="21"/>
        </w:rPr>
        <w:t xml:space="preserve">erheblichen </w:t>
      </w:r>
      <w:r w:rsidR="00C0774D" w:rsidRPr="00C85A19">
        <w:rPr>
          <w:rFonts w:ascii="Calibri" w:hAnsi="Calibri" w:cs="Calibri"/>
          <w:spacing w:val="-2"/>
          <w:sz w:val="21"/>
          <w:szCs w:val="21"/>
        </w:rPr>
        <w:t>Abfallr</w:t>
      </w:r>
      <w:r w:rsidRPr="00C85A19">
        <w:rPr>
          <w:rFonts w:ascii="Calibri" w:hAnsi="Calibri" w:cs="Calibri"/>
          <w:spacing w:val="-2"/>
          <w:sz w:val="21"/>
          <w:szCs w:val="21"/>
        </w:rPr>
        <w:t>eduzierung</w:t>
      </w:r>
      <w:r w:rsidR="007A4D4B" w:rsidRPr="00C85A19">
        <w:rPr>
          <w:rFonts w:ascii="Calibri" w:hAnsi="Calibri" w:cs="Calibri"/>
          <w:spacing w:val="-2"/>
          <w:sz w:val="21"/>
          <w:szCs w:val="21"/>
        </w:rPr>
        <w:t xml:space="preserve">. </w:t>
      </w:r>
      <w:r w:rsidR="00C0774D" w:rsidRPr="00C85A19">
        <w:rPr>
          <w:rFonts w:ascii="Calibri" w:hAnsi="Calibri" w:cs="Calibri"/>
          <w:spacing w:val="-2"/>
          <w:sz w:val="21"/>
          <w:szCs w:val="21"/>
        </w:rPr>
        <w:t>Dabei zeigt sich d</w:t>
      </w:r>
      <w:r w:rsidR="00574D87" w:rsidRPr="00C85A19">
        <w:rPr>
          <w:rFonts w:ascii="Calibri" w:hAnsi="Calibri" w:cs="Calibri"/>
          <w:spacing w:val="-2"/>
          <w:sz w:val="21"/>
          <w:szCs w:val="21"/>
        </w:rPr>
        <w:t>ie technische Überlegenheit der</w:t>
      </w:r>
      <w:r w:rsidR="001E792E" w:rsidRPr="00C85A19">
        <w:rPr>
          <w:rFonts w:ascii="Calibri" w:hAnsi="Calibri" w:cs="Calibri"/>
          <w:spacing w:val="-2"/>
          <w:sz w:val="21"/>
          <w:szCs w:val="21"/>
        </w:rPr>
        <w:t xml:space="preserve"> TAVA F </w:t>
      </w:r>
      <w:r w:rsidR="00C0774D" w:rsidRPr="00C85A19">
        <w:rPr>
          <w:rFonts w:ascii="Calibri" w:hAnsi="Calibri" w:cs="Calibri"/>
          <w:spacing w:val="-2"/>
          <w:sz w:val="21"/>
          <w:szCs w:val="21"/>
        </w:rPr>
        <w:t>von TARTLER unter anderem daran, dass sie auch</w:t>
      </w:r>
      <w:bookmarkStart w:id="0" w:name="_Hlk170112394"/>
      <w:r w:rsidR="00C0774D" w:rsidRPr="00C85A19">
        <w:rPr>
          <w:rFonts w:ascii="Calibri" w:hAnsi="Calibri" w:cs="Calibri"/>
          <w:spacing w:val="-2"/>
          <w:sz w:val="21"/>
          <w:szCs w:val="21"/>
        </w:rPr>
        <w:t xml:space="preserve"> jene </w:t>
      </w:r>
      <w:r w:rsidR="001E792E" w:rsidRPr="00C85A19">
        <w:rPr>
          <w:rFonts w:ascii="Calibri" w:hAnsi="Calibri" w:cs="Calibri"/>
          <w:spacing w:val="-2"/>
          <w:sz w:val="21"/>
          <w:szCs w:val="21"/>
        </w:rPr>
        <w:t>Störluft-Kammern</w:t>
      </w:r>
      <w:r w:rsidR="00C0774D" w:rsidRPr="00C85A19">
        <w:rPr>
          <w:rFonts w:ascii="Calibri" w:hAnsi="Calibri" w:cs="Calibri"/>
          <w:spacing w:val="-2"/>
          <w:sz w:val="21"/>
          <w:szCs w:val="21"/>
        </w:rPr>
        <w:t xml:space="preserve"> erfasst</w:t>
      </w:r>
      <w:r w:rsidR="001E792E" w:rsidRPr="00C85A19">
        <w:rPr>
          <w:rFonts w:ascii="Calibri" w:hAnsi="Calibri" w:cs="Calibri"/>
          <w:spacing w:val="-2"/>
          <w:sz w:val="21"/>
          <w:szCs w:val="21"/>
        </w:rPr>
        <w:t xml:space="preserve">, die </w:t>
      </w:r>
      <w:r w:rsidR="00A94274" w:rsidRPr="00C85A19">
        <w:rPr>
          <w:rFonts w:ascii="Calibri" w:hAnsi="Calibri" w:cs="Calibri"/>
          <w:spacing w:val="-2"/>
          <w:sz w:val="21"/>
          <w:szCs w:val="21"/>
        </w:rPr>
        <w:t xml:space="preserve">durch den </w:t>
      </w:r>
      <w:r w:rsidR="001E792E" w:rsidRPr="00C85A19">
        <w:rPr>
          <w:rFonts w:ascii="Calibri" w:hAnsi="Calibri" w:cs="Calibri"/>
          <w:spacing w:val="-2"/>
          <w:sz w:val="21"/>
          <w:szCs w:val="21"/>
        </w:rPr>
        <w:t>Falten</w:t>
      </w:r>
      <w:r w:rsidR="00A94274" w:rsidRPr="00C85A19">
        <w:rPr>
          <w:rFonts w:ascii="Calibri" w:hAnsi="Calibri" w:cs="Calibri"/>
          <w:spacing w:val="-2"/>
          <w:sz w:val="21"/>
          <w:szCs w:val="21"/>
        </w:rPr>
        <w:t>wurf</w:t>
      </w:r>
      <w:r w:rsidR="001E792E" w:rsidRPr="00C85A19">
        <w:rPr>
          <w:rFonts w:ascii="Calibri" w:hAnsi="Calibri" w:cs="Calibri"/>
          <w:spacing w:val="-2"/>
          <w:sz w:val="21"/>
          <w:szCs w:val="21"/>
        </w:rPr>
        <w:t xml:space="preserve"> de</w:t>
      </w:r>
      <w:r w:rsidR="00A94274" w:rsidRPr="00C85A19">
        <w:rPr>
          <w:rFonts w:ascii="Calibri" w:hAnsi="Calibri" w:cs="Calibri"/>
          <w:spacing w:val="-2"/>
          <w:sz w:val="21"/>
          <w:szCs w:val="21"/>
        </w:rPr>
        <w:t>r</w:t>
      </w:r>
      <w:r w:rsidR="001E792E" w:rsidRPr="00C85A19">
        <w:rPr>
          <w:rFonts w:ascii="Calibri" w:hAnsi="Calibri" w:cs="Calibri"/>
          <w:spacing w:val="-2"/>
          <w:sz w:val="21"/>
          <w:szCs w:val="21"/>
        </w:rPr>
        <w:t xml:space="preserve"> in d</w:t>
      </w:r>
      <w:r w:rsidR="00A94274" w:rsidRPr="00C85A19">
        <w:rPr>
          <w:rFonts w:ascii="Calibri" w:hAnsi="Calibri" w:cs="Calibri"/>
          <w:spacing w:val="-2"/>
          <w:sz w:val="21"/>
          <w:szCs w:val="21"/>
        </w:rPr>
        <w:t>ie</w:t>
      </w:r>
      <w:r w:rsidR="001E792E" w:rsidRPr="00C85A19">
        <w:rPr>
          <w:rFonts w:ascii="Calibri" w:hAnsi="Calibri" w:cs="Calibri"/>
          <w:spacing w:val="-2"/>
          <w:sz w:val="21"/>
          <w:szCs w:val="21"/>
        </w:rPr>
        <w:t xml:space="preserve"> Fässer eingelegten </w:t>
      </w:r>
      <w:r w:rsidR="00A94274" w:rsidRPr="00C85A19">
        <w:rPr>
          <w:rFonts w:ascii="Calibri" w:hAnsi="Calibri" w:cs="Calibri"/>
          <w:spacing w:val="-2"/>
          <w:sz w:val="21"/>
          <w:szCs w:val="21"/>
        </w:rPr>
        <w:t xml:space="preserve">Foliensäcke </w:t>
      </w:r>
      <w:r w:rsidR="00D128F8" w:rsidRPr="00C85A19">
        <w:rPr>
          <w:rFonts w:ascii="Calibri" w:hAnsi="Calibri" w:cs="Calibri"/>
          <w:spacing w:val="-2"/>
          <w:sz w:val="21"/>
          <w:szCs w:val="21"/>
        </w:rPr>
        <w:t>(</w:t>
      </w:r>
      <w:r w:rsidR="001E792E" w:rsidRPr="00C85A19">
        <w:rPr>
          <w:rFonts w:ascii="Calibri" w:hAnsi="Calibri" w:cs="Calibri"/>
          <w:spacing w:val="-2"/>
          <w:sz w:val="21"/>
          <w:szCs w:val="21"/>
        </w:rPr>
        <w:t>Inliner</w:t>
      </w:r>
      <w:r w:rsidR="00D128F8" w:rsidRPr="00C85A19">
        <w:rPr>
          <w:rFonts w:ascii="Calibri" w:hAnsi="Calibri" w:cs="Calibri"/>
          <w:spacing w:val="-2"/>
          <w:sz w:val="21"/>
          <w:szCs w:val="21"/>
        </w:rPr>
        <w:t xml:space="preserve">) </w:t>
      </w:r>
      <w:r w:rsidR="00C0774D" w:rsidRPr="00C85A19">
        <w:rPr>
          <w:rFonts w:ascii="Calibri" w:hAnsi="Calibri" w:cs="Calibri"/>
          <w:spacing w:val="-2"/>
          <w:sz w:val="21"/>
          <w:szCs w:val="21"/>
        </w:rPr>
        <w:t>entstehen.</w:t>
      </w:r>
      <w:bookmarkEnd w:id="0"/>
      <w:r w:rsidR="00B61745" w:rsidRPr="00C85A19">
        <w:rPr>
          <w:rFonts w:ascii="Calibri" w:hAnsi="Calibri" w:cs="Calibri"/>
          <w:spacing w:val="-2"/>
          <w:sz w:val="21"/>
          <w:szCs w:val="21"/>
        </w:rPr>
        <w:t xml:space="preserve"> </w:t>
      </w:r>
    </w:p>
    <w:p w14:paraId="0BFD7F61" w14:textId="70BFA04E" w:rsidR="00A24FA3" w:rsidRPr="00C85A19" w:rsidRDefault="00B61745" w:rsidP="00A635FB">
      <w:pPr>
        <w:spacing w:after="120" w:line="360" w:lineRule="auto"/>
        <w:ind w:left="0"/>
        <w:jc w:val="both"/>
        <w:rPr>
          <w:rFonts w:ascii="Calibri" w:hAnsi="Calibri" w:cs="Calibri"/>
          <w:spacing w:val="-2"/>
          <w:sz w:val="21"/>
          <w:szCs w:val="21"/>
        </w:rPr>
      </w:pPr>
      <w:r w:rsidRPr="00C85A19">
        <w:rPr>
          <w:rFonts w:ascii="Calibri" w:hAnsi="Calibri" w:cs="Calibri"/>
          <w:spacing w:val="-2"/>
          <w:sz w:val="21"/>
          <w:szCs w:val="21"/>
        </w:rPr>
        <w:t xml:space="preserve">Dank </w:t>
      </w:r>
      <w:r w:rsidR="00880F20" w:rsidRPr="00C85A19">
        <w:rPr>
          <w:rFonts w:ascii="Calibri" w:hAnsi="Calibri" w:cs="Calibri"/>
          <w:spacing w:val="-2"/>
          <w:sz w:val="21"/>
          <w:szCs w:val="21"/>
        </w:rPr>
        <w:t>ihrer hohen Entgasungsqualität</w:t>
      </w:r>
      <w:r w:rsidR="00A94274" w:rsidRPr="00C85A19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880F20" w:rsidRPr="00C85A19">
        <w:rPr>
          <w:rFonts w:ascii="Calibri" w:hAnsi="Calibri" w:cs="Calibri"/>
          <w:spacing w:val="-2"/>
          <w:sz w:val="21"/>
          <w:szCs w:val="21"/>
        </w:rPr>
        <w:t>eigne</w:t>
      </w:r>
      <w:r w:rsidR="00F97B21" w:rsidRPr="00C85A19">
        <w:rPr>
          <w:rFonts w:ascii="Calibri" w:hAnsi="Calibri" w:cs="Calibri"/>
          <w:spacing w:val="-2"/>
          <w:sz w:val="21"/>
          <w:szCs w:val="21"/>
        </w:rPr>
        <w:t>t</w:t>
      </w:r>
      <w:r w:rsidR="00880F20" w:rsidRPr="00C85A19">
        <w:rPr>
          <w:rFonts w:ascii="Calibri" w:hAnsi="Calibri" w:cs="Calibri"/>
          <w:spacing w:val="-2"/>
          <w:sz w:val="21"/>
          <w:szCs w:val="21"/>
        </w:rPr>
        <w:t xml:space="preserve"> sich die TAVA F auch für </w:t>
      </w:r>
      <w:r w:rsidRPr="00C85A19">
        <w:rPr>
          <w:rFonts w:ascii="Calibri" w:hAnsi="Calibri" w:cs="Calibri"/>
          <w:spacing w:val="-2"/>
          <w:sz w:val="21"/>
          <w:szCs w:val="21"/>
        </w:rPr>
        <w:t>Einsatzbereiche</w:t>
      </w:r>
      <w:r w:rsidR="00880F20" w:rsidRPr="00C85A19">
        <w:rPr>
          <w:rFonts w:ascii="Calibri" w:hAnsi="Calibri" w:cs="Calibri"/>
          <w:spacing w:val="-2"/>
          <w:sz w:val="21"/>
          <w:szCs w:val="21"/>
        </w:rPr>
        <w:t xml:space="preserve"> mit </w:t>
      </w:r>
      <w:r w:rsidR="00A3150F" w:rsidRPr="00C85A19">
        <w:rPr>
          <w:rFonts w:ascii="Calibri" w:hAnsi="Calibri" w:cs="Calibri"/>
          <w:spacing w:val="-2"/>
          <w:sz w:val="21"/>
          <w:szCs w:val="21"/>
        </w:rPr>
        <w:t>erhöhten</w:t>
      </w:r>
      <w:r w:rsidR="00880F20" w:rsidRPr="00C85A19">
        <w:rPr>
          <w:rFonts w:ascii="Calibri" w:hAnsi="Calibri" w:cs="Calibri"/>
          <w:spacing w:val="-2"/>
          <w:sz w:val="21"/>
          <w:szCs w:val="21"/>
        </w:rPr>
        <w:t xml:space="preserve"> Anforderungen</w:t>
      </w:r>
      <w:r w:rsidRPr="00C85A19">
        <w:rPr>
          <w:rFonts w:ascii="Calibri" w:hAnsi="Calibri" w:cs="Calibri"/>
          <w:spacing w:val="-2"/>
          <w:sz w:val="21"/>
          <w:szCs w:val="21"/>
        </w:rPr>
        <w:t xml:space="preserve"> an das Fluidmanagement</w:t>
      </w:r>
      <w:r w:rsidR="00880F20" w:rsidRPr="00C85A19">
        <w:rPr>
          <w:rFonts w:ascii="Calibri" w:hAnsi="Calibri" w:cs="Calibri"/>
          <w:spacing w:val="-2"/>
          <w:sz w:val="21"/>
          <w:szCs w:val="21"/>
        </w:rPr>
        <w:t xml:space="preserve">. Ein Beispiel dafür ist die Mikrodosierung </w:t>
      </w:r>
      <w:r w:rsidRPr="00C85A19">
        <w:rPr>
          <w:rFonts w:ascii="Calibri" w:hAnsi="Calibri" w:cs="Calibri"/>
          <w:spacing w:val="-2"/>
          <w:sz w:val="21"/>
          <w:szCs w:val="21"/>
        </w:rPr>
        <w:t xml:space="preserve">hochviskoser </w:t>
      </w:r>
      <w:r w:rsidR="00880F20" w:rsidRPr="00C85A19">
        <w:rPr>
          <w:rFonts w:ascii="Calibri" w:hAnsi="Calibri" w:cs="Calibri"/>
          <w:spacing w:val="-2"/>
          <w:sz w:val="21"/>
          <w:szCs w:val="21"/>
        </w:rPr>
        <w:t xml:space="preserve">Fette zur Schmierung kleiner Wälzlager. </w:t>
      </w:r>
      <w:r w:rsidRPr="00C85A19">
        <w:rPr>
          <w:rFonts w:ascii="Calibri" w:hAnsi="Calibri" w:cs="Calibri"/>
          <w:spacing w:val="-2"/>
          <w:sz w:val="21"/>
          <w:szCs w:val="21"/>
        </w:rPr>
        <w:t>Hier kann s</w:t>
      </w:r>
      <w:r w:rsidR="00880F20" w:rsidRPr="00C85A19">
        <w:rPr>
          <w:rFonts w:ascii="Calibri" w:hAnsi="Calibri" w:cs="Calibri"/>
          <w:spacing w:val="-2"/>
          <w:sz w:val="21"/>
          <w:szCs w:val="21"/>
        </w:rPr>
        <w:t xml:space="preserve">chon die Einbringung winziger, mit dem Auge kaum  </w:t>
      </w:r>
      <w:r w:rsidRPr="00C85A19">
        <w:rPr>
          <w:rFonts w:ascii="Calibri" w:hAnsi="Calibri" w:cs="Calibri"/>
          <w:spacing w:val="-2"/>
          <w:sz w:val="21"/>
          <w:szCs w:val="21"/>
        </w:rPr>
        <w:t>wahrnehm</w:t>
      </w:r>
      <w:r w:rsidR="00880F20" w:rsidRPr="00C85A19">
        <w:rPr>
          <w:rFonts w:ascii="Calibri" w:hAnsi="Calibri" w:cs="Calibri"/>
          <w:spacing w:val="-2"/>
          <w:sz w:val="21"/>
          <w:szCs w:val="21"/>
        </w:rPr>
        <w:t xml:space="preserve">barer Luftbläschen </w:t>
      </w:r>
      <w:r w:rsidRPr="00C85A19">
        <w:rPr>
          <w:rFonts w:ascii="Calibri" w:hAnsi="Calibri" w:cs="Calibri"/>
          <w:spacing w:val="-2"/>
          <w:sz w:val="21"/>
          <w:szCs w:val="21"/>
        </w:rPr>
        <w:t xml:space="preserve">fatale Folgen haben und zum </w:t>
      </w:r>
      <w:r w:rsidR="00880F20" w:rsidRPr="00C85A19">
        <w:rPr>
          <w:rFonts w:ascii="Calibri" w:hAnsi="Calibri" w:cs="Calibri"/>
          <w:spacing w:val="-2"/>
          <w:sz w:val="21"/>
          <w:szCs w:val="21"/>
        </w:rPr>
        <w:t>Lager</w:t>
      </w:r>
      <w:r w:rsidRPr="00C85A19">
        <w:rPr>
          <w:rFonts w:ascii="Calibri" w:hAnsi="Calibri" w:cs="Calibri"/>
          <w:spacing w:val="-2"/>
          <w:sz w:val="21"/>
          <w:szCs w:val="21"/>
        </w:rPr>
        <w:t>schaden</w:t>
      </w:r>
      <w:r w:rsidR="00880F20" w:rsidRPr="00C85A19">
        <w:rPr>
          <w:rFonts w:ascii="Calibri" w:hAnsi="Calibri" w:cs="Calibri"/>
          <w:spacing w:val="-2"/>
          <w:sz w:val="21"/>
          <w:szCs w:val="21"/>
        </w:rPr>
        <w:t xml:space="preserve"> führen</w:t>
      </w:r>
      <w:r w:rsidR="00E34DDD" w:rsidRPr="00C85A19">
        <w:rPr>
          <w:rFonts w:ascii="Calibri" w:hAnsi="Calibri" w:cs="Calibri"/>
          <w:spacing w:val="-2"/>
          <w:sz w:val="21"/>
          <w:szCs w:val="21"/>
        </w:rPr>
        <w:t xml:space="preserve">. </w:t>
      </w:r>
      <w:r w:rsidRPr="00C85A19">
        <w:rPr>
          <w:rFonts w:ascii="Calibri" w:hAnsi="Calibri" w:cs="Calibri"/>
          <w:spacing w:val="-2"/>
          <w:sz w:val="21"/>
          <w:szCs w:val="21"/>
        </w:rPr>
        <w:t xml:space="preserve">Das heißt: </w:t>
      </w:r>
      <w:r w:rsidR="00E07983" w:rsidRPr="00C85A19">
        <w:rPr>
          <w:rFonts w:ascii="Calibri" w:hAnsi="Calibri" w:cs="Calibri"/>
          <w:spacing w:val="-2"/>
          <w:sz w:val="21"/>
          <w:szCs w:val="21"/>
        </w:rPr>
        <w:t xml:space="preserve">In vielen </w:t>
      </w:r>
      <w:r w:rsidR="00F97B21" w:rsidRPr="00C85A19">
        <w:rPr>
          <w:rFonts w:ascii="Calibri" w:hAnsi="Calibri" w:cs="Calibri"/>
          <w:spacing w:val="-2"/>
          <w:sz w:val="21"/>
          <w:szCs w:val="21"/>
        </w:rPr>
        <w:t xml:space="preserve">Bereichen der </w:t>
      </w:r>
      <w:r w:rsidRPr="00C85A19">
        <w:rPr>
          <w:rFonts w:ascii="Calibri" w:hAnsi="Calibri" w:cs="Calibri"/>
          <w:spacing w:val="-2"/>
          <w:sz w:val="21"/>
          <w:szCs w:val="21"/>
        </w:rPr>
        <w:t xml:space="preserve">Fluid-, </w:t>
      </w:r>
      <w:r w:rsidR="00F97B21" w:rsidRPr="00C85A19">
        <w:rPr>
          <w:rFonts w:ascii="Calibri" w:hAnsi="Calibri" w:cs="Calibri"/>
          <w:spacing w:val="-2"/>
          <w:sz w:val="21"/>
          <w:szCs w:val="21"/>
        </w:rPr>
        <w:t xml:space="preserve">Verfahrens- und Prozesstechnik, in denen </w:t>
      </w:r>
      <w:r w:rsidR="00B77C07" w:rsidRPr="00C85A19">
        <w:rPr>
          <w:rFonts w:ascii="Calibri" w:hAnsi="Calibri" w:cs="Calibri"/>
          <w:spacing w:val="-2"/>
          <w:sz w:val="21"/>
          <w:szCs w:val="21"/>
        </w:rPr>
        <w:t xml:space="preserve">hochviskose, </w:t>
      </w:r>
      <w:r w:rsidR="00F97B21" w:rsidRPr="00C85A19">
        <w:rPr>
          <w:rFonts w:ascii="Calibri" w:hAnsi="Calibri" w:cs="Calibri"/>
          <w:spacing w:val="-2"/>
          <w:sz w:val="21"/>
          <w:szCs w:val="21"/>
        </w:rPr>
        <w:t xml:space="preserve">pastöse Medien </w:t>
      </w:r>
      <w:r w:rsidR="00F97B21" w:rsidRPr="00C85A19">
        <w:rPr>
          <w:rFonts w:ascii="Calibri" w:hAnsi="Calibri" w:cs="Calibri"/>
          <w:spacing w:val="-2"/>
          <w:sz w:val="21"/>
          <w:szCs w:val="21"/>
        </w:rPr>
        <w:lastRenderedPageBreak/>
        <w:t xml:space="preserve">unbedingt luft- und blasenfrei </w:t>
      </w:r>
      <w:r w:rsidR="00B77C07" w:rsidRPr="00C85A19">
        <w:rPr>
          <w:rFonts w:ascii="Calibri" w:hAnsi="Calibri" w:cs="Calibri"/>
          <w:spacing w:val="-2"/>
          <w:sz w:val="21"/>
          <w:szCs w:val="21"/>
        </w:rPr>
        <w:t>verarbeitet werden müssen</w:t>
      </w:r>
      <w:r w:rsidR="00E07983" w:rsidRPr="00C85A19">
        <w:rPr>
          <w:rFonts w:ascii="Calibri" w:hAnsi="Calibri" w:cs="Calibri"/>
          <w:spacing w:val="-2"/>
          <w:sz w:val="21"/>
          <w:szCs w:val="21"/>
        </w:rPr>
        <w:t>, kann der Einsatz der Vakuumstation TAVA F von TARTLER ein signifikanter Beitrag zur Qualitätssicherung sein.</w:t>
      </w:r>
    </w:p>
    <w:p w14:paraId="34CA383C" w14:textId="08244658" w:rsidR="00633298" w:rsidRPr="00C85A19" w:rsidRDefault="00633298" w:rsidP="00633298">
      <w:pPr>
        <w:spacing w:after="120" w:line="360" w:lineRule="auto"/>
        <w:ind w:left="0"/>
        <w:jc w:val="both"/>
        <w:rPr>
          <w:rFonts w:ascii="Calibri" w:hAnsi="Calibri" w:cs="Calibri"/>
          <w:b/>
          <w:bCs/>
          <w:spacing w:val="-2"/>
          <w:sz w:val="21"/>
          <w:szCs w:val="21"/>
        </w:rPr>
      </w:pPr>
      <w:r w:rsidRPr="00C85A19">
        <w:rPr>
          <w:rFonts w:ascii="Calibri" w:hAnsi="Calibri" w:cs="Calibri"/>
          <w:b/>
          <w:bCs/>
          <w:spacing w:val="-2"/>
          <w:sz w:val="21"/>
          <w:szCs w:val="21"/>
        </w:rPr>
        <w:t>Einfach</w:t>
      </w:r>
      <w:r w:rsidR="00BE2A2D" w:rsidRPr="00C85A19">
        <w:rPr>
          <w:rFonts w:ascii="Calibri" w:hAnsi="Calibri" w:cs="Calibri"/>
          <w:b/>
          <w:bCs/>
          <w:spacing w:val="-2"/>
          <w:sz w:val="21"/>
          <w:szCs w:val="21"/>
        </w:rPr>
        <w:t xml:space="preserve">e </w:t>
      </w:r>
      <w:r w:rsidRPr="00C85A19">
        <w:rPr>
          <w:rFonts w:ascii="Calibri" w:hAnsi="Calibri" w:cs="Calibri"/>
          <w:b/>
          <w:bCs/>
          <w:spacing w:val="-2"/>
          <w:sz w:val="21"/>
          <w:szCs w:val="21"/>
        </w:rPr>
        <w:t>Prozessintegration</w:t>
      </w:r>
    </w:p>
    <w:p w14:paraId="5F3BC556" w14:textId="139AE8F1" w:rsidR="008B464C" w:rsidRPr="00C85A19" w:rsidRDefault="008053AC" w:rsidP="00EB52A1">
      <w:pPr>
        <w:spacing w:after="120" w:line="360" w:lineRule="auto"/>
        <w:ind w:left="0"/>
        <w:jc w:val="both"/>
        <w:rPr>
          <w:rFonts w:ascii="Calibri" w:hAnsi="Calibri" w:cs="Calibri"/>
          <w:spacing w:val="-2"/>
          <w:sz w:val="21"/>
          <w:szCs w:val="21"/>
        </w:rPr>
      </w:pPr>
      <w:r w:rsidRPr="00C85A19">
        <w:rPr>
          <w:rFonts w:ascii="Calibri" w:hAnsi="Calibri" w:cs="Calibri"/>
          <w:spacing w:val="-2"/>
          <w:sz w:val="21"/>
          <w:szCs w:val="21"/>
        </w:rPr>
        <w:t>Abgesehen davon unterstützt eine solche Entgasungsstation die Realisierung von</w:t>
      </w:r>
      <w:r w:rsidR="00011543" w:rsidRPr="00C85A19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EB52A1" w:rsidRPr="00C85A19">
        <w:rPr>
          <w:rFonts w:ascii="Calibri" w:hAnsi="Calibri" w:cs="Calibri"/>
          <w:spacing w:val="-2"/>
          <w:sz w:val="21"/>
          <w:szCs w:val="21"/>
        </w:rPr>
        <w:t>ressourcenschonende</w:t>
      </w:r>
      <w:r w:rsidRPr="00C85A19">
        <w:rPr>
          <w:rFonts w:ascii="Calibri" w:hAnsi="Calibri" w:cs="Calibri"/>
          <w:spacing w:val="-2"/>
          <w:sz w:val="21"/>
          <w:szCs w:val="21"/>
        </w:rPr>
        <w:t>n</w:t>
      </w:r>
      <w:r w:rsidR="00EB52A1" w:rsidRPr="00C85A19">
        <w:rPr>
          <w:rFonts w:ascii="Calibri" w:hAnsi="Calibri" w:cs="Calibri"/>
          <w:spacing w:val="-2"/>
          <w:sz w:val="21"/>
          <w:szCs w:val="21"/>
        </w:rPr>
        <w:t xml:space="preserve"> Zero Waste-</w:t>
      </w:r>
      <w:r w:rsidR="00633298" w:rsidRPr="00C85A19">
        <w:rPr>
          <w:rFonts w:ascii="Calibri" w:hAnsi="Calibri" w:cs="Calibri"/>
          <w:spacing w:val="-2"/>
          <w:sz w:val="21"/>
          <w:szCs w:val="21"/>
        </w:rPr>
        <w:t>Prozessen</w:t>
      </w:r>
      <w:r w:rsidR="00EB52A1" w:rsidRPr="00C85A19">
        <w:rPr>
          <w:rFonts w:ascii="Calibri" w:hAnsi="Calibri" w:cs="Calibri"/>
          <w:spacing w:val="-2"/>
          <w:sz w:val="21"/>
          <w:szCs w:val="21"/>
        </w:rPr>
        <w:t xml:space="preserve">. </w:t>
      </w:r>
      <w:r w:rsidRPr="00C85A19">
        <w:rPr>
          <w:rFonts w:ascii="Calibri" w:hAnsi="Calibri" w:cs="Calibri"/>
          <w:spacing w:val="-2"/>
          <w:sz w:val="21"/>
          <w:szCs w:val="21"/>
        </w:rPr>
        <w:t xml:space="preserve">Denn infolge ihres Einsatzes sinkt nicht nur </w:t>
      </w:r>
      <w:r w:rsidR="00EC7635" w:rsidRPr="00C85A19">
        <w:rPr>
          <w:rFonts w:ascii="Calibri" w:hAnsi="Calibri" w:cs="Calibri"/>
          <w:spacing w:val="-2"/>
          <w:sz w:val="21"/>
          <w:szCs w:val="21"/>
        </w:rPr>
        <w:t>der Materialausschuss</w:t>
      </w:r>
      <w:r w:rsidRPr="00C85A19">
        <w:rPr>
          <w:rFonts w:ascii="Calibri" w:hAnsi="Calibri" w:cs="Calibri"/>
          <w:spacing w:val="-2"/>
          <w:sz w:val="21"/>
          <w:szCs w:val="21"/>
        </w:rPr>
        <w:t xml:space="preserve">, sondern auch der Verbrauch </w:t>
      </w:r>
      <w:r w:rsidR="00EC7635" w:rsidRPr="00C85A19">
        <w:rPr>
          <w:rFonts w:ascii="Calibri" w:hAnsi="Calibri" w:cs="Calibri"/>
          <w:spacing w:val="-2"/>
          <w:sz w:val="21"/>
          <w:szCs w:val="21"/>
        </w:rPr>
        <w:t xml:space="preserve">an Reinigungschemie, da es </w:t>
      </w:r>
      <w:r w:rsidRPr="00C85A19">
        <w:rPr>
          <w:rFonts w:ascii="Calibri" w:hAnsi="Calibri" w:cs="Calibri"/>
          <w:spacing w:val="-2"/>
          <w:sz w:val="21"/>
          <w:szCs w:val="21"/>
        </w:rPr>
        <w:t xml:space="preserve">ja </w:t>
      </w:r>
      <w:r w:rsidR="00014ADC" w:rsidRPr="00C85A19">
        <w:rPr>
          <w:rFonts w:ascii="Calibri" w:hAnsi="Calibri" w:cs="Calibri"/>
          <w:spacing w:val="-2"/>
          <w:sz w:val="21"/>
          <w:szCs w:val="21"/>
        </w:rPr>
        <w:t>nur n</w:t>
      </w:r>
      <w:r w:rsidR="00EC7635" w:rsidRPr="00C85A19">
        <w:rPr>
          <w:rFonts w:ascii="Calibri" w:hAnsi="Calibri" w:cs="Calibri"/>
          <w:spacing w:val="-2"/>
          <w:sz w:val="21"/>
          <w:szCs w:val="21"/>
        </w:rPr>
        <w:t xml:space="preserve">och </w:t>
      </w:r>
      <w:r w:rsidR="00014ADC" w:rsidRPr="00C85A19">
        <w:rPr>
          <w:rFonts w:ascii="Calibri" w:hAnsi="Calibri" w:cs="Calibri"/>
          <w:spacing w:val="-2"/>
          <w:sz w:val="21"/>
          <w:szCs w:val="21"/>
        </w:rPr>
        <w:t xml:space="preserve">selten </w:t>
      </w:r>
      <w:r w:rsidR="00EC7635" w:rsidRPr="00C85A19">
        <w:rPr>
          <w:rFonts w:ascii="Calibri" w:hAnsi="Calibri" w:cs="Calibri"/>
          <w:spacing w:val="-2"/>
          <w:sz w:val="21"/>
          <w:szCs w:val="21"/>
        </w:rPr>
        <w:t>zu störluft-</w:t>
      </w:r>
      <w:r w:rsidR="00F820A4" w:rsidRPr="00C85A19">
        <w:rPr>
          <w:rFonts w:ascii="Calibri" w:hAnsi="Calibri" w:cs="Calibri"/>
          <w:spacing w:val="-2"/>
          <w:sz w:val="21"/>
          <w:szCs w:val="21"/>
        </w:rPr>
        <w:t>verursachten</w:t>
      </w:r>
      <w:r w:rsidR="00EC7635" w:rsidRPr="00C85A19">
        <w:rPr>
          <w:rFonts w:ascii="Calibri" w:hAnsi="Calibri" w:cs="Calibri"/>
          <w:spacing w:val="-2"/>
          <w:sz w:val="21"/>
          <w:szCs w:val="21"/>
        </w:rPr>
        <w:t xml:space="preserve"> Verfahrensabbrüchen kommt</w:t>
      </w:r>
      <w:r w:rsidRPr="00C85A19">
        <w:rPr>
          <w:rFonts w:ascii="Calibri" w:hAnsi="Calibri" w:cs="Calibri"/>
          <w:spacing w:val="-2"/>
          <w:sz w:val="21"/>
          <w:szCs w:val="21"/>
        </w:rPr>
        <w:t xml:space="preserve">. Außerdem können sämtliche </w:t>
      </w:r>
      <w:r w:rsidR="00014ADC" w:rsidRPr="00C85A19">
        <w:rPr>
          <w:rFonts w:ascii="Calibri" w:hAnsi="Calibri" w:cs="Calibri"/>
          <w:spacing w:val="-2"/>
          <w:sz w:val="21"/>
          <w:szCs w:val="21"/>
        </w:rPr>
        <w:t>Materialreste</w:t>
      </w:r>
      <w:r w:rsidRPr="00C85A19">
        <w:rPr>
          <w:rFonts w:ascii="Calibri" w:hAnsi="Calibri" w:cs="Calibri"/>
          <w:spacing w:val="-2"/>
          <w:sz w:val="21"/>
          <w:szCs w:val="21"/>
        </w:rPr>
        <w:t xml:space="preserve">, die beim Wechseln der Fässer </w:t>
      </w:r>
      <w:r w:rsidR="00014ADC" w:rsidRPr="00C85A19">
        <w:rPr>
          <w:rFonts w:ascii="Calibri" w:hAnsi="Calibri" w:cs="Calibri"/>
          <w:spacing w:val="-2"/>
          <w:sz w:val="21"/>
          <w:szCs w:val="21"/>
        </w:rPr>
        <w:t xml:space="preserve">oder </w:t>
      </w:r>
      <w:r w:rsidRPr="00C85A19">
        <w:rPr>
          <w:rFonts w:ascii="Calibri" w:hAnsi="Calibri" w:cs="Calibri"/>
          <w:spacing w:val="-2"/>
          <w:sz w:val="21"/>
          <w:szCs w:val="21"/>
        </w:rPr>
        <w:t xml:space="preserve">bei </w:t>
      </w:r>
      <w:r w:rsidR="00014ADC" w:rsidRPr="00C85A19">
        <w:rPr>
          <w:rFonts w:ascii="Calibri" w:hAnsi="Calibri" w:cs="Calibri"/>
          <w:spacing w:val="-2"/>
          <w:sz w:val="21"/>
          <w:szCs w:val="21"/>
        </w:rPr>
        <w:t xml:space="preserve">Testläufen </w:t>
      </w:r>
      <w:r w:rsidR="00F820A4" w:rsidRPr="00C85A19">
        <w:rPr>
          <w:rFonts w:ascii="Calibri" w:hAnsi="Calibri" w:cs="Calibri"/>
          <w:spacing w:val="-2"/>
          <w:sz w:val="21"/>
          <w:szCs w:val="21"/>
        </w:rPr>
        <w:t xml:space="preserve">im Rahmen der </w:t>
      </w:r>
      <w:r w:rsidR="00014ADC" w:rsidRPr="00C85A19">
        <w:rPr>
          <w:rFonts w:ascii="Calibri" w:hAnsi="Calibri" w:cs="Calibri"/>
          <w:spacing w:val="-2"/>
          <w:sz w:val="21"/>
          <w:szCs w:val="21"/>
        </w:rPr>
        <w:t>Rezept</w:t>
      </w:r>
      <w:r w:rsidR="00F820A4" w:rsidRPr="00C85A19">
        <w:rPr>
          <w:rFonts w:ascii="Calibri" w:hAnsi="Calibri" w:cs="Calibri"/>
          <w:spacing w:val="-2"/>
          <w:sz w:val="21"/>
          <w:szCs w:val="21"/>
        </w:rPr>
        <w:t>ierung</w:t>
      </w:r>
      <w:r w:rsidR="00014ADC" w:rsidRPr="00C85A19">
        <w:rPr>
          <w:rFonts w:ascii="Calibri" w:hAnsi="Calibri" w:cs="Calibri"/>
          <w:spacing w:val="-2"/>
          <w:sz w:val="21"/>
          <w:szCs w:val="21"/>
        </w:rPr>
        <w:t xml:space="preserve"> anfallen</w:t>
      </w:r>
      <w:r w:rsidR="008B464C" w:rsidRPr="00C85A19">
        <w:rPr>
          <w:rFonts w:ascii="Calibri" w:hAnsi="Calibri" w:cs="Calibri"/>
          <w:spacing w:val="-2"/>
          <w:sz w:val="21"/>
          <w:szCs w:val="21"/>
        </w:rPr>
        <w:t>,</w:t>
      </w:r>
      <w:r w:rsidR="00014ADC" w:rsidRPr="00C85A19">
        <w:rPr>
          <w:rFonts w:ascii="Calibri" w:hAnsi="Calibri" w:cs="Calibri"/>
          <w:spacing w:val="-2"/>
          <w:sz w:val="21"/>
          <w:szCs w:val="21"/>
        </w:rPr>
        <w:t xml:space="preserve"> </w:t>
      </w:r>
      <w:r w:rsidRPr="00C85A19">
        <w:rPr>
          <w:rFonts w:ascii="Calibri" w:hAnsi="Calibri" w:cs="Calibri"/>
          <w:spacing w:val="-2"/>
          <w:sz w:val="21"/>
          <w:szCs w:val="21"/>
        </w:rPr>
        <w:t>ge</w:t>
      </w:r>
      <w:r w:rsidR="00014ADC" w:rsidRPr="00C85A19">
        <w:rPr>
          <w:rFonts w:ascii="Calibri" w:hAnsi="Calibri" w:cs="Calibri"/>
          <w:spacing w:val="-2"/>
          <w:sz w:val="21"/>
          <w:szCs w:val="21"/>
        </w:rPr>
        <w:t>sammel</w:t>
      </w:r>
      <w:r w:rsidRPr="00C85A19">
        <w:rPr>
          <w:rFonts w:ascii="Calibri" w:hAnsi="Calibri" w:cs="Calibri"/>
          <w:spacing w:val="-2"/>
          <w:sz w:val="21"/>
          <w:szCs w:val="21"/>
        </w:rPr>
        <w:t>t</w:t>
      </w:r>
      <w:r w:rsidR="00014ADC" w:rsidRPr="00C85A19">
        <w:rPr>
          <w:rFonts w:ascii="Calibri" w:hAnsi="Calibri" w:cs="Calibri"/>
          <w:spacing w:val="-2"/>
          <w:sz w:val="21"/>
          <w:szCs w:val="21"/>
        </w:rPr>
        <w:t xml:space="preserve"> und nach </w:t>
      </w:r>
      <w:r w:rsidRPr="00C85A19">
        <w:rPr>
          <w:rFonts w:ascii="Calibri" w:hAnsi="Calibri" w:cs="Calibri"/>
          <w:spacing w:val="-2"/>
          <w:sz w:val="21"/>
          <w:szCs w:val="21"/>
        </w:rPr>
        <w:t>einer</w:t>
      </w:r>
      <w:r w:rsidR="00014ADC" w:rsidRPr="00C85A19">
        <w:rPr>
          <w:rFonts w:ascii="Calibri" w:hAnsi="Calibri" w:cs="Calibri"/>
          <w:spacing w:val="-2"/>
          <w:sz w:val="21"/>
          <w:szCs w:val="21"/>
        </w:rPr>
        <w:t xml:space="preserve"> Aufbereitung in der TAVA F wieder </w:t>
      </w:r>
      <w:r w:rsidR="00011543" w:rsidRPr="00C85A19">
        <w:rPr>
          <w:rFonts w:ascii="Calibri" w:hAnsi="Calibri" w:cs="Calibri"/>
          <w:spacing w:val="-2"/>
          <w:sz w:val="21"/>
          <w:szCs w:val="21"/>
        </w:rPr>
        <w:t>der</w:t>
      </w:r>
      <w:r w:rsidR="00014ADC" w:rsidRPr="00C85A19">
        <w:rPr>
          <w:rFonts w:ascii="Calibri" w:hAnsi="Calibri" w:cs="Calibri"/>
          <w:spacing w:val="-2"/>
          <w:sz w:val="21"/>
          <w:szCs w:val="21"/>
        </w:rPr>
        <w:t xml:space="preserve"> Produktion zu</w:t>
      </w:r>
      <w:r w:rsidRPr="00C85A19">
        <w:rPr>
          <w:rFonts w:ascii="Calibri" w:hAnsi="Calibri" w:cs="Calibri"/>
          <w:spacing w:val="-2"/>
          <w:sz w:val="21"/>
          <w:szCs w:val="21"/>
        </w:rPr>
        <w:t>ge</w:t>
      </w:r>
      <w:r w:rsidR="00014ADC" w:rsidRPr="00C85A19">
        <w:rPr>
          <w:rFonts w:ascii="Calibri" w:hAnsi="Calibri" w:cs="Calibri"/>
          <w:spacing w:val="-2"/>
          <w:sz w:val="21"/>
          <w:szCs w:val="21"/>
        </w:rPr>
        <w:t>führ</w:t>
      </w:r>
      <w:r w:rsidRPr="00C85A19">
        <w:rPr>
          <w:rFonts w:ascii="Calibri" w:hAnsi="Calibri" w:cs="Calibri"/>
          <w:spacing w:val="-2"/>
          <w:sz w:val="21"/>
          <w:szCs w:val="21"/>
        </w:rPr>
        <w:t>t werden</w:t>
      </w:r>
      <w:r w:rsidR="00014ADC" w:rsidRPr="00C85A19">
        <w:rPr>
          <w:rFonts w:ascii="Calibri" w:hAnsi="Calibri" w:cs="Calibri"/>
          <w:spacing w:val="-2"/>
          <w:sz w:val="21"/>
          <w:szCs w:val="21"/>
        </w:rPr>
        <w:t>.</w:t>
      </w:r>
    </w:p>
    <w:p w14:paraId="790BF922" w14:textId="7915C337" w:rsidR="00EB52A1" w:rsidRPr="00C85A19" w:rsidRDefault="00633298" w:rsidP="00EB52A1">
      <w:pPr>
        <w:spacing w:after="120" w:line="360" w:lineRule="auto"/>
        <w:ind w:left="0"/>
        <w:jc w:val="both"/>
        <w:rPr>
          <w:rFonts w:ascii="Calibri" w:hAnsi="Calibri" w:cs="Calibri"/>
          <w:spacing w:val="-2"/>
          <w:sz w:val="21"/>
          <w:szCs w:val="21"/>
        </w:rPr>
      </w:pPr>
      <w:r w:rsidRPr="00C85A19">
        <w:rPr>
          <w:rFonts w:ascii="Calibri" w:hAnsi="Calibri" w:cs="Calibri"/>
          <w:spacing w:val="-2"/>
          <w:sz w:val="21"/>
          <w:szCs w:val="21"/>
        </w:rPr>
        <w:t>Um die Integration der</w:t>
      </w:r>
      <w:r w:rsidR="00AC5296" w:rsidRPr="00C85A19">
        <w:rPr>
          <w:rFonts w:ascii="Calibri" w:hAnsi="Calibri" w:cs="Calibri"/>
          <w:spacing w:val="-2"/>
          <w:sz w:val="21"/>
          <w:szCs w:val="21"/>
        </w:rPr>
        <w:t xml:space="preserve"> TAVA F in die </w:t>
      </w:r>
      <w:r w:rsidR="0052397C" w:rsidRPr="00C85A19">
        <w:rPr>
          <w:rFonts w:ascii="Calibri" w:hAnsi="Calibri" w:cs="Calibri"/>
          <w:spacing w:val="-2"/>
          <w:sz w:val="21"/>
          <w:szCs w:val="21"/>
        </w:rPr>
        <w:t>Ab-/Umfüll- und Fasswechselp</w:t>
      </w:r>
      <w:r w:rsidR="00AC5296" w:rsidRPr="00C85A19">
        <w:rPr>
          <w:rFonts w:ascii="Calibri" w:hAnsi="Calibri" w:cs="Calibri"/>
          <w:spacing w:val="-2"/>
          <w:sz w:val="21"/>
          <w:szCs w:val="21"/>
        </w:rPr>
        <w:t xml:space="preserve">rozesse verschiedener Branchen </w:t>
      </w:r>
      <w:r w:rsidRPr="00C85A19">
        <w:rPr>
          <w:rFonts w:ascii="Calibri" w:hAnsi="Calibri" w:cs="Calibri"/>
          <w:spacing w:val="-2"/>
          <w:sz w:val="21"/>
          <w:szCs w:val="21"/>
        </w:rPr>
        <w:t>zu vereinfachen</w:t>
      </w:r>
      <w:r w:rsidR="0052397C" w:rsidRPr="00C85A19">
        <w:rPr>
          <w:rFonts w:ascii="Calibri" w:hAnsi="Calibri" w:cs="Calibri"/>
          <w:spacing w:val="-2"/>
          <w:sz w:val="21"/>
          <w:szCs w:val="21"/>
        </w:rPr>
        <w:t>, b</w:t>
      </w:r>
      <w:r w:rsidR="00EB52A1" w:rsidRPr="00C85A19">
        <w:rPr>
          <w:rFonts w:ascii="Calibri" w:hAnsi="Calibri" w:cs="Calibri"/>
          <w:spacing w:val="-2"/>
          <w:sz w:val="21"/>
          <w:szCs w:val="21"/>
        </w:rPr>
        <w:t xml:space="preserve">ietet </w:t>
      </w:r>
      <w:r w:rsidR="006E1CAF" w:rsidRPr="00C85A19">
        <w:rPr>
          <w:rFonts w:ascii="Calibri" w:hAnsi="Calibri" w:cs="Calibri"/>
          <w:spacing w:val="-2"/>
          <w:sz w:val="21"/>
          <w:szCs w:val="21"/>
        </w:rPr>
        <w:t>TARTLER</w:t>
      </w:r>
      <w:r w:rsidR="00EB52A1" w:rsidRPr="00C85A19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762FCB" w:rsidRPr="00C85A19">
        <w:rPr>
          <w:rFonts w:ascii="Calibri" w:hAnsi="Calibri" w:cs="Calibri"/>
          <w:spacing w:val="-2"/>
          <w:sz w:val="21"/>
          <w:szCs w:val="21"/>
        </w:rPr>
        <w:t>die Möglichkeit, das System zu m</w:t>
      </w:r>
      <w:r w:rsidR="00EB52A1" w:rsidRPr="00C85A19">
        <w:rPr>
          <w:rFonts w:ascii="Calibri" w:hAnsi="Calibri" w:cs="Calibri"/>
          <w:spacing w:val="-2"/>
          <w:sz w:val="21"/>
          <w:szCs w:val="21"/>
        </w:rPr>
        <w:t>odifi</w:t>
      </w:r>
      <w:r w:rsidR="00762FCB" w:rsidRPr="00C85A19">
        <w:rPr>
          <w:rFonts w:ascii="Calibri" w:hAnsi="Calibri" w:cs="Calibri"/>
          <w:spacing w:val="-2"/>
          <w:sz w:val="21"/>
          <w:szCs w:val="21"/>
        </w:rPr>
        <w:t xml:space="preserve">zieren oder durch </w:t>
      </w:r>
      <w:r w:rsidR="0052397C" w:rsidRPr="00C85A19">
        <w:rPr>
          <w:rFonts w:ascii="Calibri" w:hAnsi="Calibri" w:cs="Calibri"/>
          <w:spacing w:val="-2"/>
          <w:sz w:val="21"/>
          <w:szCs w:val="21"/>
        </w:rPr>
        <w:t>Zusatzm</w:t>
      </w:r>
      <w:r w:rsidR="00EB52A1" w:rsidRPr="00C85A19">
        <w:rPr>
          <w:rFonts w:ascii="Calibri" w:hAnsi="Calibri" w:cs="Calibri"/>
          <w:spacing w:val="-2"/>
          <w:sz w:val="21"/>
          <w:szCs w:val="21"/>
        </w:rPr>
        <w:t xml:space="preserve">odule und Peripheriesysteme </w:t>
      </w:r>
      <w:r w:rsidR="00762FCB" w:rsidRPr="00C85A19">
        <w:rPr>
          <w:rFonts w:ascii="Calibri" w:hAnsi="Calibri" w:cs="Calibri"/>
          <w:spacing w:val="-2"/>
          <w:sz w:val="21"/>
          <w:szCs w:val="21"/>
        </w:rPr>
        <w:t>zu ertüchtigen.</w:t>
      </w:r>
      <w:r w:rsidR="00EB52A1" w:rsidRPr="00C85A19">
        <w:rPr>
          <w:rFonts w:ascii="Calibri" w:hAnsi="Calibri" w:cs="Calibri"/>
          <w:spacing w:val="-2"/>
          <w:sz w:val="21"/>
          <w:szCs w:val="21"/>
        </w:rPr>
        <w:t xml:space="preserve"> Abgesehen davon, dass </w:t>
      </w:r>
      <w:r w:rsidR="00762FCB" w:rsidRPr="00C85A19">
        <w:rPr>
          <w:rFonts w:ascii="Calibri" w:hAnsi="Calibri" w:cs="Calibri"/>
          <w:spacing w:val="-2"/>
          <w:sz w:val="21"/>
          <w:szCs w:val="21"/>
        </w:rPr>
        <w:t xml:space="preserve">die Anpassung an unterschiedliche </w:t>
      </w:r>
      <w:r w:rsidR="00EB52A1" w:rsidRPr="00C85A19">
        <w:rPr>
          <w:rFonts w:ascii="Calibri" w:hAnsi="Calibri" w:cs="Calibri"/>
          <w:spacing w:val="-2"/>
          <w:sz w:val="21"/>
          <w:szCs w:val="21"/>
        </w:rPr>
        <w:t xml:space="preserve">Gebinde </w:t>
      </w:r>
      <w:r w:rsidR="002E5D98" w:rsidRPr="00C85A19">
        <w:rPr>
          <w:rFonts w:ascii="Calibri" w:hAnsi="Calibri" w:cs="Calibri"/>
          <w:spacing w:val="-2"/>
          <w:sz w:val="21"/>
          <w:szCs w:val="21"/>
        </w:rPr>
        <w:t xml:space="preserve">– beispielsweise 200-Liter-Fässer oder 20-Liter-Hobbocks – </w:t>
      </w:r>
      <w:r w:rsidR="00EB52A1" w:rsidRPr="00C85A19">
        <w:rPr>
          <w:rFonts w:ascii="Calibri" w:hAnsi="Calibri" w:cs="Calibri"/>
          <w:spacing w:val="-2"/>
          <w:sz w:val="21"/>
          <w:szCs w:val="21"/>
        </w:rPr>
        <w:t xml:space="preserve">werkzeuglos und mit geringem Reinigungsaufwand </w:t>
      </w:r>
      <w:r w:rsidR="00762FCB" w:rsidRPr="00C85A19">
        <w:rPr>
          <w:rFonts w:ascii="Calibri" w:hAnsi="Calibri" w:cs="Calibri"/>
          <w:spacing w:val="-2"/>
          <w:sz w:val="21"/>
          <w:szCs w:val="21"/>
        </w:rPr>
        <w:t xml:space="preserve">erfolgen kann, lässt sich die </w:t>
      </w:r>
      <w:r w:rsidR="001B30BB" w:rsidRPr="00C85A19">
        <w:rPr>
          <w:rFonts w:ascii="Calibri" w:hAnsi="Calibri" w:cs="Calibri"/>
          <w:spacing w:val="-2"/>
          <w:sz w:val="21"/>
          <w:szCs w:val="21"/>
        </w:rPr>
        <w:t xml:space="preserve">Entgasungsstation </w:t>
      </w:r>
      <w:r w:rsidR="00EB52A1" w:rsidRPr="00C85A19">
        <w:rPr>
          <w:rFonts w:ascii="Calibri" w:hAnsi="Calibri" w:cs="Calibri"/>
          <w:spacing w:val="-2"/>
          <w:sz w:val="21"/>
          <w:szCs w:val="21"/>
        </w:rPr>
        <w:t xml:space="preserve">auf Wunsch </w:t>
      </w:r>
      <w:r w:rsidR="00762FCB" w:rsidRPr="00C85A19">
        <w:rPr>
          <w:rFonts w:ascii="Calibri" w:hAnsi="Calibri" w:cs="Calibri"/>
          <w:spacing w:val="-2"/>
          <w:sz w:val="21"/>
          <w:szCs w:val="21"/>
        </w:rPr>
        <w:t xml:space="preserve">auch </w:t>
      </w:r>
      <w:r w:rsidR="00EB52A1" w:rsidRPr="00C85A19">
        <w:rPr>
          <w:rFonts w:ascii="Calibri" w:hAnsi="Calibri" w:cs="Calibri"/>
          <w:spacing w:val="-2"/>
          <w:sz w:val="21"/>
          <w:szCs w:val="21"/>
        </w:rPr>
        <w:t xml:space="preserve">mit </w:t>
      </w:r>
      <w:r w:rsidR="001B30BB" w:rsidRPr="00C85A19">
        <w:rPr>
          <w:rFonts w:ascii="Calibri" w:hAnsi="Calibri" w:cs="Calibri"/>
          <w:spacing w:val="-2"/>
          <w:sz w:val="21"/>
          <w:szCs w:val="21"/>
        </w:rPr>
        <w:t xml:space="preserve">Seilwinden, </w:t>
      </w:r>
      <w:r w:rsidR="00EB52A1" w:rsidRPr="00C85A19">
        <w:rPr>
          <w:rFonts w:ascii="Calibri" w:hAnsi="Calibri" w:cs="Calibri"/>
          <w:spacing w:val="-2"/>
          <w:sz w:val="21"/>
          <w:szCs w:val="21"/>
        </w:rPr>
        <w:t xml:space="preserve">Fasshebern, </w:t>
      </w:r>
      <w:r w:rsidR="001B30BB" w:rsidRPr="00C85A19">
        <w:rPr>
          <w:rFonts w:ascii="Calibri" w:hAnsi="Calibri" w:cs="Calibri"/>
          <w:spacing w:val="-2"/>
          <w:sz w:val="21"/>
          <w:szCs w:val="21"/>
        </w:rPr>
        <w:t>R</w:t>
      </w:r>
      <w:r w:rsidR="00EB52A1" w:rsidRPr="00C85A19">
        <w:rPr>
          <w:rFonts w:ascii="Calibri" w:hAnsi="Calibri" w:cs="Calibri"/>
          <w:spacing w:val="-2"/>
          <w:sz w:val="21"/>
          <w:szCs w:val="21"/>
        </w:rPr>
        <w:t xml:space="preserve">ollenbahnen, </w:t>
      </w:r>
      <w:r w:rsidR="001B30BB" w:rsidRPr="00C85A19">
        <w:rPr>
          <w:rFonts w:ascii="Calibri" w:hAnsi="Calibri" w:cs="Calibri"/>
          <w:spacing w:val="-2"/>
          <w:sz w:val="21"/>
          <w:szCs w:val="21"/>
        </w:rPr>
        <w:t>Fahrg</w:t>
      </w:r>
      <w:r w:rsidR="00EB52A1" w:rsidRPr="00C85A19">
        <w:rPr>
          <w:rFonts w:ascii="Calibri" w:hAnsi="Calibri" w:cs="Calibri"/>
          <w:spacing w:val="-2"/>
          <w:sz w:val="21"/>
          <w:szCs w:val="21"/>
        </w:rPr>
        <w:t xml:space="preserve">estellen oder </w:t>
      </w:r>
      <w:r w:rsidR="00B17355" w:rsidRPr="00C85A19">
        <w:rPr>
          <w:rFonts w:ascii="Calibri" w:hAnsi="Calibri" w:cs="Calibri"/>
          <w:spacing w:val="-2"/>
          <w:sz w:val="21"/>
          <w:szCs w:val="21"/>
        </w:rPr>
        <w:t>speziellen H</w:t>
      </w:r>
      <w:r w:rsidR="00EB52A1" w:rsidRPr="00C85A19">
        <w:rPr>
          <w:rFonts w:ascii="Calibri" w:hAnsi="Calibri" w:cs="Calibri"/>
          <w:spacing w:val="-2"/>
          <w:sz w:val="21"/>
          <w:szCs w:val="21"/>
        </w:rPr>
        <w:t>and</w:t>
      </w:r>
      <w:r w:rsidR="001B30BB" w:rsidRPr="00C85A19">
        <w:rPr>
          <w:rFonts w:ascii="Calibri" w:hAnsi="Calibri" w:cs="Calibri"/>
          <w:spacing w:val="-2"/>
          <w:sz w:val="21"/>
          <w:szCs w:val="21"/>
        </w:rPr>
        <w:t>habungssystemen</w:t>
      </w:r>
      <w:r w:rsidR="00EB52A1" w:rsidRPr="00C85A19">
        <w:rPr>
          <w:rFonts w:ascii="Calibri" w:hAnsi="Calibri" w:cs="Calibri"/>
          <w:spacing w:val="-2"/>
          <w:sz w:val="21"/>
          <w:szCs w:val="21"/>
        </w:rPr>
        <w:t xml:space="preserve"> aus</w:t>
      </w:r>
      <w:r w:rsidR="001B30BB" w:rsidRPr="00C85A19">
        <w:rPr>
          <w:rFonts w:ascii="Calibri" w:hAnsi="Calibri" w:cs="Calibri"/>
          <w:spacing w:val="-2"/>
          <w:sz w:val="21"/>
          <w:szCs w:val="21"/>
        </w:rPr>
        <w:t>rüst</w:t>
      </w:r>
      <w:r w:rsidR="00EB52A1" w:rsidRPr="00C85A19">
        <w:rPr>
          <w:rFonts w:ascii="Calibri" w:hAnsi="Calibri" w:cs="Calibri"/>
          <w:spacing w:val="-2"/>
          <w:sz w:val="21"/>
          <w:szCs w:val="21"/>
        </w:rPr>
        <w:t xml:space="preserve">en. </w:t>
      </w:r>
      <w:r w:rsidR="001B30BB" w:rsidRPr="00C85A19">
        <w:rPr>
          <w:rFonts w:ascii="Calibri" w:hAnsi="Calibri" w:cs="Calibri"/>
          <w:spacing w:val="-2"/>
          <w:sz w:val="21"/>
          <w:szCs w:val="21"/>
        </w:rPr>
        <w:t xml:space="preserve">Darüber hinaus </w:t>
      </w:r>
      <w:r w:rsidR="00762FCB" w:rsidRPr="00C85A19">
        <w:rPr>
          <w:rFonts w:ascii="Calibri" w:hAnsi="Calibri" w:cs="Calibri"/>
          <w:spacing w:val="-2"/>
          <w:sz w:val="21"/>
          <w:szCs w:val="21"/>
        </w:rPr>
        <w:t>k</w:t>
      </w:r>
      <w:r w:rsidR="00310925" w:rsidRPr="00C85A19">
        <w:rPr>
          <w:rFonts w:ascii="Calibri" w:hAnsi="Calibri" w:cs="Calibri"/>
          <w:spacing w:val="-2"/>
          <w:sz w:val="21"/>
          <w:szCs w:val="21"/>
        </w:rPr>
        <w:t xml:space="preserve">önnen </w:t>
      </w:r>
      <w:r w:rsidR="00EB52A1" w:rsidRPr="00C85A19">
        <w:rPr>
          <w:rFonts w:ascii="Calibri" w:hAnsi="Calibri" w:cs="Calibri"/>
          <w:spacing w:val="-2"/>
          <w:sz w:val="21"/>
          <w:szCs w:val="21"/>
        </w:rPr>
        <w:t xml:space="preserve">ein Radarsensor zur </w:t>
      </w:r>
      <w:r w:rsidR="001B30BB" w:rsidRPr="00C85A19">
        <w:rPr>
          <w:rFonts w:ascii="Calibri" w:hAnsi="Calibri" w:cs="Calibri"/>
          <w:spacing w:val="-2"/>
          <w:sz w:val="21"/>
          <w:szCs w:val="21"/>
        </w:rPr>
        <w:t xml:space="preserve">Füllmengenbestimmung </w:t>
      </w:r>
      <w:r w:rsidR="00EB52A1" w:rsidRPr="00C85A19">
        <w:rPr>
          <w:rFonts w:ascii="Calibri" w:hAnsi="Calibri" w:cs="Calibri"/>
          <w:spacing w:val="-2"/>
          <w:sz w:val="21"/>
          <w:szCs w:val="21"/>
        </w:rPr>
        <w:t xml:space="preserve">im Fass </w:t>
      </w:r>
      <w:r w:rsidR="00B17355" w:rsidRPr="00C85A19">
        <w:rPr>
          <w:rFonts w:ascii="Calibri" w:hAnsi="Calibri" w:cs="Calibri"/>
          <w:spacing w:val="-2"/>
          <w:sz w:val="21"/>
          <w:szCs w:val="21"/>
        </w:rPr>
        <w:t>ein</w:t>
      </w:r>
      <w:r w:rsidR="00762FCB" w:rsidRPr="00C85A19">
        <w:rPr>
          <w:rFonts w:ascii="Calibri" w:hAnsi="Calibri" w:cs="Calibri"/>
          <w:spacing w:val="-2"/>
          <w:sz w:val="21"/>
          <w:szCs w:val="21"/>
        </w:rPr>
        <w:t>ge</w:t>
      </w:r>
      <w:r w:rsidR="00B17355" w:rsidRPr="00C85A19">
        <w:rPr>
          <w:rFonts w:ascii="Calibri" w:hAnsi="Calibri" w:cs="Calibri"/>
          <w:spacing w:val="-2"/>
          <w:sz w:val="21"/>
          <w:szCs w:val="21"/>
        </w:rPr>
        <w:t>bau</w:t>
      </w:r>
      <w:r w:rsidR="00762FCB" w:rsidRPr="00C85A19">
        <w:rPr>
          <w:rFonts w:ascii="Calibri" w:hAnsi="Calibri" w:cs="Calibri"/>
          <w:spacing w:val="-2"/>
          <w:sz w:val="21"/>
          <w:szCs w:val="21"/>
        </w:rPr>
        <w:t>t werden s</w:t>
      </w:r>
      <w:r w:rsidR="001B30BB" w:rsidRPr="00C85A19">
        <w:rPr>
          <w:rFonts w:ascii="Calibri" w:hAnsi="Calibri" w:cs="Calibri"/>
          <w:spacing w:val="-2"/>
          <w:sz w:val="21"/>
          <w:szCs w:val="21"/>
        </w:rPr>
        <w:t>owie</w:t>
      </w:r>
      <w:r w:rsidR="00EB52A1" w:rsidRPr="00C85A19">
        <w:rPr>
          <w:rFonts w:ascii="Calibri" w:hAnsi="Calibri" w:cs="Calibri"/>
          <w:spacing w:val="-2"/>
          <w:sz w:val="21"/>
          <w:szCs w:val="21"/>
        </w:rPr>
        <w:t xml:space="preserve"> Wägezellen</w:t>
      </w:r>
      <w:r w:rsidR="001B30BB" w:rsidRPr="00C85A19">
        <w:rPr>
          <w:rFonts w:ascii="Calibri" w:hAnsi="Calibri" w:cs="Calibri"/>
          <w:spacing w:val="-2"/>
          <w:sz w:val="21"/>
          <w:szCs w:val="21"/>
        </w:rPr>
        <w:t>, die das</w:t>
      </w:r>
      <w:r w:rsidR="00EB52A1" w:rsidRPr="00C85A19">
        <w:rPr>
          <w:rFonts w:ascii="Calibri" w:hAnsi="Calibri" w:cs="Calibri"/>
          <w:spacing w:val="-2"/>
          <w:sz w:val="21"/>
          <w:szCs w:val="21"/>
        </w:rPr>
        <w:t xml:space="preserve"> Gewicht des einzufüllenden Materials </w:t>
      </w:r>
      <w:r w:rsidR="001B30BB" w:rsidRPr="00C85A19">
        <w:rPr>
          <w:rFonts w:ascii="Calibri" w:hAnsi="Calibri" w:cs="Calibri"/>
          <w:spacing w:val="-2"/>
          <w:sz w:val="21"/>
          <w:szCs w:val="21"/>
        </w:rPr>
        <w:t xml:space="preserve">ermitteln </w:t>
      </w:r>
      <w:r w:rsidR="00EB52A1" w:rsidRPr="00C85A19">
        <w:rPr>
          <w:rFonts w:ascii="Calibri" w:hAnsi="Calibri" w:cs="Calibri"/>
          <w:spacing w:val="-2"/>
          <w:sz w:val="21"/>
          <w:szCs w:val="21"/>
        </w:rPr>
        <w:t>und bei Erreichen des Füllgewichts</w:t>
      </w:r>
      <w:r w:rsidR="001B30BB" w:rsidRPr="00C85A19">
        <w:rPr>
          <w:rFonts w:ascii="Calibri" w:hAnsi="Calibri" w:cs="Calibri"/>
          <w:spacing w:val="-2"/>
          <w:sz w:val="21"/>
          <w:szCs w:val="21"/>
        </w:rPr>
        <w:t xml:space="preserve"> automatisch abschalten</w:t>
      </w:r>
      <w:r w:rsidR="00EB52A1" w:rsidRPr="00C85A19">
        <w:rPr>
          <w:rFonts w:ascii="Calibri" w:hAnsi="Calibri" w:cs="Calibri"/>
          <w:spacing w:val="-2"/>
          <w:sz w:val="21"/>
          <w:szCs w:val="21"/>
        </w:rPr>
        <w:t xml:space="preserve">. </w:t>
      </w:r>
      <w:r w:rsidR="00762FCB" w:rsidRPr="00C85A19">
        <w:rPr>
          <w:rFonts w:ascii="Calibri" w:hAnsi="Calibri" w:cs="Calibri"/>
          <w:spacing w:val="-2"/>
          <w:sz w:val="21"/>
          <w:szCs w:val="21"/>
        </w:rPr>
        <w:t xml:space="preserve">Als sehr vorteilhaft in </w:t>
      </w:r>
      <w:r w:rsidR="001B30BB" w:rsidRPr="00C85A19">
        <w:rPr>
          <w:rFonts w:ascii="Calibri" w:hAnsi="Calibri" w:cs="Calibri"/>
          <w:spacing w:val="-2"/>
          <w:sz w:val="21"/>
          <w:szCs w:val="21"/>
        </w:rPr>
        <w:t>viele</w:t>
      </w:r>
      <w:r w:rsidR="00762FCB" w:rsidRPr="00C85A19">
        <w:rPr>
          <w:rFonts w:ascii="Calibri" w:hAnsi="Calibri" w:cs="Calibri"/>
          <w:spacing w:val="-2"/>
          <w:sz w:val="21"/>
          <w:szCs w:val="21"/>
        </w:rPr>
        <w:t>n</w:t>
      </w:r>
      <w:r w:rsidR="001B30BB" w:rsidRPr="00C85A19">
        <w:rPr>
          <w:rFonts w:ascii="Calibri" w:hAnsi="Calibri" w:cs="Calibri"/>
          <w:spacing w:val="-2"/>
          <w:sz w:val="21"/>
          <w:szCs w:val="21"/>
        </w:rPr>
        <w:t xml:space="preserve"> prozesstechnische</w:t>
      </w:r>
      <w:r w:rsidR="00762FCB" w:rsidRPr="00C85A19">
        <w:rPr>
          <w:rFonts w:ascii="Calibri" w:hAnsi="Calibri" w:cs="Calibri"/>
          <w:spacing w:val="-2"/>
          <w:sz w:val="21"/>
          <w:szCs w:val="21"/>
        </w:rPr>
        <w:t>n</w:t>
      </w:r>
      <w:r w:rsidR="001B30BB" w:rsidRPr="00C85A19">
        <w:rPr>
          <w:rFonts w:ascii="Calibri" w:hAnsi="Calibri" w:cs="Calibri"/>
          <w:spacing w:val="-2"/>
          <w:sz w:val="21"/>
          <w:szCs w:val="21"/>
        </w:rPr>
        <w:t xml:space="preserve"> Anwendungen </w:t>
      </w:r>
      <w:r w:rsidR="00762FCB" w:rsidRPr="00C85A19">
        <w:rPr>
          <w:rFonts w:ascii="Calibri" w:hAnsi="Calibri" w:cs="Calibri"/>
          <w:spacing w:val="-2"/>
          <w:sz w:val="21"/>
          <w:szCs w:val="21"/>
        </w:rPr>
        <w:t xml:space="preserve">erweist sich </w:t>
      </w:r>
      <w:r w:rsidR="001B30BB" w:rsidRPr="00C85A19">
        <w:rPr>
          <w:rFonts w:ascii="Calibri" w:hAnsi="Calibri" w:cs="Calibri"/>
          <w:spacing w:val="-2"/>
          <w:sz w:val="21"/>
          <w:szCs w:val="21"/>
        </w:rPr>
        <w:t xml:space="preserve">außerdem </w:t>
      </w:r>
      <w:r w:rsidR="00762FCB" w:rsidRPr="00C85A19">
        <w:rPr>
          <w:rFonts w:ascii="Calibri" w:hAnsi="Calibri" w:cs="Calibri"/>
          <w:spacing w:val="-2"/>
          <w:sz w:val="21"/>
          <w:szCs w:val="21"/>
        </w:rPr>
        <w:t>der f</w:t>
      </w:r>
      <w:r w:rsidR="001B30BB" w:rsidRPr="00C85A19">
        <w:rPr>
          <w:rFonts w:ascii="Calibri" w:hAnsi="Calibri" w:cs="Calibri"/>
          <w:spacing w:val="-2"/>
          <w:sz w:val="21"/>
          <w:szCs w:val="21"/>
        </w:rPr>
        <w:t xml:space="preserve">assintegrierte Glattstreicher, </w:t>
      </w:r>
      <w:r w:rsidR="00762FCB" w:rsidRPr="00C85A19">
        <w:rPr>
          <w:rFonts w:ascii="Calibri" w:hAnsi="Calibri" w:cs="Calibri"/>
          <w:spacing w:val="-2"/>
          <w:sz w:val="21"/>
          <w:szCs w:val="21"/>
        </w:rPr>
        <w:t>der</w:t>
      </w:r>
      <w:r w:rsidR="001B30BB" w:rsidRPr="00C85A19">
        <w:rPr>
          <w:rFonts w:ascii="Calibri" w:hAnsi="Calibri" w:cs="Calibri"/>
          <w:spacing w:val="-2"/>
          <w:sz w:val="21"/>
          <w:szCs w:val="21"/>
        </w:rPr>
        <w:t xml:space="preserve"> das </w:t>
      </w:r>
      <w:r w:rsidR="00EB52A1" w:rsidRPr="00C85A19">
        <w:rPr>
          <w:rFonts w:ascii="Calibri" w:hAnsi="Calibri" w:cs="Calibri"/>
          <w:spacing w:val="-2"/>
          <w:sz w:val="21"/>
          <w:szCs w:val="21"/>
        </w:rPr>
        <w:t>Oberflächenfinish des einge</w:t>
      </w:r>
      <w:r w:rsidR="001B30BB" w:rsidRPr="00C85A19">
        <w:rPr>
          <w:rFonts w:ascii="Calibri" w:hAnsi="Calibri" w:cs="Calibri"/>
          <w:spacing w:val="-2"/>
          <w:sz w:val="21"/>
          <w:szCs w:val="21"/>
        </w:rPr>
        <w:t xml:space="preserve">füllten </w:t>
      </w:r>
      <w:r w:rsidR="00EB52A1" w:rsidRPr="00C85A19">
        <w:rPr>
          <w:rFonts w:ascii="Calibri" w:hAnsi="Calibri" w:cs="Calibri"/>
          <w:spacing w:val="-2"/>
          <w:sz w:val="21"/>
          <w:szCs w:val="21"/>
        </w:rPr>
        <w:t>Materials o</w:t>
      </w:r>
      <w:r w:rsidR="001B30BB" w:rsidRPr="00C85A19">
        <w:rPr>
          <w:rFonts w:ascii="Calibri" w:hAnsi="Calibri" w:cs="Calibri"/>
          <w:spacing w:val="-2"/>
          <w:sz w:val="21"/>
          <w:szCs w:val="21"/>
        </w:rPr>
        <w:t>ptimier</w:t>
      </w:r>
      <w:r w:rsidR="00762FCB" w:rsidRPr="00C85A19">
        <w:rPr>
          <w:rFonts w:ascii="Calibri" w:hAnsi="Calibri" w:cs="Calibri"/>
          <w:spacing w:val="-2"/>
          <w:sz w:val="21"/>
          <w:szCs w:val="21"/>
        </w:rPr>
        <w:t xml:space="preserve">t und </w:t>
      </w:r>
      <w:r w:rsidR="00EB52A1" w:rsidRPr="00C85A19">
        <w:rPr>
          <w:rFonts w:ascii="Calibri" w:hAnsi="Calibri" w:cs="Calibri"/>
          <w:spacing w:val="-2"/>
          <w:sz w:val="21"/>
          <w:szCs w:val="21"/>
        </w:rPr>
        <w:t xml:space="preserve">Probleme mit eingeschlossener Luft bei der späteren Entnahme </w:t>
      </w:r>
      <w:r w:rsidR="00762FCB" w:rsidRPr="00C85A19">
        <w:rPr>
          <w:rFonts w:ascii="Calibri" w:hAnsi="Calibri" w:cs="Calibri"/>
          <w:spacing w:val="-2"/>
          <w:sz w:val="21"/>
          <w:szCs w:val="21"/>
        </w:rPr>
        <w:t>verhindert. S</w:t>
      </w:r>
      <w:r w:rsidR="001B30BB" w:rsidRPr="00C85A19">
        <w:rPr>
          <w:rFonts w:ascii="Calibri" w:hAnsi="Calibri" w:cs="Calibri"/>
          <w:spacing w:val="-2"/>
          <w:sz w:val="21"/>
          <w:szCs w:val="21"/>
        </w:rPr>
        <w:t xml:space="preserve">pezielle </w:t>
      </w:r>
      <w:r w:rsidR="00EB52A1" w:rsidRPr="00C85A19">
        <w:rPr>
          <w:rFonts w:ascii="Calibri" w:hAnsi="Calibri" w:cs="Calibri"/>
          <w:spacing w:val="-2"/>
          <w:sz w:val="21"/>
          <w:szCs w:val="21"/>
        </w:rPr>
        <w:t>Folgeplatten zu</w:t>
      </w:r>
      <w:r w:rsidR="001B30BB" w:rsidRPr="00C85A19">
        <w:rPr>
          <w:rFonts w:ascii="Calibri" w:hAnsi="Calibri" w:cs="Calibri"/>
          <w:spacing w:val="-2"/>
          <w:sz w:val="21"/>
          <w:szCs w:val="21"/>
        </w:rPr>
        <w:t>m</w:t>
      </w:r>
      <w:r w:rsidR="00EB52A1" w:rsidRPr="00C85A19">
        <w:rPr>
          <w:rFonts w:ascii="Calibri" w:hAnsi="Calibri" w:cs="Calibri"/>
          <w:spacing w:val="-2"/>
          <w:sz w:val="21"/>
          <w:szCs w:val="21"/>
        </w:rPr>
        <w:t xml:space="preserve"> Abfüll</w:t>
      </w:r>
      <w:r w:rsidR="001B30BB" w:rsidRPr="00C85A19">
        <w:rPr>
          <w:rFonts w:ascii="Calibri" w:hAnsi="Calibri" w:cs="Calibri"/>
          <w:spacing w:val="-2"/>
          <w:sz w:val="21"/>
          <w:szCs w:val="21"/>
        </w:rPr>
        <w:t>en</w:t>
      </w:r>
      <w:r w:rsidR="00EB52A1" w:rsidRPr="00C85A19">
        <w:rPr>
          <w:rFonts w:ascii="Calibri" w:hAnsi="Calibri" w:cs="Calibri"/>
          <w:spacing w:val="-2"/>
          <w:sz w:val="21"/>
          <w:szCs w:val="21"/>
        </w:rPr>
        <w:t xml:space="preserve"> von Materialien mit </w:t>
      </w:r>
      <w:r w:rsidR="001B30BB" w:rsidRPr="00C85A19">
        <w:rPr>
          <w:rFonts w:ascii="Calibri" w:hAnsi="Calibri" w:cs="Calibri"/>
          <w:spacing w:val="-2"/>
          <w:sz w:val="21"/>
          <w:szCs w:val="21"/>
        </w:rPr>
        <w:t xml:space="preserve">sehr </w:t>
      </w:r>
      <w:r w:rsidR="00EB52A1" w:rsidRPr="00C85A19">
        <w:rPr>
          <w:rFonts w:ascii="Calibri" w:hAnsi="Calibri" w:cs="Calibri"/>
          <w:spacing w:val="-2"/>
          <w:sz w:val="21"/>
          <w:szCs w:val="21"/>
        </w:rPr>
        <w:t>hoher Viskosität (&gt;1.000.000 mPas) und/oder extremer Thixotropie</w:t>
      </w:r>
      <w:r w:rsidR="00310925" w:rsidRPr="00C85A19">
        <w:rPr>
          <w:rFonts w:ascii="Calibri" w:hAnsi="Calibri" w:cs="Calibri"/>
          <w:spacing w:val="-2"/>
          <w:sz w:val="21"/>
          <w:szCs w:val="21"/>
        </w:rPr>
        <w:t>,</w:t>
      </w:r>
      <w:r w:rsidR="00762FCB" w:rsidRPr="00C85A19">
        <w:rPr>
          <w:rFonts w:ascii="Calibri" w:hAnsi="Calibri" w:cs="Calibri"/>
          <w:spacing w:val="-2"/>
          <w:sz w:val="21"/>
          <w:szCs w:val="21"/>
        </w:rPr>
        <w:t xml:space="preserve"> Drucker </w:t>
      </w:r>
      <w:r w:rsidR="00EB52A1" w:rsidRPr="00C85A19">
        <w:rPr>
          <w:rFonts w:ascii="Calibri" w:hAnsi="Calibri" w:cs="Calibri"/>
          <w:spacing w:val="-2"/>
          <w:sz w:val="21"/>
          <w:szCs w:val="21"/>
        </w:rPr>
        <w:t>zu</w:t>
      </w:r>
      <w:r w:rsidR="00B17355" w:rsidRPr="00C85A19">
        <w:rPr>
          <w:rFonts w:ascii="Calibri" w:hAnsi="Calibri" w:cs="Calibri"/>
          <w:spacing w:val="-2"/>
          <w:sz w:val="21"/>
          <w:szCs w:val="21"/>
        </w:rPr>
        <w:t>m</w:t>
      </w:r>
      <w:r w:rsidR="00EB52A1" w:rsidRPr="00C85A19">
        <w:rPr>
          <w:rFonts w:ascii="Calibri" w:hAnsi="Calibri" w:cs="Calibri"/>
          <w:spacing w:val="-2"/>
          <w:sz w:val="21"/>
          <w:szCs w:val="21"/>
        </w:rPr>
        <w:t xml:space="preserve"> Etikettier</w:t>
      </w:r>
      <w:r w:rsidR="00B17355" w:rsidRPr="00C85A19">
        <w:rPr>
          <w:rFonts w:ascii="Calibri" w:hAnsi="Calibri" w:cs="Calibri"/>
          <w:spacing w:val="-2"/>
          <w:sz w:val="21"/>
          <w:szCs w:val="21"/>
        </w:rPr>
        <w:t>en</w:t>
      </w:r>
      <w:r w:rsidR="00EB52A1" w:rsidRPr="00C85A19">
        <w:rPr>
          <w:rFonts w:ascii="Calibri" w:hAnsi="Calibri" w:cs="Calibri"/>
          <w:spacing w:val="-2"/>
          <w:sz w:val="21"/>
          <w:szCs w:val="21"/>
        </w:rPr>
        <w:t xml:space="preserve"> der Gebinde </w:t>
      </w:r>
      <w:r w:rsidR="00310925" w:rsidRPr="00C85A19">
        <w:rPr>
          <w:rFonts w:ascii="Calibri" w:hAnsi="Calibri" w:cs="Calibri"/>
          <w:spacing w:val="-2"/>
          <w:sz w:val="21"/>
          <w:szCs w:val="21"/>
        </w:rPr>
        <w:t xml:space="preserve">sowie </w:t>
      </w:r>
      <w:r w:rsidR="00EB52A1" w:rsidRPr="00C85A19">
        <w:rPr>
          <w:rFonts w:ascii="Calibri" w:hAnsi="Calibri" w:cs="Calibri"/>
          <w:spacing w:val="-2"/>
          <w:sz w:val="21"/>
          <w:szCs w:val="21"/>
        </w:rPr>
        <w:t>Netzwerkmodule zu</w:t>
      </w:r>
      <w:r w:rsidR="00B17355" w:rsidRPr="00C85A19">
        <w:rPr>
          <w:rFonts w:ascii="Calibri" w:hAnsi="Calibri" w:cs="Calibri"/>
          <w:spacing w:val="-2"/>
          <w:sz w:val="21"/>
          <w:szCs w:val="21"/>
        </w:rPr>
        <w:t>m</w:t>
      </w:r>
      <w:r w:rsidR="00EB52A1" w:rsidRPr="00C85A19">
        <w:rPr>
          <w:rFonts w:ascii="Calibri" w:hAnsi="Calibri" w:cs="Calibri"/>
          <w:spacing w:val="-2"/>
          <w:sz w:val="21"/>
          <w:szCs w:val="21"/>
        </w:rPr>
        <w:t xml:space="preserve"> Protokollier</w:t>
      </w:r>
      <w:r w:rsidR="00B17355" w:rsidRPr="00C85A19">
        <w:rPr>
          <w:rFonts w:ascii="Calibri" w:hAnsi="Calibri" w:cs="Calibri"/>
          <w:spacing w:val="-2"/>
          <w:sz w:val="21"/>
          <w:szCs w:val="21"/>
        </w:rPr>
        <w:t>en</w:t>
      </w:r>
      <w:r w:rsidR="00EB52A1" w:rsidRPr="00C85A19">
        <w:rPr>
          <w:rFonts w:ascii="Calibri" w:hAnsi="Calibri" w:cs="Calibri"/>
          <w:spacing w:val="-2"/>
          <w:sz w:val="21"/>
          <w:szCs w:val="21"/>
        </w:rPr>
        <w:t xml:space="preserve"> der Daten </w:t>
      </w:r>
      <w:r w:rsidR="00762FCB" w:rsidRPr="00C85A19">
        <w:rPr>
          <w:rFonts w:ascii="Calibri" w:hAnsi="Calibri" w:cs="Calibri"/>
          <w:spacing w:val="-2"/>
          <w:sz w:val="21"/>
          <w:szCs w:val="21"/>
        </w:rPr>
        <w:t xml:space="preserve">stehen ebenfalls zur Verfügung. </w:t>
      </w:r>
      <w:r w:rsidR="001B2E1F" w:rsidRPr="00C85A19">
        <w:rPr>
          <w:rFonts w:ascii="Calibri" w:hAnsi="Calibri" w:cs="Calibri"/>
          <w:spacing w:val="-2"/>
          <w:sz w:val="21"/>
          <w:szCs w:val="21"/>
        </w:rPr>
        <w:t>A</w:t>
      </w:r>
      <w:r w:rsidR="00EB52A1" w:rsidRPr="00C85A19">
        <w:rPr>
          <w:rFonts w:ascii="Calibri" w:hAnsi="Calibri" w:cs="Calibri"/>
          <w:spacing w:val="-2"/>
          <w:sz w:val="21"/>
          <w:szCs w:val="21"/>
        </w:rPr>
        <w:t xml:space="preserve">ls Sondermaschinenbauer </w:t>
      </w:r>
      <w:r w:rsidR="001B2E1F" w:rsidRPr="00C85A19">
        <w:rPr>
          <w:rFonts w:ascii="Calibri" w:hAnsi="Calibri" w:cs="Calibri"/>
          <w:spacing w:val="-2"/>
          <w:sz w:val="21"/>
          <w:szCs w:val="21"/>
        </w:rPr>
        <w:t xml:space="preserve">ist </w:t>
      </w:r>
      <w:r w:rsidR="00762FCB" w:rsidRPr="00C85A19">
        <w:rPr>
          <w:rFonts w:ascii="Calibri" w:hAnsi="Calibri" w:cs="Calibri"/>
          <w:spacing w:val="-2"/>
          <w:sz w:val="21"/>
          <w:szCs w:val="21"/>
        </w:rPr>
        <w:t xml:space="preserve">TARLER nicht zuletzt auch </w:t>
      </w:r>
      <w:r w:rsidR="001B2E1F" w:rsidRPr="00C85A19">
        <w:rPr>
          <w:rFonts w:ascii="Calibri" w:hAnsi="Calibri" w:cs="Calibri"/>
          <w:spacing w:val="-2"/>
          <w:sz w:val="21"/>
          <w:szCs w:val="21"/>
        </w:rPr>
        <w:t xml:space="preserve">in der Lage, </w:t>
      </w:r>
      <w:r w:rsidR="00762FCB" w:rsidRPr="00C85A19">
        <w:rPr>
          <w:rFonts w:ascii="Calibri" w:hAnsi="Calibri" w:cs="Calibri"/>
          <w:spacing w:val="-2"/>
          <w:sz w:val="21"/>
          <w:szCs w:val="21"/>
        </w:rPr>
        <w:t>seine Anlage an besonders anspruchsvolle oder ausgefallene P</w:t>
      </w:r>
      <w:r w:rsidR="00EB52A1" w:rsidRPr="00C85A19">
        <w:rPr>
          <w:rFonts w:ascii="Calibri" w:hAnsi="Calibri" w:cs="Calibri"/>
          <w:spacing w:val="-2"/>
          <w:sz w:val="21"/>
          <w:szCs w:val="21"/>
        </w:rPr>
        <w:t>rozess</w:t>
      </w:r>
      <w:r w:rsidR="00762FCB" w:rsidRPr="00C85A19">
        <w:rPr>
          <w:rFonts w:ascii="Calibri" w:hAnsi="Calibri" w:cs="Calibri"/>
          <w:spacing w:val="-2"/>
          <w:sz w:val="21"/>
          <w:szCs w:val="21"/>
        </w:rPr>
        <w:t>u</w:t>
      </w:r>
      <w:r w:rsidR="00EB52A1" w:rsidRPr="00C85A19">
        <w:rPr>
          <w:rFonts w:ascii="Calibri" w:hAnsi="Calibri" w:cs="Calibri"/>
          <w:spacing w:val="-2"/>
          <w:sz w:val="21"/>
          <w:szCs w:val="21"/>
        </w:rPr>
        <w:t>mgebung</w:t>
      </w:r>
      <w:r w:rsidR="00762FCB" w:rsidRPr="00C85A19">
        <w:rPr>
          <w:rFonts w:ascii="Calibri" w:hAnsi="Calibri" w:cs="Calibri"/>
          <w:spacing w:val="-2"/>
          <w:sz w:val="21"/>
          <w:szCs w:val="21"/>
        </w:rPr>
        <w:t>en anzupassen.</w:t>
      </w:r>
      <w:r w:rsidR="00EB52A1" w:rsidRPr="00C85A19">
        <w:rPr>
          <w:rFonts w:ascii="Calibri" w:hAnsi="Calibri" w:cs="Calibri"/>
          <w:spacing w:val="-2"/>
          <w:sz w:val="21"/>
          <w:szCs w:val="21"/>
        </w:rPr>
        <w:t xml:space="preserve"> </w:t>
      </w:r>
      <w:r w:rsidR="00EB52A1" w:rsidRPr="00C85A19">
        <w:rPr>
          <w:rFonts w:ascii="Calibri" w:hAnsi="Calibri" w:cs="Calibri"/>
          <w:i/>
          <w:iCs/>
          <w:spacing w:val="-2"/>
          <w:sz w:val="21"/>
          <w:szCs w:val="21"/>
          <w:lang w:val="x-none" w:eastAsia="x-none"/>
        </w:rPr>
        <w:t>ms</w:t>
      </w:r>
    </w:p>
    <w:p w14:paraId="37E3BB43" w14:textId="21E34476" w:rsidR="000D1E1C" w:rsidRPr="00C85A19" w:rsidRDefault="00310925" w:rsidP="007B7A35">
      <w:pPr>
        <w:pStyle w:val="Textkrper2"/>
        <w:spacing w:after="120"/>
        <w:rPr>
          <w:rFonts w:ascii="Calibri" w:hAnsi="Calibri" w:cs="Calibri"/>
          <w:b w:val="0"/>
          <w:bCs w:val="0"/>
          <w:i/>
          <w:iCs/>
          <w:spacing w:val="0"/>
          <w:sz w:val="16"/>
          <w:szCs w:val="16"/>
        </w:rPr>
      </w:pPr>
      <w:bookmarkStart w:id="1" w:name="_Hlk170112890"/>
      <w:r w:rsidRPr="00C85A19">
        <w:rPr>
          <w:rFonts w:ascii="Calibri" w:hAnsi="Calibri" w:cs="Calibri"/>
          <w:b w:val="0"/>
          <w:bCs w:val="0"/>
          <w:i/>
          <w:iCs/>
          <w:spacing w:val="0"/>
          <w:sz w:val="16"/>
          <w:szCs w:val="16"/>
          <w:lang w:val="de-DE"/>
        </w:rPr>
        <w:t>62</w:t>
      </w:r>
      <w:r w:rsidR="00472ED1" w:rsidRPr="00C85A19">
        <w:rPr>
          <w:rFonts w:ascii="Calibri" w:hAnsi="Calibri" w:cs="Calibri"/>
          <w:b w:val="0"/>
          <w:bCs w:val="0"/>
          <w:i/>
          <w:iCs/>
          <w:spacing w:val="0"/>
          <w:sz w:val="16"/>
          <w:szCs w:val="16"/>
          <w:lang w:val="de-DE"/>
        </w:rPr>
        <w:t>4</w:t>
      </w:r>
      <w:r w:rsidR="000D1E1C" w:rsidRPr="00C85A19">
        <w:rPr>
          <w:rFonts w:ascii="Calibri" w:hAnsi="Calibri" w:cs="Calibri"/>
          <w:b w:val="0"/>
          <w:bCs w:val="0"/>
          <w:i/>
          <w:iCs/>
          <w:spacing w:val="0"/>
          <w:sz w:val="16"/>
          <w:szCs w:val="16"/>
        </w:rPr>
        <w:t xml:space="preserve"> Wörter mit </w:t>
      </w:r>
      <w:r w:rsidRPr="00C85A19">
        <w:rPr>
          <w:rFonts w:ascii="Calibri" w:hAnsi="Calibri" w:cs="Calibri"/>
          <w:b w:val="0"/>
          <w:bCs w:val="0"/>
          <w:i/>
          <w:iCs/>
          <w:spacing w:val="0"/>
          <w:sz w:val="16"/>
          <w:szCs w:val="16"/>
        </w:rPr>
        <w:t>5.</w:t>
      </w:r>
      <w:r w:rsidR="00472ED1" w:rsidRPr="00C85A19">
        <w:rPr>
          <w:rFonts w:ascii="Calibri" w:hAnsi="Calibri" w:cs="Calibri"/>
          <w:b w:val="0"/>
          <w:bCs w:val="0"/>
          <w:i/>
          <w:iCs/>
          <w:spacing w:val="0"/>
          <w:sz w:val="16"/>
          <w:szCs w:val="16"/>
        </w:rPr>
        <w:t>007</w:t>
      </w:r>
      <w:r w:rsidR="00DF32FE" w:rsidRPr="00C85A19">
        <w:rPr>
          <w:rFonts w:ascii="Calibri" w:hAnsi="Calibri" w:cs="Calibri"/>
          <w:b w:val="0"/>
          <w:bCs w:val="0"/>
          <w:i/>
          <w:iCs/>
          <w:spacing w:val="0"/>
          <w:sz w:val="16"/>
          <w:szCs w:val="16"/>
          <w:lang w:val="de-DE"/>
        </w:rPr>
        <w:t xml:space="preserve"> </w:t>
      </w:r>
      <w:r w:rsidR="000D1E1C" w:rsidRPr="00C85A19">
        <w:rPr>
          <w:rFonts w:ascii="Calibri" w:hAnsi="Calibri" w:cs="Calibri"/>
          <w:b w:val="0"/>
          <w:bCs w:val="0"/>
          <w:i/>
          <w:iCs/>
          <w:spacing w:val="0"/>
          <w:sz w:val="16"/>
          <w:szCs w:val="16"/>
        </w:rPr>
        <w:t>Zeichen (inkl. Leerzeichen)</w:t>
      </w:r>
      <w:r w:rsidR="00853B67" w:rsidRPr="00C85A19">
        <w:rPr>
          <w:rFonts w:ascii="Calibri" w:hAnsi="Calibri" w:cs="Calibri"/>
          <w:b w:val="0"/>
          <w:bCs w:val="0"/>
          <w:i/>
          <w:iCs/>
          <w:spacing w:val="0"/>
          <w:sz w:val="16"/>
          <w:szCs w:val="16"/>
        </w:rPr>
        <w:t xml:space="preserve"> </w:t>
      </w:r>
      <w:bookmarkEnd w:id="1"/>
      <w:r w:rsidR="00853B67" w:rsidRPr="00C85A19">
        <w:rPr>
          <w:rFonts w:ascii="Calibri" w:hAnsi="Calibri" w:cs="Calibri"/>
          <w:b w:val="0"/>
          <w:bCs w:val="0"/>
          <w:i/>
          <w:iCs/>
          <w:spacing w:val="0"/>
          <w:sz w:val="16"/>
          <w:szCs w:val="16"/>
          <w:lang w:val="de-DE"/>
        </w:rPr>
        <w:tab/>
      </w:r>
      <w:r w:rsidR="006200E8" w:rsidRPr="00C85A19">
        <w:rPr>
          <w:rFonts w:ascii="Calibri" w:hAnsi="Calibri" w:cs="Calibri"/>
          <w:b w:val="0"/>
          <w:bCs w:val="0"/>
          <w:i/>
          <w:iCs/>
          <w:spacing w:val="0"/>
          <w:sz w:val="16"/>
          <w:szCs w:val="16"/>
          <w:lang w:val="de-DE"/>
        </w:rPr>
        <w:t xml:space="preserve">                </w:t>
      </w:r>
      <w:r w:rsidR="000D14F9" w:rsidRPr="00C85A19">
        <w:rPr>
          <w:rFonts w:ascii="Calibri" w:hAnsi="Calibri" w:cs="Calibri"/>
          <w:b w:val="0"/>
          <w:bCs w:val="0"/>
          <w:i/>
          <w:iCs/>
          <w:spacing w:val="0"/>
          <w:sz w:val="16"/>
          <w:szCs w:val="16"/>
          <w:lang w:val="de-DE"/>
        </w:rPr>
        <w:t xml:space="preserve">                  </w:t>
      </w:r>
      <w:r w:rsidR="00853B67" w:rsidRPr="00C85A19">
        <w:rPr>
          <w:rFonts w:ascii="Calibri" w:hAnsi="Calibri" w:cs="Calibri"/>
          <w:b w:val="0"/>
          <w:bCs w:val="0"/>
          <w:i/>
          <w:iCs/>
          <w:spacing w:val="0"/>
          <w:sz w:val="16"/>
          <w:szCs w:val="16"/>
        </w:rPr>
        <w:t xml:space="preserve">Autor: </w:t>
      </w:r>
      <w:r w:rsidR="006200E8" w:rsidRPr="00C85A19">
        <w:rPr>
          <w:rFonts w:ascii="Calibri" w:hAnsi="Calibri" w:cs="Calibri"/>
          <w:b w:val="0"/>
          <w:bCs w:val="0"/>
          <w:i/>
          <w:iCs/>
          <w:spacing w:val="0"/>
          <w:sz w:val="16"/>
          <w:szCs w:val="16"/>
          <w:lang w:val="de-DE"/>
        </w:rPr>
        <w:t>Michael Stöcker</w:t>
      </w:r>
      <w:r w:rsidR="00853B67" w:rsidRPr="00C85A19">
        <w:rPr>
          <w:rFonts w:ascii="Calibri" w:hAnsi="Calibri" w:cs="Calibri"/>
          <w:b w:val="0"/>
          <w:bCs w:val="0"/>
          <w:i/>
          <w:iCs/>
          <w:spacing w:val="0"/>
          <w:sz w:val="16"/>
          <w:szCs w:val="16"/>
        </w:rPr>
        <w:t>, Freier Fachjournalist, Darmstadt</w:t>
      </w:r>
    </w:p>
    <w:p w14:paraId="5F83E41B" w14:textId="77777777" w:rsidR="000D1E1C" w:rsidRPr="00C85A19" w:rsidRDefault="000D1E1C" w:rsidP="007C4290">
      <w:pPr>
        <w:adjustRightInd/>
        <w:spacing w:line="360" w:lineRule="auto"/>
        <w:ind w:left="0" w:right="-284"/>
        <w:rPr>
          <w:rFonts w:ascii="Calibri" w:hAnsi="Calibri" w:cs="Calibri"/>
          <w:b/>
          <w:spacing w:val="0"/>
          <w:sz w:val="22"/>
          <w:szCs w:val="22"/>
        </w:rPr>
      </w:pPr>
      <w:r w:rsidRPr="00C85A19">
        <w:rPr>
          <w:rFonts w:ascii="Calibri" w:hAnsi="Calibri" w:cs="Calibri"/>
          <w:b/>
          <w:i/>
          <w:spacing w:val="0"/>
          <w:sz w:val="22"/>
          <w:szCs w:val="22"/>
        </w:rPr>
        <w:t xml:space="preserve">Hinweis für Redakteure: </w:t>
      </w:r>
      <w:r w:rsidRPr="00C85A19">
        <w:rPr>
          <w:rFonts w:ascii="Calibri" w:hAnsi="Calibri" w:cs="Calibri"/>
          <w:b/>
          <w:spacing w:val="0"/>
          <w:sz w:val="22"/>
          <w:szCs w:val="22"/>
        </w:rPr>
        <w:t>Text und Bilder stehen Ihnen unter www.pr-box.de zur Verfügung!</w:t>
      </w:r>
    </w:p>
    <w:p w14:paraId="661C9EDF" w14:textId="77777777" w:rsidR="00887602" w:rsidRPr="00C85A19" w:rsidRDefault="00887602" w:rsidP="00D25EB5">
      <w:pPr>
        <w:adjustRightInd/>
        <w:spacing w:after="120"/>
        <w:ind w:left="0"/>
        <w:jc w:val="both"/>
        <w:rPr>
          <w:rFonts w:ascii="Calibri" w:hAnsi="Calibri" w:cs="Calibri"/>
          <w:iCs/>
          <w:spacing w:val="0"/>
          <w:sz w:val="16"/>
          <w:szCs w:val="16"/>
        </w:rPr>
      </w:pPr>
    </w:p>
    <w:p w14:paraId="6F7600F4" w14:textId="1BC0BA32" w:rsidR="00CD4DA0" w:rsidRPr="00C85A19" w:rsidRDefault="00CD4DA0" w:rsidP="00D25EB5">
      <w:pPr>
        <w:adjustRightInd/>
        <w:spacing w:after="120"/>
        <w:ind w:left="0"/>
        <w:jc w:val="both"/>
        <w:rPr>
          <w:rFonts w:ascii="Calibri" w:hAnsi="Calibri" w:cs="Calibri"/>
          <w:i/>
          <w:spacing w:val="0"/>
          <w:sz w:val="21"/>
          <w:szCs w:val="21"/>
          <w:u w:val="single"/>
        </w:rPr>
      </w:pPr>
      <w:r w:rsidRPr="00C85A19">
        <w:rPr>
          <w:rFonts w:ascii="Calibri" w:hAnsi="Calibri" w:cs="Calibri"/>
          <w:i/>
          <w:spacing w:val="0"/>
          <w:sz w:val="21"/>
          <w:szCs w:val="21"/>
          <w:u w:val="single"/>
        </w:rPr>
        <w:t>Bilder (</w:t>
      </w:r>
      <w:r w:rsidR="00310925" w:rsidRPr="00C85A19">
        <w:rPr>
          <w:rFonts w:ascii="Calibri" w:hAnsi="Calibri" w:cs="Calibri"/>
          <w:i/>
          <w:spacing w:val="0"/>
          <w:sz w:val="21"/>
          <w:szCs w:val="21"/>
          <w:u w:val="single"/>
        </w:rPr>
        <w:t>3</w:t>
      </w:r>
      <w:r w:rsidR="00D25EB5" w:rsidRPr="00C85A19">
        <w:rPr>
          <w:rFonts w:ascii="Calibri" w:hAnsi="Calibri" w:cs="Calibri"/>
          <w:i/>
          <w:spacing w:val="0"/>
          <w:sz w:val="21"/>
          <w:szCs w:val="21"/>
          <w:u w:val="single"/>
        </w:rPr>
        <w:t xml:space="preserve"> </w:t>
      </w:r>
      <w:r w:rsidRPr="00C85A19">
        <w:rPr>
          <w:rFonts w:ascii="Calibri" w:hAnsi="Calibri" w:cs="Calibri"/>
          <w:i/>
          <w:spacing w:val="0"/>
          <w:sz w:val="21"/>
          <w:szCs w:val="21"/>
          <w:u w:val="single"/>
        </w:rPr>
        <w:t>Motive)</w:t>
      </w:r>
    </w:p>
    <w:p w14:paraId="1D0F7A11" w14:textId="03492A7C" w:rsidR="00951CE9" w:rsidRPr="00C85A19" w:rsidRDefault="00951CE9" w:rsidP="00724904">
      <w:pPr>
        <w:pStyle w:val="h3"/>
        <w:spacing w:before="0" w:after="120" w:line="240" w:lineRule="auto"/>
        <w:jc w:val="both"/>
        <w:rPr>
          <w:rFonts w:ascii="Calibri" w:hAnsi="Calibri" w:cs="Calibri"/>
          <w:b w:val="0"/>
          <w:iCs/>
          <w:color w:val="auto"/>
          <w:spacing w:val="-2"/>
          <w:sz w:val="21"/>
          <w:szCs w:val="21"/>
        </w:rPr>
      </w:pPr>
      <w:bookmarkStart w:id="2" w:name="_Hlk207718649"/>
      <w:r w:rsidRPr="00C85A19">
        <w:rPr>
          <w:rFonts w:ascii="Calibri" w:hAnsi="Calibri" w:cs="Calibri"/>
          <w:b w:val="0"/>
          <w:i/>
          <w:color w:val="auto"/>
          <w:spacing w:val="-2"/>
          <w:sz w:val="21"/>
          <w:szCs w:val="21"/>
        </w:rPr>
        <w:t>Bild 1:</w:t>
      </w:r>
      <w:r w:rsidR="00CE13FA" w:rsidRPr="00C85A19">
        <w:rPr>
          <w:rFonts w:ascii="Calibri" w:eastAsia="Times New Roman" w:hAnsi="Calibri" w:cs="Calibri"/>
          <w:bCs w:val="0"/>
          <w:color w:val="auto"/>
          <w:spacing w:val="-2"/>
          <w:sz w:val="21"/>
          <w:szCs w:val="21"/>
        </w:rPr>
        <w:t xml:space="preserve"> </w:t>
      </w:r>
      <w:r w:rsidR="00BE2A2D" w:rsidRPr="00C85A19">
        <w:rPr>
          <w:rFonts w:ascii="Calibri" w:eastAsia="Times New Roman" w:hAnsi="Calibri" w:cs="Calibri"/>
          <w:b w:val="0"/>
          <w:color w:val="auto"/>
          <w:spacing w:val="-2"/>
          <w:sz w:val="21"/>
          <w:szCs w:val="21"/>
        </w:rPr>
        <w:t>Verhindert Störluft beim Be- und Umfüllen hochviskoser Materialien: Die Niederdruck-Entgasungsstation TAVA F von TARTLER</w:t>
      </w:r>
      <w:r w:rsidR="00C85A19">
        <w:rPr>
          <w:rFonts w:ascii="Calibri" w:eastAsia="Times New Roman" w:hAnsi="Calibri" w:cs="Calibri"/>
          <w:b w:val="0"/>
          <w:color w:val="auto"/>
          <w:spacing w:val="-2"/>
          <w:sz w:val="21"/>
          <w:szCs w:val="21"/>
        </w:rPr>
        <w:t xml:space="preserve"> (li.)</w:t>
      </w:r>
      <w:r w:rsidR="00BE2A2D" w:rsidRPr="00C85A19">
        <w:rPr>
          <w:rFonts w:ascii="Calibri" w:eastAsia="Times New Roman" w:hAnsi="Calibri" w:cs="Calibri"/>
          <w:b w:val="0"/>
          <w:color w:val="auto"/>
          <w:spacing w:val="-2"/>
          <w:sz w:val="21"/>
          <w:szCs w:val="21"/>
        </w:rPr>
        <w:t>.</w:t>
      </w:r>
      <w:r w:rsidR="00C85A19">
        <w:rPr>
          <w:rFonts w:ascii="Calibri" w:eastAsia="Times New Roman" w:hAnsi="Calibri" w:cs="Calibri"/>
          <w:b w:val="0"/>
          <w:color w:val="auto"/>
          <w:spacing w:val="-2"/>
          <w:sz w:val="21"/>
          <w:szCs w:val="21"/>
        </w:rPr>
        <w:t xml:space="preserve"> Hier im Zusammenspiel </w:t>
      </w:r>
      <w:r w:rsidR="00C33713">
        <w:rPr>
          <w:rFonts w:ascii="Calibri" w:eastAsia="Times New Roman" w:hAnsi="Calibri" w:cs="Calibri"/>
          <w:b w:val="0"/>
          <w:color w:val="auto"/>
          <w:spacing w:val="-2"/>
          <w:sz w:val="21"/>
          <w:szCs w:val="21"/>
        </w:rPr>
        <w:t xml:space="preserve">mit </w:t>
      </w:r>
      <w:r w:rsidR="00E2602D">
        <w:rPr>
          <w:rFonts w:ascii="Calibri" w:eastAsia="Times New Roman" w:hAnsi="Calibri" w:cs="Calibri"/>
          <w:b w:val="0"/>
          <w:color w:val="auto"/>
          <w:spacing w:val="-2"/>
          <w:sz w:val="21"/>
          <w:szCs w:val="21"/>
        </w:rPr>
        <w:t>der 1K-Harzdosieranlage Nod</w:t>
      </w:r>
      <w:r w:rsidR="00C85A19">
        <w:rPr>
          <w:rFonts w:ascii="Calibri" w:eastAsia="Times New Roman" w:hAnsi="Calibri" w:cs="Calibri"/>
          <w:b w:val="0"/>
          <w:color w:val="auto"/>
          <w:spacing w:val="-2"/>
          <w:sz w:val="21"/>
          <w:szCs w:val="21"/>
        </w:rPr>
        <w:t>opox VS (re.)</w:t>
      </w:r>
      <w:r w:rsidR="00C33713">
        <w:rPr>
          <w:rFonts w:ascii="Calibri" w:eastAsia="Times New Roman" w:hAnsi="Calibri" w:cs="Calibri"/>
          <w:b w:val="0"/>
          <w:color w:val="auto"/>
          <w:spacing w:val="-2"/>
          <w:sz w:val="21"/>
          <w:szCs w:val="21"/>
        </w:rPr>
        <w:t xml:space="preserve"> </w:t>
      </w:r>
      <w:r w:rsidR="00C85A19">
        <w:rPr>
          <w:rFonts w:ascii="Calibri" w:eastAsia="Times New Roman" w:hAnsi="Calibri" w:cs="Calibri"/>
          <w:b w:val="0"/>
          <w:color w:val="auto"/>
          <w:spacing w:val="-2"/>
          <w:sz w:val="21"/>
          <w:szCs w:val="21"/>
        </w:rPr>
        <w:t>des Unternehmens.</w:t>
      </w:r>
    </w:p>
    <w:p w14:paraId="2FFE3998" w14:textId="53A2F0B2" w:rsidR="008E7259" w:rsidRPr="00C85A19" w:rsidRDefault="00D81691" w:rsidP="008E7259">
      <w:pPr>
        <w:spacing w:after="120"/>
        <w:ind w:left="0"/>
        <w:jc w:val="both"/>
        <w:rPr>
          <w:rFonts w:ascii="Calibri" w:hAnsi="Calibri" w:cs="Calibri"/>
          <w:spacing w:val="-2"/>
          <w:sz w:val="21"/>
          <w:szCs w:val="21"/>
        </w:rPr>
      </w:pPr>
      <w:r w:rsidRPr="00C85A19">
        <w:rPr>
          <w:rFonts w:ascii="Calibri" w:hAnsi="Calibri" w:cs="Calibri"/>
          <w:i/>
          <w:spacing w:val="-2"/>
          <w:sz w:val="21"/>
          <w:szCs w:val="21"/>
        </w:rPr>
        <w:t>Bild 2:</w:t>
      </w:r>
      <w:r w:rsidR="00652C7F" w:rsidRPr="00C85A19">
        <w:rPr>
          <w:rFonts w:ascii="Calibri" w:hAnsi="Calibri"/>
          <w:b/>
          <w:bCs/>
          <w:spacing w:val="-2"/>
          <w:sz w:val="21"/>
          <w:szCs w:val="21"/>
          <w:lang w:eastAsia="x-none"/>
        </w:rPr>
        <w:t xml:space="preserve"> </w:t>
      </w:r>
      <w:r w:rsidR="00BE2A2D" w:rsidRPr="00C85A19">
        <w:rPr>
          <w:rFonts w:ascii="Calibri" w:hAnsi="Calibri"/>
          <w:spacing w:val="-2"/>
          <w:sz w:val="21"/>
          <w:szCs w:val="21"/>
          <w:lang w:eastAsia="x-none"/>
        </w:rPr>
        <w:t>Technisch überlegen: Die TAVA F von TARTLER erfasst auch jene Störluft-Kammern, die durch den Faltenwurf der in die Fässer eingelegten Foliensäcke (Inliner) entstehen.</w:t>
      </w:r>
    </w:p>
    <w:p w14:paraId="01DA7668" w14:textId="0282FBE3" w:rsidR="008E7259" w:rsidRPr="00237ACF" w:rsidRDefault="00CD66C0" w:rsidP="008E7259">
      <w:pPr>
        <w:spacing w:after="120"/>
        <w:ind w:left="0"/>
        <w:jc w:val="both"/>
        <w:rPr>
          <w:rFonts w:ascii="Calibri" w:hAnsi="Calibri" w:cs="Calibri"/>
          <w:spacing w:val="-2"/>
          <w:sz w:val="21"/>
          <w:szCs w:val="21"/>
        </w:rPr>
      </w:pPr>
      <w:r w:rsidRPr="00C85A19">
        <w:rPr>
          <w:rFonts w:ascii="Calibri" w:hAnsi="Calibri" w:cs="Calibri"/>
          <w:i/>
          <w:iCs/>
          <w:spacing w:val="-2"/>
          <w:sz w:val="21"/>
          <w:szCs w:val="21"/>
        </w:rPr>
        <w:t xml:space="preserve">Bild </w:t>
      </w:r>
      <w:r w:rsidR="00510C49" w:rsidRPr="00C85A19">
        <w:rPr>
          <w:rFonts w:ascii="Calibri" w:hAnsi="Calibri" w:cs="Calibri"/>
          <w:i/>
          <w:iCs/>
          <w:spacing w:val="-2"/>
          <w:sz w:val="21"/>
          <w:szCs w:val="21"/>
        </w:rPr>
        <w:t>3</w:t>
      </w:r>
      <w:r w:rsidR="00566916" w:rsidRPr="00C85A19">
        <w:rPr>
          <w:rFonts w:ascii="Calibri" w:hAnsi="Calibri" w:cs="Calibri"/>
          <w:i/>
          <w:iCs/>
          <w:spacing w:val="-2"/>
          <w:sz w:val="21"/>
          <w:szCs w:val="21"/>
        </w:rPr>
        <w:t xml:space="preserve">: </w:t>
      </w:r>
      <w:r w:rsidR="00C607D6" w:rsidRPr="00C85A19">
        <w:rPr>
          <w:rFonts w:ascii="Calibri" w:hAnsi="Calibri" w:cs="Calibri"/>
          <w:spacing w:val="-2"/>
          <w:sz w:val="21"/>
          <w:szCs w:val="21"/>
        </w:rPr>
        <w:t xml:space="preserve">Zum Beispiel Rollenbahn: Um die Integration der TAVA F in </w:t>
      </w:r>
      <w:r w:rsidR="00310925" w:rsidRPr="00C85A19">
        <w:rPr>
          <w:rFonts w:ascii="Calibri" w:hAnsi="Calibri" w:cs="Calibri"/>
          <w:spacing w:val="-2"/>
          <w:sz w:val="21"/>
          <w:szCs w:val="21"/>
        </w:rPr>
        <w:t xml:space="preserve">verschiedene </w:t>
      </w:r>
      <w:r w:rsidR="00C607D6" w:rsidRPr="00C85A19">
        <w:rPr>
          <w:rFonts w:ascii="Calibri" w:hAnsi="Calibri" w:cs="Calibri"/>
          <w:spacing w:val="-2"/>
          <w:sz w:val="21"/>
          <w:szCs w:val="21"/>
        </w:rPr>
        <w:t>Ab-/U</w:t>
      </w:r>
      <w:r w:rsidR="00237ACF">
        <w:rPr>
          <w:rFonts w:ascii="Calibri" w:hAnsi="Calibri" w:cs="Calibri"/>
          <w:spacing w:val="-2"/>
          <w:sz w:val="21"/>
          <w:szCs w:val="21"/>
        </w:rPr>
        <w:t xml:space="preserve">mfüll- und Fasswechselprozesse </w:t>
      </w:r>
      <w:r w:rsidR="00C607D6" w:rsidRPr="00C85A19">
        <w:rPr>
          <w:rFonts w:ascii="Calibri" w:hAnsi="Calibri" w:cs="Calibri"/>
          <w:spacing w:val="-2"/>
          <w:sz w:val="21"/>
          <w:szCs w:val="21"/>
        </w:rPr>
        <w:t>zu vereinfachen, bietet TARTLER die Möglichkeit, d</w:t>
      </w:r>
      <w:r w:rsidR="00C33713">
        <w:rPr>
          <w:rFonts w:ascii="Calibri" w:hAnsi="Calibri" w:cs="Calibri"/>
          <w:spacing w:val="-2"/>
          <w:sz w:val="21"/>
          <w:szCs w:val="21"/>
        </w:rPr>
        <w:t xml:space="preserve">as System </w:t>
      </w:r>
      <w:r w:rsidR="00237ACF">
        <w:rPr>
          <w:rFonts w:ascii="Calibri" w:hAnsi="Calibri" w:cs="Calibri"/>
          <w:spacing w:val="-2"/>
          <w:sz w:val="21"/>
          <w:szCs w:val="21"/>
        </w:rPr>
        <w:t>zu modifizieren oder durch Z</w:t>
      </w:r>
      <w:r w:rsidR="00C607D6" w:rsidRPr="00C85A19">
        <w:rPr>
          <w:rFonts w:ascii="Calibri" w:hAnsi="Calibri" w:cs="Calibri"/>
          <w:spacing w:val="-2"/>
          <w:sz w:val="21"/>
          <w:szCs w:val="21"/>
        </w:rPr>
        <w:t>usatzmodule und Peripheriesy</w:t>
      </w:r>
      <w:bookmarkStart w:id="3" w:name="_GoBack"/>
      <w:bookmarkEnd w:id="3"/>
      <w:r w:rsidR="00C607D6" w:rsidRPr="00C85A19">
        <w:rPr>
          <w:rFonts w:ascii="Calibri" w:hAnsi="Calibri" w:cs="Calibri"/>
          <w:spacing w:val="-2"/>
          <w:sz w:val="21"/>
          <w:szCs w:val="21"/>
        </w:rPr>
        <w:t>steme anzupassen.</w:t>
      </w:r>
    </w:p>
    <w:p w14:paraId="51249BF9" w14:textId="77777777" w:rsidR="007F6F6B" w:rsidRPr="00C85A19" w:rsidRDefault="00524623" w:rsidP="007F6F6B">
      <w:pPr>
        <w:spacing w:after="120"/>
        <w:ind w:left="0"/>
        <w:jc w:val="both"/>
        <w:rPr>
          <w:rFonts w:ascii="Calibri" w:hAnsi="Calibri" w:cs="Calibri"/>
          <w:i/>
          <w:sz w:val="16"/>
          <w:szCs w:val="16"/>
        </w:rPr>
      </w:pPr>
      <w:bookmarkStart w:id="4" w:name="_Hlk90021862"/>
      <w:bookmarkEnd w:id="2"/>
      <w:r w:rsidRPr="00C85A19">
        <w:rPr>
          <w:rFonts w:ascii="Calibri" w:hAnsi="Calibri" w:cs="Calibri"/>
          <w:i/>
          <w:sz w:val="16"/>
          <w:szCs w:val="16"/>
        </w:rPr>
        <w:t xml:space="preserve">Alle </w:t>
      </w:r>
      <w:r w:rsidR="00442F3E" w:rsidRPr="00C85A19">
        <w:rPr>
          <w:rFonts w:ascii="Calibri" w:hAnsi="Calibri" w:cs="Calibri"/>
          <w:i/>
          <w:sz w:val="16"/>
          <w:szCs w:val="16"/>
        </w:rPr>
        <w:t>Bild</w:t>
      </w:r>
      <w:r w:rsidRPr="00C85A19">
        <w:rPr>
          <w:rFonts w:ascii="Calibri" w:hAnsi="Calibri" w:cs="Calibri"/>
          <w:i/>
          <w:sz w:val="16"/>
          <w:szCs w:val="16"/>
        </w:rPr>
        <w:t>er</w:t>
      </w:r>
      <w:r w:rsidR="00F64249" w:rsidRPr="00C85A19">
        <w:rPr>
          <w:rFonts w:ascii="Calibri" w:hAnsi="Calibri" w:cs="Calibri"/>
          <w:i/>
          <w:sz w:val="16"/>
          <w:szCs w:val="16"/>
        </w:rPr>
        <w:t>:</w:t>
      </w:r>
      <w:r w:rsidR="00442F3E" w:rsidRPr="00C85A19">
        <w:rPr>
          <w:rFonts w:ascii="Calibri" w:hAnsi="Calibri" w:cs="Calibri"/>
          <w:i/>
          <w:sz w:val="16"/>
          <w:szCs w:val="16"/>
        </w:rPr>
        <w:t xml:space="preserve"> TARTLER GmbH</w:t>
      </w:r>
      <w:bookmarkStart w:id="5" w:name="_Hlk170130361"/>
      <w:bookmarkEnd w:id="4"/>
    </w:p>
    <w:p w14:paraId="5288C9F3" w14:textId="77777777" w:rsidR="007F6F6B" w:rsidRPr="00C85A19" w:rsidRDefault="007F6F6B" w:rsidP="00EF2CD8">
      <w:pPr>
        <w:spacing w:after="120"/>
        <w:ind w:left="0"/>
        <w:jc w:val="both"/>
        <w:rPr>
          <w:rFonts w:ascii="Calibri" w:hAnsi="Calibri" w:cs="Calibri"/>
          <w:i/>
          <w:sz w:val="16"/>
          <w:szCs w:val="16"/>
        </w:rPr>
      </w:pPr>
    </w:p>
    <w:p w14:paraId="66973BFE" w14:textId="77777777" w:rsidR="007F6F6B" w:rsidRPr="00C85A19" w:rsidRDefault="00D24B4D" w:rsidP="005F00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ind w:left="0"/>
        <w:jc w:val="both"/>
        <w:rPr>
          <w:rFonts w:ascii="Calibri" w:hAnsi="Calibri" w:cs="Calibri"/>
          <w:iCs/>
          <w:sz w:val="21"/>
          <w:szCs w:val="21"/>
        </w:rPr>
      </w:pPr>
      <w:r w:rsidRPr="00C85A19">
        <w:rPr>
          <w:rFonts w:ascii="Calibri" w:hAnsi="Calibri" w:cs="Calibri"/>
          <w:iCs/>
          <w:sz w:val="21"/>
          <w:szCs w:val="21"/>
        </w:rPr>
        <w:t>((Infobox I))</w:t>
      </w:r>
    </w:p>
    <w:p w14:paraId="7D37736A" w14:textId="235EFB4E" w:rsidR="007F6F6B" w:rsidRPr="00C85A19" w:rsidRDefault="00D24B4D" w:rsidP="005F00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ind w:left="0"/>
        <w:jc w:val="both"/>
        <w:rPr>
          <w:rFonts w:ascii="Calibri" w:hAnsi="Calibri" w:cs="Calibri"/>
          <w:b/>
          <w:bCs/>
          <w:iCs/>
          <w:sz w:val="21"/>
          <w:szCs w:val="21"/>
        </w:rPr>
      </w:pPr>
      <w:r w:rsidRPr="00C85A19">
        <w:rPr>
          <w:rFonts w:ascii="Calibri" w:hAnsi="Calibri" w:cs="Calibri"/>
          <w:b/>
          <w:bCs/>
          <w:iCs/>
          <w:sz w:val="21"/>
          <w:szCs w:val="21"/>
        </w:rPr>
        <w:t xml:space="preserve">Komponenten </w:t>
      </w:r>
      <w:r w:rsidR="00CB4A78" w:rsidRPr="00C85A19">
        <w:rPr>
          <w:rFonts w:ascii="Calibri" w:hAnsi="Calibri" w:cs="Calibri"/>
          <w:b/>
          <w:bCs/>
          <w:iCs/>
          <w:sz w:val="21"/>
          <w:szCs w:val="21"/>
        </w:rPr>
        <w:t>und Module der TAVA F von TARTLER</w:t>
      </w:r>
      <w:r w:rsidRPr="00C85A19">
        <w:rPr>
          <w:rFonts w:ascii="Calibri" w:hAnsi="Calibri" w:cs="Calibri"/>
          <w:b/>
          <w:bCs/>
          <w:iCs/>
          <w:sz w:val="21"/>
          <w:szCs w:val="21"/>
        </w:rPr>
        <w:t xml:space="preserve"> </w:t>
      </w:r>
    </w:p>
    <w:p w14:paraId="33502FA2" w14:textId="77777777" w:rsidR="007F6F6B" w:rsidRPr="00C85A19" w:rsidRDefault="00D24B4D" w:rsidP="005F00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jc w:val="both"/>
        <w:rPr>
          <w:rFonts w:ascii="Calibri" w:hAnsi="Calibri" w:cs="Calibri"/>
          <w:iCs/>
          <w:sz w:val="21"/>
          <w:szCs w:val="21"/>
        </w:rPr>
      </w:pPr>
      <w:r w:rsidRPr="00C85A19">
        <w:rPr>
          <w:rFonts w:ascii="Calibri" w:hAnsi="Calibri" w:cs="Calibri"/>
          <w:iCs/>
          <w:sz w:val="21"/>
          <w:szCs w:val="21"/>
        </w:rPr>
        <w:t>&gt;</w:t>
      </w:r>
      <w:r w:rsidR="00BE150D" w:rsidRPr="00C85A19">
        <w:rPr>
          <w:rFonts w:ascii="Calibri" w:hAnsi="Calibri" w:cs="Calibri"/>
          <w:iCs/>
          <w:sz w:val="21"/>
          <w:szCs w:val="21"/>
        </w:rPr>
        <w:t xml:space="preserve"> </w:t>
      </w:r>
      <w:r w:rsidRPr="00C85A19">
        <w:rPr>
          <w:rFonts w:ascii="Calibri" w:hAnsi="Calibri" w:cs="Calibri"/>
          <w:iCs/>
          <w:sz w:val="21"/>
          <w:szCs w:val="21"/>
        </w:rPr>
        <w:t>Vakuumspannfass in Edelstahl oder Stahl (freie Farbwahl)</w:t>
      </w:r>
    </w:p>
    <w:p w14:paraId="1603BC2A" w14:textId="77777777" w:rsidR="007F6F6B" w:rsidRPr="00C85A19" w:rsidRDefault="00BE150D" w:rsidP="005F00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jc w:val="both"/>
        <w:rPr>
          <w:rFonts w:ascii="Calibri" w:hAnsi="Calibri" w:cs="Calibri"/>
          <w:iCs/>
          <w:sz w:val="21"/>
          <w:szCs w:val="21"/>
        </w:rPr>
      </w:pPr>
      <w:r w:rsidRPr="00C85A19">
        <w:rPr>
          <w:rFonts w:ascii="Calibri" w:hAnsi="Calibri" w:cs="Calibri"/>
          <w:iCs/>
          <w:sz w:val="21"/>
          <w:szCs w:val="21"/>
        </w:rPr>
        <w:t xml:space="preserve">&gt; </w:t>
      </w:r>
      <w:r w:rsidR="00D24B4D" w:rsidRPr="00C85A19">
        <w:rPr>
          <w:rFonts w:ascii="Calibri" w:hAnsi="Calibri" w:cs="Calibri"/>
          <w:iCs/>
          <w:sz w:val="21"/>
          <w:szCs w:val="21"/>
        </w:rPr>
        <w:t>Einspann- und Fixiervorrichtung</w:t>
      </w:r>
    </w:p>
    <w:p w14:paraId="0D78A714" w14:textId="77777777" w:rsidR="007F6F6B" w:rsidRPr="00C85A19" w:rsidRDefault="00BE150D" w:rsidP="005F00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jc w:val="both"/>
        <w:rPr>
          <w:rFonts w:ascii="Calibri" w:hAnsi="Calibri" w:cs="Calibri"/>
          <w:iCs/>
          <w:sz w:val="21"/>
          <w:szCs w:val="21"/>
        </w:rPr>
      </w:pPr>
      <w:r w:rsidRPr="00C85A19">
        <w:rPr>
          <w:rFonts w:ascii="Calibri" w:hAnsi="Calibri" w:cs="Calibri"/>
          <w:iCs/>
          <w:sz w:val="21"/>
          <w:szCs w:val="21"/>
        </w:rPr>
        <w:t xml:space="preserve">&gt; </w:t>
      </w:r>
      <w:r w:rsidR="00D24B4D" w:rsidRPr="00C85A19">
        <w:rPr>
          <w:rFonts w:ascii="Calibri" w:hAnsi="Calibri" w:cs="Calibri"/>
          <w:iCs/>
          <w:sz w:val="21"/>
          <w:szCs w:val="21"/>
        </w:rPr>
        <w:t>Sockel mit Fasszentrierplatte</w:t>
      </w:r>
    </w:p>
    <w:p w14:paraId="3B223AFB" w14:textId="77777777" w:rsidR="007F6F6B" w:rsidRPr="00C85A19" w:rsidRDefault="00BE150D" w:rsidP="005F00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jc w:val="both"/>
        <w:rPr>
          <w:rFonts w:ascii="Calibri" w:hAnsi="Calibri" w:cs="Calibri"/>
          <w:iCs/>
          <w:sz w:val="21"/>
          <w:szCs w:val="21"/>
        </w:rPr>
      </w:pPr>
      <w:r w:rsidRPr="00C85A19">
        <w:rPr>
          <w:rFonts w:ascii="Calibri" w:hAnsi="Calibri" w:cs="Calibri"/>
          <w:iCs/>
          <w:sz w:val="21"/>
          <w:szCs w:val="21"/>
        </w:rPr>
        <w:t xml:space="preserve">&gt; </w:t>
      </w:r>
      <w:r w:rsidR="00D24B4D" w:rsidRPr="00C85A19">
        <w:rPr>
          <w:rFonts w:ascii="Calibri" w:hAnsi="Calibri" w:cs="Calibri"/>
          <w:iCs/>
          <w:sz w:val="21"/>
          <w:szCs w:val="21"/>
        </w:rPr>
        <w:t>Vakuumpumpe</w:t>
      </w:r>
      <w:r w:rsidR="006E5951" w:rsidRPr="00C85A19">
        <w:rPr>
          <w:rFonts w:ascii="Calibri" w:hAnsi="Calibri" w:cs="Calibri"/>
          <w:iCs/>
          <w:sz w:val="21"/>
          <w:szCs w:val="21"/>
        </w:rPr>
        <w:t xml:space="preserve"> (23 - 63 m</w:t>
      </w:r>
      <w:r w:rsidR="006E5951" w:rsidRPr="00C85A19">
        <w:rPr>
          <w:rFonts w:ascii="Calibri" w:hAnsi="Calibri" w:cs="Calibri"/>
          <w:iCs/>
          <w:sz w:val="21"/>
          <w:szCs w:val="21"/>
          <w:vertAlign w:val="superscript"/>
        </w:rPr>
        <w:t>3</w:t>
      </w:r>
      <w:r w:rsidR="006E5951" w:rsidRPr="00C85A19">
        <w:rPr>
          <w:rFonts w:ascii="Calibri" w:hAnsi="Calibri" w:cs="Calibri"/>
          <w:iCs/>
          <w:sz w:val="21"/>
          <w:szCs w:val="21"/>
        </w:rPr>
        <w:t>/h; Enddruck 0,1 mbar)</w:t>
      </w:r>
    </w:p>
    <w:p w14:paraId="5B7CB126" w14:textId="77777777" w:rsidR="007F6F6B" w:rsidRPr="00C85A19" w:rsidRDefault="00BE150D" w:rsidP="005F00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jc w:val="both"/>
        <w:rPr>
          <w:rFonts w:ascii="Calibri" w:hAnsi="Calibri" w:cs="Calibri"/>
          <w:iCs/>
          <w:sz w:val="21"/>
          <w:szCs w:val="21"/>
        </w:rPr>
      </w:pPr>
      <w:r w:rsidRPr="00C85A19">
        <w:rPr>
          <w:rFonts w:ascii="Calibri" w:hAnsi="Calibri" w:cs="Calibri"/>
          <w:iCs/>
          <w:sz w:val="21"/>
          <w:szCs w:val="21"/>
        </w:rPr>
        <w:t xml:space="preserve">&gt; </w:t>
      </w:r>
      <w:r w:rsidR="00D24B4D" w:rsidRPr="00C85A19">
        <w:rPr>
          <w:rFonts w:ascii="Calibri" w:hAnsi="Calibri" w:cs="Calibri"/>
          <w:iCs/>
          <w:sz w:val="21"/>
          <w:szCs w:val="21"/>
        </w:rPr>
        <w:t>Steuerungseinheit mit Touch-Screen</w:t>
      </w:r>
      <w:r w:rsidR="006E5951" w:rsidRPr="00C85A19">
        <w:rPr>
          <w:rFonts w:ascii="Calibri" w:hAnsi="Calibri" w:cs="Calibri"/>
          <w:iCs/>
          <w:sz w:val="21"/>
          <w:szCs w:val="21"/>
        </w:rPr>
        <w:t xml:space="preserve"> (Siemens SPS KTP700 mit Touch Screen)</w:t>
      </w:r>
    </w:p>
    <w:p w14:paraId="53BEDD16" w14:textId="77777777" w:rsidR="007F6F6B" w:rsidRPr="00C85A19" w:rsidRDefault="00BE150D" w:rsidP="005F00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jc w:val="both"/>
        <w:rPr>
          <w:rFonts w:ascii="Calibri" w:hAnsi="Calibri" w:cs="Calibri"/>
          <w:iCs/>
          <w:sz w:val="21"/>
          <w:szCs w:val="21"/>
        </w:rPr>
      </w:pPr>
      <w:r w:rsidRPr="00C85A19">
        <w:rPr>
          <w:rFonts w:ascii="Calibri" w:hAnsi="Calibri" w:cs="Calibri"/>
          <w:iCs/>
          <w:sz w:val="21"/>
          <w:szCs w:val="21"/>
        </w:rPr>
        <w:t xml:space="preserve">&gt; </w:t>
      </w:r>
      <w:r w:rsidR="00D24B4D" w:rsidRPr="00C85A19">
        <w:rPr>
          <w:rFonts w:ascii="Calibri" w:hAnsi="Calibri" w:cs="Calibri"/>
          <w:iCs/>
          <w:sz w:val="21"/>
          <w:szCs w:val="21"/>
        </w:rPr>
        <w:t>Füllstandüberwachung</w:t>
      </w:r>
    </w:p>
    <w:p w14:paraId="69C7A5AB" w14:textId="77777777" w:rsidR="007F6F6B" w:rsidRPr="00C85A19" w:rsidRDefault="00BE150D" w:rsidP="005F00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jc w:val="both"/>
        <w:rPr>
          <w:rFonts w:ascii="Calibri" w:hAnsi="Calibri" w:cs="Calibri"/>
          <w:iCs/>
          <w:sz w:val="21"/>
          <w:szCs w:val="21"/>
        </w:rPr>
      </w:pPr>
      <w:r w:rsidRPr="00C85A19">
        <w:rPr>
          <w:rFonts w:ascii="Calibri" w:hAnsi="Calibri" w:cs="Calibri"/>
          <w:iCs/>
          <w:sz w:val="21"/>
          <w:szCs w:val="21"/>
        </w:rPr>
        <w:t xml:space="preserve">&gt; </w:t>
      </w:r>
      <w:r w:rsidR="00D24B4D" w:rsidRPr="00C85A19">
        <w:rPr>
          <w:rFonts w:ascii="Calibri" w:hAnsi="Calibri" w:cs="Calibri"/>
          <w:iCs/>
          <w:sz w:val="21"/>
          <w:szCs w:val="21"/>
        </w:rPr>
        <w:t>Schauglas</w:t>
      </w:r>
    </w:p>
    <w:p w14:paraId="215495B7" w14:textId="77777777" w:rsidR="007F6F6B" w:rsidRPr="00C85A19" w:rsidRDefault="00BE150D" w:rsidP="005F00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jc w:val="both"/>
        <w:rPr>
          <w:rFonts w:ascii="Calibri" w:hAnsi="Calibri" w:cs="Calibri"/>
          <w:iCs/>
          <w:sz w:val="21"/>
          <w:szCs w:val="21"/>
        </w:rPr>
      </w:pPr>
      <w:r w:rsidRPr="00C85A19">
        <w:rPr>
          <w:rFonts w:ascii="Calibri" w:hAnsi="Calibri" w:cs="Calibri"/>
          <w:iCs/>
          <w:sz w:val="21"/>
          <w:szCs w:val="21"/>
        </w:rPr>
        <w:t xml:space="preserve">&gt; </w:t>
      </w:r>
      <w:r w:rsidR="00D24B4D" w:rsidRPr="00C85A19">
        <w:rPr>
          <w:rFonts w:ascii="Calibri" w:hAnsi="Calibri" w:cs="Calibri"/>
          <w:iCs/>
          <w:sz w:val="21"/>
          <w:szCs w:val="21"/>
        </w:rPr>
        <w:t>Schläuche in verschiedenen Längen</w:t>
      </w:r>
    </w:p>
    <w:p w14:paraId="5EAA7FA3" w14:textId="77777777" w:rsidR="007F6F6B" w:rsidRPr="00C85A19" w:rsidRDefault="006E5951" w:rsidP="005F00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jc w:val="both"/>
        <w:rPr>
          <w:rFonts w:ascii="Calibri" w:hAnsi="Calibri" w:cs="Calibri"/>
          <w:iCs/>
          <w:sz w:val="21"/>
          <w:szCs w:val="21"/>
        </w:rPr>
      </w:pPr>
      <w:r w:rsidRPr="00C85A19">
        <w:rPr>
          <w:rFonts w:ascii="Calibri" w:hAnsi="Calibri" w:cs="Calibri"/>
          <w:iCs/>
          <w:sz w:val="21"/>
          <w:szCs w:val="21"/>
        </w:rPr>
        <w:t>&gt; Druckluftanschluss für 6-8 bar</w:t>
      </w:r>
    </w:p>
    <w:p w14:paraId="6BB2D1C5" w14:textId="77777777" w:rsidR="007F6F6B" w:rsidRPr="00C85A19" w:rsidRDefault="006E5951" w:rsidP="005F00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jc w:val="both"/>
        <w:rPr>
          <w:rFonts w:ascii="Calibri" w:hAnsi="Calibri" w:cs="Calibri"/>
          <w:iCs/>
          <w:sz w:val="21"/>
          <w:szCs w:val="21"/>
        </w:rPr>
      </w:pPr>
      <w:r w:rsidRPr="00C85A19">
        <w:rPr>
          <w:rFonts w:ascii="Calibri" w:hAnsi="Calibri" w:cs="Calibri"/>
          <w:iCs/>
          <w:sz w:val="21"/>
          <w:szCs w:val="21"/>
        </w:rPr>
        <w:t>&gt; Stromanschluss für 400 Volt</w:t>
      </w:r>
    </w:p>
    <w:p w14:paraId="221E98C8" w14:textId="77777777" w:rsidR="007F6F6B" w:rsidRPr="00C85A19" w:rsidRDefault="006E5951" w:rsidP="005F00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jc w:val="both"/>
        <w:rPr>
          <w:rFonts w:ascii="Calibri" w:hAnsi="Calibri" w:cs="Calibri"/>
          <w:iCs/>
          <w:sz w:val="21"/>
          <w:szCs w:val="21"/>
        </w:rPr>
      </w:pPr>
      <w:r w:rsidRPr="00C85A19">
        <w:rPr>
          <w:rFonts w:ascii="Calibri" w:hAnsi="Calibri" w:cs="Calibri"/>
          <w:iCs/>
          <w:sz w:val="21"/>
          <w:szCs w:val="21"/>
        </w:rPr>
        <w:t>&gt; Stahlgestell mit Sockel mit Transport mit Flurförderzeug</w:t>
      </w:r>
    </w:p>
    <w:p w14:paraId="5544329A" w14:textId="77777777" w:rsidR="007F6F6B" w:rsidRPr="00C85A19" w:rsidRDefault="007F6F6B" w:rsidP="005F00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jc w:val="both"/>
        <w:rPr>
          <w:rFonts w:ascii="Calibri" w:hAnsi="Calibri" w:cs="Calibri"/>
          <w:iCs/>
          <w:sz w:val="21"/>
          <w:szCs w:val="21"/>
        </w:rPr>
      </w:pPr>
    </w:p>
    <w:p w14:paraId="09D18903" w14:textId="4015E353" w:rsidR="00EF2CD8" w:rsidRPr="00C85A19" w:rsidRDefault="00CB4A78" w:rsidP="005F00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ind w:left="0"/>
        <w:jc w:val="both"/>
        <w:rPr>
          <w:rFonts w:ascii="Calibri" w:hAnsi="Calibri" w:cs="Calibri"/>
          <w:i/>
          <w:iCs/>
          <w:sz w:val="16"/>
          <w:szCs w:val="16"/>
        </w:rPr>
      </w:pPr>
      <w:r w:rsidRPr="00C85A19">
        <w:rPr>
          <w:rFonts w:ascii="Calibri" w:hAnsi="Calibri" w:cs="Calibri"/>
          <w:i/>
          <w:iCs/>
          <w:sz w:val="16"/>
          <w:szCs w:val="16"/>
        </w:rPr>
        <w:t>7</w:t>
      </w:r>
      <w:r w:rsidR="00204434" w:rsidRPr="00C85A19">
        <w:rPr>
          <w:rFonts w:ascii="Calibri" w:hAnsi="Calibri" w:cs="Calibri"/>
          <w:i/>
          <w:iCs/>
          <w:sz w:val="16"/>
          <w:szCs w:val="16"/>
        </w:rPr>
        <w:t>0</w:t>
      </w:r>
      <w:r w:rsidR="00D24B4D" w:rsidRPr="00C85A19">
        <w:rPr>
          <w:rFonts w:ascii="Calibri" w:hAnsi="Calibri" w:cs="Calibri"/>
          <w:i/>
          <w:iCs/>
          <w:sz w:val="16"/>
          <w:szCs w:val="16"/>
        </w:rPr>
        <w:t xml:space="preserve"> Wörter mit </w:t>
      </w:r>
      <w:r w:rsidRPr="00C85A19">
        <w:rPr>
          <w:rFonts w:ascii="Calibri" w:hAnsi="Calibri" w:cs="Calibri"/>
          <w:i/>
          <w:iCs/>
          <w:sz w:val="16"/>
          <w:szCs w:val="16"/>
        </w:rPr>
        <w:t>476</w:t>
      </w:r>
      <w:r w:rsidR="00D24B4D" w:rsidRPr="00C85A19">
        <w:rPr>
          <w:rFonts w:ascii="Calibri" w:hAnsi="Calibri" w:cs="Calibri"/>
          <w:i/>
          <w:iCs/>
          <w:sz w:val="16"/>
          <w:szCs w:val="16"/>
        </w:rPr>
        <w:t xml:space="preserve"> Zeichen (inkl. Leerzeichen)</w:t>
      </w:r>
    </w:p>
    <w:p w14:paraId="002B9761" w14:textId="77777777" w:rsidR="00EF2CD8" w:rsidRPr="00C85A19" w:rsidRDefault="00EF2CD8" w:rsidP="00EF2CD8">
      <w:pPr>
        <w:spacing w:after="120"/>
        <w:ind w:left="0"/>
        <w:jc w:val="both"/>
        <w:rPr>
          <w:rFonts w:ascii="Calibri" w:hAnsi="Calibri" w:cs="Calibri"/>
          <w:i/>
          <w:iCs/>
          <w:sz w:val="16"/>
          <w:szCs w:val="16"/>
        </w:rPr>
      </w:pPr>
    </w:p>
    <w:p w14:paraId="6D497B0D" w14:textId="77777777" w:rsidR="005F0025" w:rsidRPr="00C85A19" w:rsidRDefault="0054115C" w:rsidP="005F00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ind w:left="0"/>
        <w:jc w:val="both"/>
        <w:rPr>
          <w:rFonts w:ascii="Calibri" w:hAnsi="Calibri" w:cs="Calibri"/>
          <w:iCs/>
          <w:sz w:val="21"/>
          <w:szCs w:val="21"/>
        </w:rPr>
      </w:pPr>
      <w:r w:rsidRPr="00C85A19">
        <w:rPr>
          <w:rFonts w:ascii="Calibri" w:hAnsi="Calibri" w:cs="Calibri"/>
          <w:iCs/>
          <w:sz w:val="21"/>
          <w:szCs w:val="21"/>
        </w:rPr>
        <w:t>((Infobox</w:t>
      </w:r>
      <w:r w:rsidR="00D24B4D" w:rsidRPr="00C85A19">
        <w:rPr>
          <w:rFonts w:ascii="Calibri" w:hAnsi="Calibri" w:cs="Calibri"/>
          <w:iCs/>
          <w:sz w:val="21"/>
          <w:szCs w:val="21"/>
        </w:rPr>
        <w:t xml:space="preserve"> II</w:t>
      </w:r>
      <w:r w:rsidRPr="00C85A19">
        <w:rPr>
          <w:rFonts w:ascii="Calibri" w:hAnsi="Calibri" w:cs="Calibri"/>
          <w:iCs/>
          <w:sz w:val="21"/>
          <w:szCs w:val="21"/>
        </w:rPr>
        <w:t>))</w:t>
      </w:r>
    </w:p>
    <w:p w14:paraId="2A573819" w14:textId="730123AF" w:rsidR="005F0025" w:rsidRPr="00C85A19" w:rsidRDefault="0031577C" w:rsidP="005F00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ind w:left="0"/>
        <w:jc w:val="both"/>
        <w:rPr>
          <w:rFonts w:ascii="Calibri" w:hAnsi="Calibri" w:cs="Calibri"/>
          <w:b/>
          <w:bCs/>
          <w:iCs/>
          <w:sz w:val="21"/>
          <w:szCs w:val="21"/>
        </w:rPr>
      </w:pPr>
      <w:r w:rsidRPr="00C85A19">
        <w:rPr>
          <w:rFonts w:ascii="Calibri" w:hAnsi="Calibri" w:cs="Calibri"/>
          <w:b/>
          <w:bCs/>
          <w:iCs/>
          <w:sz w:val="21"/>
          <w:szCs w:val="21"/>
        </w:rPr>
        <w:t>Einsparpotenzial</w:t>
      </w:r>
      <w:r w:rsidR="00CB4A78" w:rsidRPr="00C85A19">
        <w:rPr>
          <w:rFonts w:ascii="Calibri" w:hAnsi="Calibri" w:cs="Calibri"/>
          <w:b/>
          <w:bCs/>
          <w:iCs/>
          <w:sz w:val="21"/>
          <w:szCs w:val="21"/>
        </w:rPr>
        <w:t xml:space="preserve"> schnell errechnet</w:t>
      </w:r>
    </w:p>
    <w:p w14:paraId="079274BF" w14:textId="61BB4916" w:rsidR="005F0025" w:rsidRPr="00C85A19" w:rsidRDefault="0031577C" w:rsidP="005F00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ind w:left="0"/>
        <w:jc w:val="both"/>
        <w:rPr>
          <w:rFonts w:ascii="Calibri" w:hAnsi="Calibri" w:cs="Calibri"/>
          <w:iCs/>
          <w:sz w:val="21"/>
          <w:szCs w:val="21"/>
        </w:rPr>
      </w:pPr>
      <w:r w:rsidRPr="00C85A19">
        <w:rPr>
          <w:rFonts w:ascii="Calibri" w:hAnsi="Calibri" w:cs="Calibri"/>
          <w:iCs/>
          <w:sz w:val="21"/>
          <w:szCs w:val="21"/>
        </w:rPr>
        <w:t xml:space="preserve">Der Einsatz der Entgasungsstation TAVA F von TARTLER bietet erhebliches Einsparpotenzial bei der Prozessführung </w:t>
      </w:r>
      <w:r w:rsidR="00CB4A78" w:rsidRPr="00C85A19">
        <w:rPr>
          <w:rFonts w:ascii="Calibri" w:hAnsi="Calibri" w:cs="Calibri"/>
          <w:iCs/>
          <w:sz w:val="21"/>
          <w:szCs w:val="21"/>
        </w:rPr>
        <w:t>hochviskoser</w:t>
      </w:r>
      <w:r w:rsidRPr="00C85A19">
        <w:rPr>
          <w:rFonts w:ascii="Calibri" w:hAnsi="Calibri" w:cs="Calibri"/>
          <w:iCs/>
          <w:sz w:val="21"/>
          <w:szCs w:val="21"/>
        </w:rPr>
        <w:t xml:space="preserve"> Medien. </w:t>
      </w:r>
      <w:r w:rsidR="008B464C" w:rsidRPr="00C85A19">
        <w:rPr>
          <w:rFonts w:ascii="Calibri" w:hAnsi="Calibri" w:cs="Calibri"/>
          <w:iCs/>
          <w:sz w:val="21"/>
          <w:szCs w:val="21"/>
        </w:rPr>
        <w:t xml:space="preserve">Um </w:t>
      </w:r>
      <w:r w:rsidRPr="00C85A19">
        <w:rPr>
          <w:rFonts w:ascii="Calibri" w:hAnsi="Calibri" w:cs="Calibri"/>
          <w:iCs/>
          <w:sz w:val="21"/>
          <w:szCs w:val="21"/>
        </w:rPr>
        <w:t>de</w:t>
      </w:r>
      <w:r w:rsidR="0006529D" w:rsidRPr="00C85A19">
        <w:rPr>
          <w:rFonts w:ascii="Calibri" w:hAnsi="Calibri" w:cs="Calibri"/>
          <w:iCs/>
          <w:sz w:val="21"/>
          <w:szCs w:val="21"/>
        </w:rPr>
        <w:t>m</w:t>
      </w:r>
      <w:r w:rsidRPr="00C85A19">
        <w:rPr>
          <w:rFonts w:ascii="Calibri" w:hAnsi="Calibri" w:cs="Calibri"/>
          <w:iCs/>
          <w:sz w:val="21"/>
          <w:szCs w:val="21"/>
        </w:rPr>
        <w:t xml:space="preserve"> Anwender </w:t>
      </w:r>
      <w:r w:rsidR="008B464C" w:rsidRPr="00C85A19">
        <w:rPr>
          <w:rFonts w:ascii="Calibri" w:hAnsi="Calibri" w:cs="Calibri"/>
          <w:iCs/>
          <w:sz w:val="21"/>
          <w:szCs w:val="21"/>
        </w:rPr>
        <w:t xml:space="preserve">einen ersten Eindruck </w:t>
      </w:r>
      <w:r w:rsidRPr="00C85A19">
        <w:rPr>
          <w:rFonts w:ascii="Calibri" w:hAnsi="Calibri" w:cs="Calibri"/>
          <w:iCs/>
          <w:sz w:val="21"/>
          <w:szCs w:val="21"/>
        </w:rPr>
        <w:t xml:space="preserve">von den Dimensionen der möglichen Kostenreduzierung </w:t>
      </w:r>
      <w:r w:rsidR="008B464C" w:rsidRPr="00C85A19">
        <w:rPr>
          <w:rFonts w:ascii="Calibri" w:hAnsi="Calibri" w:cs="Calibri"/>
          <w:iCs/>
          <w:sz w:val="21"/>
          <w:szCs w:val="21"/>
        </w:rPr>
        <w:t xml:space="preserve">zu vermitteln, </w:t>
      </w:r>
      <w:r w:rsidRPr="00C85A19">
        <w:rPr>
          <w:rFonts w:ascii="Calibri" w:hAnsi="Calibri" w:cs="Calibri"/>
          <w:iCs/>
          <w:sz w:val="21"/>
          <w:szCs w:val="21"/>
        </w:rPr>
        <w:t xml:space="preserve">hat das Unternehmen </w:t>
      </w:r>
      <w:r w:rsidR="008B464C" w:rsidRPr="00C85A19">
        <w:rPr>
          <w:rFonts w:ascii="Calibri" w:hAnsi="Calibri" w:cs="Calibri"/>
          <w:iCs/>
          <w:sz w:val="21"/>
          <w:szCs w:val="21"/>
        </w:rPr>
        <w:t xml:space="preserve">auf seiner Website einen Kalkulator </w:t>
      </w:r>
      <w:r w:rsidRPr="00C85A19">
        <w:rPr>
          <w:rFonts w:ascii="Calibri" w:hAnsi="Calibri" w:cs="Calibri"/>
          <w:iCs/>
          <w:sz w:val="21"/>
          <w:szCs w:val="21"/>
        </w:rPr>
        <w:t>freigeschaltet</w:t>
      </w:r>
      <w:r w:rsidR="008B464C" w:rsidRPr="00C85A19">
        <w:rPr>
          <w:rFonts w:ascii="Calibri" w:hAnsi="Calibri" w:cs="Calibri"/>
          <w:iCs/>
          <w:sz w:val="21"/>
          <w:szCs w:val="21"/>
        </w:rPr>
        <w:t xml:space="preserve">. Wer hier fünf Mengenwerte aus seiner Produktion eingibt – </w:t>
      </w:r>
      <w:r w:rsidR="00A140D6" w:rsidRPr="00C85A19">
        <w:rPr>
          <w:rFonts w:ascii="Calibri" w:hAnsi="Calibri" w:cs="Calibri"/>
          <w:iCs/>
          <w:sz w:val="21"/>
          <w:szCs w:val="21"/>
        </w:rPr>
        <w:t>b</w:t>
      </w:r>
      <w:r w:rsidR="008B464C" w:rsidRPr="00C85A19">
        <w:rPr>
          <w:rFonts w:ascii="Calibri" w:hAnsi="Calibri" w:cs="Calibri"/>
          <w:iCs/>
          <w:sz w:val="21"/>
          <w:szCs w:val="21"/>
        </w:rPr>
        <w:t>eispiel</w:t>
      </w:r>
      <w:r w:rsidR="00A140D6" w:rsidRPr="00C85A19">
        <w:rPr>
          <w:rFonts w:ascii="Calibri" w:hAnsi="Calibri" w:cs="Calibri"/>
          <w:iCs/>
          <w:sz w:val="21"/>
          <w:szCs w:val="21"/>
        </w:rPr>
        <w:t>sweise</w:t>
      </w:r>
      <w:r w:rsidR="008B464C" w:rsidRPr="00C85A19">
        <w:rPr>
          <w:rFonts w:ascii="Calibri" w:hAnsi="Calibri" w:cs="Calibri"/>
          <w:iCs/>
          <w:sz w:val="21"/>
          <w:szCs w:val="21"/>
        </w:rPr>
        <w:t xml:space="preserve"> die Anzahl </w:t>
      </w:r>
      <w:r w:rsidR="00A140D6" w:rsidRPr="00C85A19">
        <w:rPr>
          <w:rFonts w:ascii="Calibri" w:hAnsi="Calibri" w:cs="Calibri"/>
          <w:iCs/>
          <w:sz w:val="21"/>
          <w:szCs w:val="21"/>
        </w:rPr>
        <w:t xml:space="preserve">der </w:t>
      </w:r>
      <w:r w:rsidR="008B464C" w:rsidRPr="00C85A19">
        <w:rPr>
          <w:rFonts w:ascii="Calibri" w:hAnsi="Calibri" w:cs="Calibri"/>
          <w:iCs/>
          <w:sz w:val="21"/>
          <w:szCs w:val="21"/>
        </w:rPr>
        <w:t xml:space="preserve">monatlichen Fasswechsel oder das Volumen der Restmengen – </w:t>
      </w:r>
      <w:r w:rsidRPr="00C85A19">
        <w:rPr>
          <w:rFonts w:ascii="Calibri" w:hAnsi="Calibri" w:cs="Calibri"/>
          <w:iCs/>
          <w:sz w:val="21"/>
          <w:szCs w:val="21"/>
        </w:rPr>
        <w:t>kann ablesen</w:t>
      </w:r>
      <w:r w:rsidR="008B464C" w:rsidRPr="00C85A19">
        <w:rPr>
          <w:rFonts w:ascii="Calibri" w:hAnsi="Calibri" w:cs="Calibri"/>
          <w:iCs/>
          <w:sz w:val="21"/>
          <w:szCs w:val="21"/>
        </w:rPr>
        <w:t xml:space="preserve">, wieviel Geld er spart und wie </w:t>
      </w:r>
      <w:r w:rsidRPr="00C85A19">
        <w:rPr>
          <w:rFonts w:ascii="Calibri" w:hAnsi="Calibri" w:cs="Calibri"/>
          <w:iCs/>
          <w:sz w:val="21"/>
          <w:szCs w:val="21"/>
        </w:rPr>
        <w:t xml:space="preserve">rasch </w:t>
      </w:r>
      <w:r w:rsidR="008B464C" w:rsidRPr="00C85A19">
        <w:rPr>
          <w:rFonts w:ascii="Calibri" w:hAnsi="Calibri" w:cs="Calibri"/>
          <w:iCs/>
          <w:sz w:val="21"/>
          <w:szCs w:val="21"/>
        </w:rPr>
        <w:t xml:space="preserve">sich </w:t>
      </w:r>
      <w:r w:rsidRPr="00C85A19">
        <w:rPr>
          <w:rFonts w:ascii="Calibri" w:hAnsi="Calibri" w:cs="Calibri"/>
          <w:iCs/>
          <w:sz w:val="21"/>
          <w:szCs w:val="21"/>
        </w:rPr>
        <w:t>die</w:t>
      </w:r>
      <w:r w:rsidR="008B464C" w:rsidRPr="00C85A19">
        <w:rPr>
          <w:rFonts w:ascii="Calibri" w:hAnsi="Calibri" w:cs="Calibri"/>
          <w:iCs/>
          <w:sz w:val="21"/>
          <w:szCs w:val="21"/>
        </w:rPr>
        <w:t xml:space="preserve"> TAVA F amortisiert.</w:t>
      </w:r>
    </w:p>
    <w:p w14:paraId="0D00B8EC" w14:textId="5F78673C" w:rsidR="008B464C" w:rsidRPr="00C85A19" w:rsidRDefault="00A140D6" w:rsidP="005F00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ind w:left="0"/>
        <w:jc w:val="both"/>
        <w:rPr>
          <w:rFonts w:ascii="Calibri" w:hAnsi="Calibri" w:cs="Calibri"/>
          <w:b/>
          <w:bCs/>
          <w:i/>
          <w:sz w:val="16"/>
          <w:szCs w:val="16"/>
        </w:rPr>
      </w:pPr>
      <w:r w:rsidRPr="00C85A19">
        <w:rPr>
          <w:rFonts w:ascii="Calibri" w:hAnsi="Calibri" w:cs="Calibri"/>
          <w:i/>
          <w:iCs/>
          <w:sz w:val="16"/>
          <w:szCs w:val="16"/>
        </w:rPr>
        <w:t>7</w:t>
      </w:r>
      <w:r w:rsidR="00CB4A78" w:rsidRPr="00C85A19">
        <w:rPr>
          <w:rFonts w:ascii="Calibri" w:hAnsi="Calibri" w:cs="Calibri"/>
          <w:i/>
          <w:iCs/>
          <w:sz w:val="16"/>
          <w:szCs w:val="16"/>
        </w:rPr>
        <w:t>5</w:t>
      </w:r>
      <w:r w:rsidR="0031577C" w:rsidRPr="00C85A19">
        <w:rPr>
          <w:rFonts w:ascii="Calibri" w:hAnsi="Calibri" w:cs="Calibri"/>
          <w:i/>
          <w:iCs/>
          <w:sz w:val="16"/>
          <w:szCs w:val="16"/>
        </w:rPr>
        <w:t xml:space="preserve"> Wörter mit </w:t>
      </w:r>
      <w:r w:rsidRPr="00C85A19">
        <w:rPr>
          <w:rFonts w:ascii="Calibri" w:hAnsi="Calibri" w:cs="Calibri"/>
          <w:i/>
          <w:iCs/>
          <w:sz w:val="16"/>
          <w:szCs w:val="16"/>
        </w:rPr>
        <w:t>5</w:t>
      </w:r>
      <w:r w:rsidR="00CB4A78" w:rsidRPr="00C85A19">
        <w:rPr>
          <w:rFonts w:ascii="Calibri" w:hAnsi="Calibri" w:cs="Calibri"/>
          <w:i/>
          <w:iCs/>
          <w:sz w:val="16"/>
          <w:szCs w:val="16"/>
        </w:rPr>
        <w:t>68</w:t>
      </w:r>
      <w:r w:rsidR="0031577C" w:rsidRPr="00C85A19">
        <w:rPr>
          <w:rFonts w:ascii="Calibri" w:hAnsi="Calibri" w:cs="Calibri"/>
          <w:i/>
          <w:iCs/>
          <w:sz w:val="16"/>
          <w:szCs w:val="16"/>
        </w:rPr>
        <w:t xml:space="preserve"> Zeichen (inkl. Leerzeichen)</w:t>
      </w:r>
    </w:p>
    <w:p w14:paraId="265C4D0E" w14:textId="77777777" w:rsidR="008B464C" w:rsidRPr="00C85A19" w:rsidRDefault="008B464C" w:rsidP="00F64249">
      <w:pPr>
        <w:pStyle w:val="h3"/>
        <w:spacing w:before="0" w:after="120" w:line="240" w:lineRule="auto"/>
        <w:jc w:val="both"/>
        <w:rPr>
          <w:rFonts w:ascii="Calibri" w:hAnsi="Calibri" w:cs="Calibri"/>
          <w:b w:val="0"/>
          <w:bCs w:val="0"/>
          <w:iCs/>
          <w:sz w:val="16"/>
          <w:szCs w:val="16"/>
        </w:rPr>
      </w:pPr>
    </w:p>
    <w:tbl>
      <w:tblPr>
        <w:tblW w:w="885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82"/>
        <w:gridCol w:w="2977"/>
      </w:tblGrid>
      <w:tr w:rsidR="00455370" w:rsidRPr="00C85A19" w14:paraId="4E4F43D5" w14:textId="77777777" w:rsidTr="006E6861">
        <w:trPr>
          <w:trHeight w:val="224"/>
        </w:trPr>
        <w:tc>
          <w:tcPr>
            <w:tcW w:w="5882" w:type="dxa"/>
          </w:tcPr>
          <w:bookmarkEnd w:id="5"/>
          <w:p w14:paraId="1CE0CB97" w14:textId="77777777" w:rsidR="00455370" w:rsidRPr="00C85A19" w:rsidRDefault="00455370" w:rsidP="00046138">
            <w:pPr>
              <w:ind w:left="0"/>
              <w:jc w:val="both"/>
              <w:rPr>
                <w:rFonts w:ascii="Calibri" w:hAnsi="Calibri" w:cs="Calibri"/>
                <w:b/>
                <w:bCs/>
                <w:spacing w:val="0"/>
                <w:sz w:val="21"/>
                <w:szCs w:val="21"/>
              </w:rPr>
            </w:pPr>
            <w:r w:rsidRPr="00C85A19">
              <w:rPr>
                <w:rFonts w:ascii="Calibri" w:hAnsi="Calibri" w:cs="Calibri"/>
                <w:b/>
                <w:bCs/>
                <w:spacing w:val="0"/>
                <w:sz w:val="21"/>
                <w:szCs w:val="21"/>
              </w:rPr>
              <w:t>Anbieter:</w:t>
            </w:r>
          </w:p>
        </w:tc>
        <w:tc>
          <w:tcPr>
            <w:tcW w:w="2977" w:type="dxa"/>
          </w:tcPr>
          <w:p w14:paraId="76EF1D98" w14:textId="77777777" w:rsidR="00455370" w:rsidRPr="00C85A19" w:rsidRDefault="00455370" w:rsidP="00046138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C85A19">
              <w:rPr>
                <w:rFonts w:ascii="Calibri" w:hAnsi="Calibri" w:cs="Calibri"/>
                <w:b/>
                <w:bCs/>
                <w:spacing w:val="0"/>
                <w:sz w:val="21"/>
                <w:szCs w:val="21"/>
              </w:rPr>
              <w:t>Presseagentur:</w:t>
            </w:r>
          </w:p>
        </w:tc>
      </w:tr>
      <w:tr w:rsidR="00455370" w:rsidRPr="00C85A19" w14:paraId="71C3F588" w14:textId="77777777" w:rsidTr="006E6861">
        <w:tc>
          <w:tcPr>
            <w:tcW w:w="5882" w:type="dxa"/>
          </w:tcPr>
          <w:p w14:paraId="51EA26B5" w14:textId="7A3444FC" w:rsidR="00455370" w:rsidRPr="00C85A19" w:rsidRDefault="00FE3561" w:rsidP="00046138">
            <w:pPr>
              <w:ind w:left="0"/>
              <w:jc w:val="both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C85A19">
              <w:rPr>
                <w:rFonts w:ascii="Calibri" w:hAnsi="Calibri" w:cs="Calibri"/>
                <w:spacing w:val="0"/>
                <w:sz w:val="21"/>
                <w:szCs w:val="21"/>
              </w:rPr>
              <w:t>TARTLER</w:t>
            </w:r>
            <w:r w:rsidR="00455370" w:rsidRPr="00C85A19">
              <w:rPr>
                <w:rFonts w:ascii="Calibri" w:hAnsi="Calibri" w:cs="Calibri"/>
                <w:spacing w:val="0"/>
                <w:sz w:val="21"/>
                <w:szCs w:val="21"/>
              </w:rPr>
              <w:t xml:space="preserve"> GmbH</w:t>
            </w:r>
          </w:p>
        </w:tc>
        <w:tc>
          <w:tcPr>
            <w:tcW w:w="2977" w:type="dxa"/>
          </w:tcPr>
          <w:p w14:paraId="1EDBCFEA" w14:textId="77777777" w:rsidR="00455370" w:rsidRPr="00C85A19" w:rsidRDefault="00455370" w:rsidP="00046138">
            <w:pPr>
              <w:ind w:left="0"/>
              <w:jc w:val="both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C85A19">
              <w:rPr>
                <w:rFonts w:ascii="Calibri" w:hAnsi="Calibri" w:cs="Calibri"/>
                <w:spacing w:val="0"/>
                <w:sz w:val="21"/>
                <w:szCs w:val="21"/>
              </w:rPr>
              <w:t>Graf &amp; Creative PR</w:t>
            </w:r>
          </w:p>
        </w:tc>
      </w:tr>
      <w:tr w:rsidR="00455370" w:rsidRPr="00C85A19" w14:paraId="1DCDCBC1" w14:textId="77777777" w:rsidTr="006E6861">
        <w:tc>
          <w:tcPr>
            <w:tcW w:w="5882" w:type="dxa"/>
          </w:tcPr>
          <w:p w14:paraId="05AF6516" w14:textId="7C3FAF54" w:rsidR="00455370" w:rsidRPr="00C85A19" w:rsidRDefault="00455370" w:rsidP="00046138">
            <w:pPr>
              <w:ind w:left="0"/>
              <w:jc w:val="both"/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</w:pPr>
            <w:r w:rsidRPr="00C85A19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>Udo Tartle</w:t>
            </w:r>
            <w:r w:rsidR="00E43A5C" w:rsidRPr="00C85A19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>r</w:t>
            </w:r>
          </w:p>
        </w:tc>
        <w:tc>
          <w:tcPr>
            <w:tcW w:w="2977" w:type="dxa"/>
          </w:tcPr>
          <w:p w14:paraId="34C5A814" w14:textId="77777777" w:rsidR="00455370" w:rsidRPr="00C85A19" w:rsidRDefault="00455370" w:rsidP="00046138">
            <w:pPr>
              <w:ind w:left="0"/>
              <w:jc w:val="both"/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</w:pPr>
            <w:r w:rsidRPr="00C85A19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>Robert-Bosch-Straße 7</w:t>
            </w:r>
          </w:p>
        </w:tc>
      </w:tr>
      <w:tr w:rsidR="00455370" w:rsidRPr="00C85A19" w14:paraId="67C99289" w14:textId="77777777" w:rsidTr="006E6861">
        <w:tc>
          <w:tcPr>
            <w:tcW w:w="5882" w:type="dxa"/>
          </w:tcPr>
          <w:p w14:paraId="7B0E5F56" w14:textId="77777777" w:rsidR="00455370" w:rsidRPr="00C85A19" w:rsidRDefault="00455370" w:rsidP="00046138">
            <w:pPr>
              <w:ind w:left="0"/>
              <w:jc w:val="both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C85A19">
              <w:rPr>
                <w:rFonts w:ascii="Calibri" w:hAnsi="Calibri" w:cs="Calibri"/>
                <w:spacing w:val="0"/>
                <w:sz w:val="21"/>
                <w:szCs w:val="21"/>
              </w:rPr>
              <w:t xml:space="preserve">Relystraße 48  </w:t>
            </w:r>
          </w:p>
          <w:p w14:paraId="716C573B" w14:textId="77777777" w:rsidR="00455370" w:rsidRPr="00C85A19" w:rsidRDefault="00455370" w:rsidP="00046138">
            <w:pPr>
              <w:ind w:left="0"/>
              <w:jc w:val="both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C85A19">
              <w:rPr>
                <w:rFonts w:ascii="Calibri" w:hAnsi="Calibri" w:cs="Calibri"/>
                <w:spacing w:val="0"/>
                <w:sz w:val="21"/>
                <w:szCs w:val="21"/>
              </w:rPr>
              <w:t>D-64720 Michelstadt</w:t>
            </w:r>
          </w:p>
        </w:tc>
        <w:tc>
          <w:tcPr>
            <w:tcW w:w="2977" w:type="dxa"/>
          </w:tcPr>
          <w:p w14:paraId="645B6F56" w14:textId="77777777" w:rsidR="00455370" w:rsidRPr="00C85A19" w:rsidRDefault="00455370" w:rsidP="00046138">
            <w:pPr>
              <w:ind w:left="0"/>
              <w:jc w:val="both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C85A19">
              <w:rPr>
                <w:rFonts w:ascii="Calibri" w:hAnsi="Calibri" w:cs="Calibri"/>
                <w:spacing w:val="0"/>
                <w:sz w:val="21"/>
                <w:szCs w:val="21"/>
              </w:rPr>
              <w:t>D-64293 Darmstadt</w:t>
            </w:r>
          </w:p>
          <w:p w14:paraId="22CB2EA7" w14:textId="77777777" w:rsidR="00455370" w:rsidRPr="00C85A19" w:rsidRDefault="00455370" w:rsidP="00046138">
            <w:pPr>
              <w:ind w:left="0"/>
              <w:jc w:val="both"/>
              <w:rPr>
                <w:rFonts w:ascii="Calibri" w:hAnsi="Calibri" w:cs="Calibri"/>
                <w:spacing w:val="0"/>
                <w:sz w:val="21"/>
                <w:szCs w:val="21"/>
                <w:lang w:val="en-GB"/>
              </w:rPr>
            </w:pPr>
            <w:r w:rsidRPr="00C85A19">
              <w:rPr>
                <w:rFonts w:ascii="Calibri" w:hAnsi="Calibri" w:cs="Calibri"/>
                <w:spacing w:val="0"/>
                <w:sz w:val="21"/>
                <w:szCs w:val="21"/>
                <w:lang w:val="en-GB"/>
              </w:rPr>
              <w:t>Tel.: 0049 (0) 61 51 / 42 87 91-0</w:t>
            </w:r>
          </w:p>
        </w:tc>
      </w:tr>
      <w:tr w:rsidR="00455370" w:rsidRPr="00C85A19" w14:paraId="510C2164" w14:textId="77777777" w:rsidTr="006E6861">
        <w:tc>
          <w:tcPr>
            <w:tcW w:w="5882" w:type="dxa"/>
          </w:tcPr>
          <w:p w14:paraId="3B0771C1" w14:textId="77777777" w:rsidR="00455370" w:rsidRPr="00C85A19" w:rsidRDefault="00455370" w:rsidP="00046138">
            <w:pPr>
              <w:ind w:left="0"/>
              <w:jc w:val="both"/>
              <w:rPr>
                <w:rFonts w:ascii="Calibri" w:hAnsi="Calibri" w:cs="Calibri"/>
                <w:spacing w:val="0"/>
                <w:sz w:val="21"/>
                <w:szCs w:val="21"/>
                <w:lang w:val="en-GB"/>
              </w:rPr>
            </w:pPr>
            <w:r w:rsidRPr="00C85A19">
              <w:rPr>
                <w:rFonts w:ascii="Calibri" w:hAnsi="Calibri" w:cs="Calibri"/>
                <w:spacing w:val="0"/>
                <w:sz w:val="21"/>
                <w:szCs w:val="21"/>
                <w:lang w:val="en-GB"/>
              </w:rPr>
              <w:t>Tel.: 0049 (0) 60 61 / 96 72-0</w:t>
            </w:r>
          </w:p>
        </w:tc>
        <w:tc>
          <w:tcPr>
            <w:tcW w:w="2977" w:type="dxa"/>
          </w:tcPr>
          <w:p w14:paraId="27A3C6BE" w14:textId="77777777" w:rsidR="00455370" w:rsidRPr="00C85A19" w:rsidRDefault="00455370" w:rsidP="00046138">
            <w:pPr>
              <w:ind w:left="0"/>
              <w:jc w:val="both"/>
              <w:rPr>
                <w:rFonts w:ascii="Calibri" w:hAnsi="Calibri" w:cs="Calibri"/>
                <w:spacing w:val="0"/>
                <w:sz w:val="21"/>
                <w:szCs w:val="21"/>
                <w:lang w:val="en-GB"/>
              </w:rPr>
            </w:pPr>
            <w:r w:rsidRPr="00C85A19">
              <w:rPr>
                <w:rFonts w:ascii="Calibri" w:hAnsi="Calibri" w:cs="Calibri"/>
                <w:spacing w:val="0"/>
                <w:sz w:val="21"/>
                <w:szCs w:val="21"/>
                <w:lang w:val="en-GB"/>
              </w:rPr>
              <w:t>Fax: 0049 (0) 61 51 / 42 87 91-9</w:t>
            </w:r>
          </w:p>
        </w:tc>
      </w:tr>
      <w:tr w:rsidR="00455370" w:rsidRPr="00C85A19" w14:paraId="670A92C1" w14:textId="77777777" w:rsidTr="006E6861">
        <w:tc>
          <w:tcPr>
            <w:tcW w:w="5882" w:type="dxa"/>
          </w:tcPr>
          <w:p w14:paraId="5969E646" w14:textId="77777777" w:rsidR="00455370" w:rsidRPr="00C85A19" w:rsidRDefault="00455370" w:rsidP="00046138">
            <w:pPr>
              <w:ind w:left="0"/>
              <w:jc w:val="both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C85A19">
              <w:rPr>
                <w:rFonts w:ascii="Calibri" w:hAnsi="Calibri" w:cs="Calibri"/>
                <w:spacing w:val="0"/>
                <w:sz w:val="21"/>
                <w:szCs w:val="21"/>
              </w:rPr>
              <w:t>Fax: 0049 (0) 60 61 / 96 72-295</w:t>
            </w:r>
          </w:p>
        </w:tc>
        <w:tc>
          <w:tcPr>
            <w:tcW w:w="2977" w:type="dxa"/>
          </w:tcPr>
          <w:p w14:paraId="4EB3E950" w14:textId="77777777" w:rsidR="00455370" w:rsidRPr="00C85A19" w:rsidRDefault="00455370" w:rsidP="00046138">
            <w:pPr>
              <w:ind w:left="0"/>
              <w:jc w:val="both"/>
              <w:rPr>
                <w:rFonts w:ascii="Calibri" w:hAnsi="Calibri" w:cs="Calibri"/>
                <w:color w:val="000000"/>
                <w:spacing w:val="0"/>
                <w:sz w:val="21"/>
                <w:szCs w:val="21"/>
                <w:lang w:val="it-IT"/>
              </w:rPr>
            </w:pPr>
            <w:r w:rsidRPr="00C85A19">
              <w:rPr>
                <w:rFonts w:ascii="Calibri" w:hAnsi="Calibri" w:cs="Calibri"/>
                <w:color w:val="000000"/>
                <w:spacing w:val="0"/>
                <w:sz w:val="21"/>
                <w:szCs w:val="21"/>
                <w:lang w:val="it-IT"/>
              </w:rPr>
              <w:t xml:space="preserve">E-Mail: </w:t>
            </w:r>
            <w:hyperlink r:id="rId6" w:history="1">
              <w:r w:rsidRPr="00C85A19">
                <w:rPr>
                  <w:rStyle w:val="Hyperlink"/>
                  <w:rFonts w:ascii="Calibri" w:hAnsi="Calibri" w:cs="Calibri"/>
                  <w:color w:val="000000"/>
                  <w:spacing w:val="0"/>
                  <w:sz w:val="21"/>
                  <w:szCs w:val="21"/>
                  <w:u w:val="none"/>
                  <w:lang w:val="it-IT"/>
                </w:rPr>
                <w:t>info@guc.biz</w:t>
              </w:r>
            </w:hyperlink>
          </w:p>
        </w:tc>
      </w:tr>
      <w:tr w:rsidR="00455370" w:rsidRPr="00C85A19" w14:paraId="6B7EACF4" w14:textId="77777777" w:rsidTr="006E6861">
        <w:tc>
          <w:tcPr>
            <w:tcW w:w="5882" w:type="dxa"/>
          </w:tcPr>
          <w:p w14:paraId="1BACD726" w14:textId="77777777" w:rsidR="00455370" w:rsidRPr="00C85A19" w:rsidRDefault="00455370" w:rsidP="00046138">
            <w:pPr>
              <w:ind w:left="0"/>
              <w:jc w:val="both"/>
              <w:rPr>
                <w:rFonts w:ascii="Calibri" w:hAnsi="Calibri" w:cs="Calibri"/>
                <w:color w:val="000000"/>
                <w:spacing w:val="0"/>
                <w:sz w:val="21"/>
                <w:szCs w:val="21"/>
                <w:lang w:val="it-IT"/>
              </w:rPr>
            </w:pPr>
            <w:r w:rsidRPr="00C85A19">
              <w:rPr>
                <w:rFonts w:ascii="Calibri" w:hAnsi="Calibri" w:cs="Calibri"/>
                <w:color w:val="000000"/>
                <w:spacing w:val="0"/>
                <w:sz w:val="21"/>
                <w:szCs w:val="21"/>
                <w:lang w:val="it-IT"/>
              </w:rPr>
              <w:t xml:space="preserve">E-Mail: </w:t>
            </w:r>
            <w:hyperlink r:id="rId7" w:history="1">
              <w:r w:rsidRPr="00C85A19">
                <w:rPr>
                  <w:rStyle w:val="Hyperlink"/>
                  <w:rFonts w:ascii="Calibri" w:hAnsi="Calibri" w:cs="Calibri"/>
                  <w:spacing w:val="0"/>
                  <w:sz w:val="21"/>
                  <w:szCs w:val="21"/>
                  <w:lang w:val="it-IT"/>
                </w:rPr>
                <w:t>u.tartler@tartler-group.com</w:t>
              </w:r>
            </w:hyperlink>
          </w:p>
        </w:tc>
        <w:tc>
          <w:tcPr>
            <w:tcW w:w="2977" w:type="dxa"/>
          </w:tcPr>
          <w:p w14:paraId="50C688E5" w14:textId="77777777" w:rsidR="00455370" w:rsidRPr="00C85A19" w:rsidRDefault="00455370" w:rsidP="00046138">
            <w:pPr>
              <w:ind w:left="0"/>
              <w:jc w:val="both"/>
              <w:rPr>
                <w:rFonts w:ascii="Calibri" w:hAnsi="Calibri" w:cs="Calibri"/>
                <w:color w:val="000000"/>
                <w:spacing w:val="0"/>
                <w:sz w:val="21"/>
                <w:szCs w:val="21"/>
                <w:lang w:val="it-IT"/>
              </w:rPr>
            </w:pPr>
            <w:r w:rsidRPr="00C85A19">
              <w:rPr>
                <w:rFonts w:ascii="Calibri" w:hAnsi="Calibri" w:cs="Calibri"/>
                <w:color w:val="000000"/>
                <w:spacing w:val="0"/>
                <w:sz w:val="21"/>
                <w:szCs w:val="21"/>
                <w:lang w:val="it-IT"/>
              </w:rPr>
              <w:t xml:space="preserve">Internet: </w:t>
            </w:r>
            <w:hyperlink r:id="rId8" w:history="1">
              <w:r w:rsidRPr="00C85A19">
                <w:rPr>
                  <w:rFonts w:ascii="Calibri" w:hAnsi="Calibri" w:cs="Calibri"/>
                  <w:color w:val="000000"/>
                  <w:spacing w:val="0"/>
                  <w:sz w:val="21"/>
                  <w:szCs w:val="21"/>
                  <w:lang w:val="it-IT"/>
                </w:rPr>
                <w:t>www.pr-box.de</w:t>
              </w:r>
            </w:hyperlink>
            <w:r w:rsidRPr="00C85A19">
              <w:rPr>
                <w:rFonts w:ascii="Calibri" w:hAnsi="Calibri" w:cs="Calibri"/>
                <w:color w:val="000000"/>
                <w:spacing w:val="0"/>
                <w:sz w:val="21"/>
                <w:szCs w:val="21"/>
                <w:lang w:val="fr-FR"/>
              </w:rPr>
              <w:t xml:space="preserve"> </w:t>
            </w:r>
          </w:p>
        </w:tc>
      </w:tr>
      <w:tr w:rsidR="00455370" w:rsidRPr="00056019" w14:paraId="6A3885C5" w14:textId="77777777" w:rsidTr="006E6861">
        <w:tc>
          <w:tcPr>
            <w:tcW w:w="5882" w:type="dxa"/>
          </w:tcPr>
          <w:p w14:paraId="75BDFED4" w14:textId="040CA9A4" w:rsidR="00455370" w:rsidRPr="00E6382D" w:rsidRDefault="00455370" w:rsidP="00046138">
            <w:pPr>
              <w:ind w:left="0"/>
              <w:jc w:val="both"/>
              <w:rPr>
                <w:rFonts w:ascii="Calibri" w:hAnsi="Calibri" w:cs="Calibri"/>
                <w:color w:val="000000"/>
                <w:spacing w:val="0"/>
                <w:sz w:val="21"/>
                <w:szCs w:val="21"/>
                <w:lang w:val="it-IT"/>
              </w:rPr>
            </w:pPr>
            <w:r w:rsidRPr="00C85A19">
              <w:rPr>
                <w:rFonts w:ascii="Calibri" w:hAnsi="Calibri" w:cs="Calibri"/>
                <w:color w:val="000000"/>
                <w:spacing w:val="0"/>
                <w:sz w:val="21"/>
                <w:szCs w:val="21"/>
                <w:lang w:val="it-IT"/>
              </w:rPr>
              <w:t xml:space="preserve">Internet: </w:t>
            </w:r>
            <w:hyperlink r:id="rId9" w:history="1">
              <w:r w:rsidRPr="00C85A19">
                <w:rPr>
                  <w:rStyle w:val="Hyperlink"/>
                  <w:rFonts w:ascii="Calibri" w:hAnsi="Calibri" w:cs="Calibri"/>
                  <w:spacing w:val="0"/>
                  <w:sz w:val="21"/>
                  <w:szCs w:val="21"/>
                  <w:lang w:val="it-IT"/>
                </w:rPr>
                <w:t>www.tartler-group.com</w:t>
              </w:r>
            </w:hyperlink>
            <w:r w:rsidRPr="00C85A19">
              <w:rPr>
                <w:rFonts w:ascii="Calibri" w:hAnsi="Calibri" w:cs="Calibri"/>
                <w:color w:val="000000"/>
                <w:spacing w:val="0"/>
                <w:sz w:val="21"/>
                <w:szCs w:val="21"/>
                <w:lang w:val="it-IT"/>
              </w:rPr>
              <w:t xml:space="preserve"> / </w:t>
            </w:r>
            <w:hyperlink r:id="rId10" w:history="1">
              <w:r w:rsidR="00FE3561" w:rsidRPr="00C85A19">
                <w:rPr>
                  <w:rStyle w:val="Hyperlink"/>
                  <w:rFonts w:ascii="Calibri" w:hAnsi="Calibri" w:cs="Calibri"/>
                  <w:spacing w:val="0"/>
                  <w:sz w:val="21"/>
                  <w:szCs w:val="21"/>
                  <w:lang w:val="it-IT"/>
                </w:rPr>
                <w:t>www.tartler.com</w:t>
              </w:r>
            </w:hyperlink>
          </w:p>
          <w:p w14:paraId="14E60454" w14:textId="77777777" w:rsidR="00455370" w:rsidRPr="00E6382D" w:rsidRDefault="00455370" w:rsidP="00046138">
            <w:pPr>
              <w:ind w:left="0"/>
              <w:jc w:val="both"/>
              <w:rPr>
                <w:rFonts w:ascii="Calibri" w:hAnsi="Calibri" w:cs="Calibri"/>
                <w:color w:val="000000"/>
                <w:spacing w:val="0"/>
                <w:sz w:val="21"/>
                <w:szCs w:val="21"/>
                <w:lang w:val="it-IT"/>
              </w:rPr>
            </w:pPr>
          </w:p>
        </w:tc>
        <w:tc>
          <w:tcPr>
            <w:tcW w:w="2977" w:type="dxa"/>
          </w:tcPr>
          <w:p w14:paraId="5740C0FD" w14:textId="77777777" w:rsidR="00455370" w:rsidRPr="00056019" w:rsidRDefault="00455370" w:rsidP="00046138">
            <w:pPr>
              <w:ind w:left="0"/>
              <w:jc w:val="both"/>
              <w:rPr>
                <w:rFonts w:ascii="Calibri" w:hAnsi="Calibri" w:cs="Calibri"/>
                <w:color w:val="000000"/>
                <w:spacing w:val="0"/>
                <w:sz w:val="21"/>
                <w:szCs w:val="21"/>
                <w:lang w:val="it-IT"/>
              </w:rPr>
            </w:pPr>
          </w:p>
        </w:tc>
      </w:tr>
    </w:tbl>
    <w:p w14:paraId="6D3A2F4C" w14:textId="77777777" w:rsidR="007B7A35" w:rsidRPr="00561442" w:rsidRDefault="007B7A35" w:rsidP="00455370">
      <w:pPr>
        <w:ind w:left="0"/>
        <w:jc w:val="both"/>
        <w:rPr>
          <w:rFonts w:ascii="Calibri" w:hAnsi="Calibri" w:cs="Calibri"/>
          <w:spacing w:val="-6"/>
          <w:sz w:val="21"/>
          <w:szCs w:val="21"/>
          <w:lang w:val="it-IT"/>
        </w:rPr>
      </w:pPr>
    </w:p>
    <w:sectPr w:rsidR="007B7A35" w:rsidRPr="00561442" w:rsidSect="002B1FBB">
      <w:pgSz w:w="11907" w:h="16840"/>
      <w:pgMar w:top="1134" w:right="1985" w:bottom="1418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47042E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DA0CDB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4DECC70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85DA656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22986D5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990E12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D7272F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8A6EB9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57DE40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02C2320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11213E"/>
    <w:multiLevelType w:val="hybridMultilevel"/>
    <w:tmpl w:val="B85EA5F6"/>
    <w:lvl w:ilvl="0" w:tplc="DD72F0D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D587F14"/>
    <w:multiLevelType w:val="multilevel"/>
    <w:tmpl w:val="0A2CB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29724A7"/>
    <w:multiLevelType w:val="hybridMultilevel"/>
    <w:tmpl w:val="8E12B8E4"/>
    <w:lvl w:ilvl="0" w:tplc="CDA263AE">
      <w:start w:val="79"/>
      <w:numFmt w:val="bullet"/>
      <w:lvlText w:val=""/>
      <w:lvlJc w:val="left"/>
      <w:pPr>
        <w:ind w:left="720" w:hanging="360"/>
      </w:pPr>
      <w:rPr>
        <w:rFonts w:ascii="Wingdings" w:eastAsia="Calibri" w:hAnsi="Wingdings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38E7992"/>
    <w:multiLevelType w:val="multilevel"/>
    <w:tmpl w:val="5F387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9872FFF"/>
    <w:multiLevelType w:val="hybridMultilevel"/>
    <w:tmpl w:val="DEAAA45A"/>
    <w:lvl w:ilvl="0" w:tplc="44A614F8">
      <w:start w:val="79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9245E26"/>
    <w:multiLevelType w:val="hybridMultilevel"/>
    <w:tmpl w:val="5E86CC04"/>
    <w:lvl w:ilvl="0" w:tplc="8EA6F30A">
      <w:start w:val="79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8C0344A"/>
    <w:multiLevelType w:val="hybridMultilevel"/>
    <w:tmpl w:val="F3BE8588"/>
    <w:lvl w:ilvl="0" w:tplc="92A07F9C">
      <w:start w:val="79"/>
      <w:numFmt w:val="bullet"/>
      <w:lvlText w:val=""/>
      <w:lvlJc w:val="left"/>
      <w:pPr>
        <w:ind w:left="720" w:hanging="360"/>
      </w:pPr>
      <w:rPr>
        <w:rFonts w:ascii="Wingdings" w:eastAsia="Calibri" w:hAnsi="Wingdings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FEF3DE1"/>
    <w:multiLevelType w:val="multilevel"/>
    <w:tmpl w:val="64581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8"/>
  </w:num>
  <w:num w:numId="3">
    <w:abstractNumId w:val="0"/>
  </w:num>
  <w:num w:numId="4">
    <w:abstractNumId w:val="1"/>
  </w:num>
  <w:num w:numId="5">
    <w:abstractNumId w:val="2"/>
  </w:num>
  <w:num w:numId="6">
    <w:abstractNumId w:val="4"/>
  </w:num>
  <w:num w:numId="7">
    <w:abstractNumId w:val="5"/>
  </w:num>
  <w:num w:numId="8">
    <w:abstractNumId w:val="6"/>
  </w:num>
  <w:num w:numId="9">
    <w:abstractNumId w:val="7"/>
  </w:num>
  <w:num w:numId="10">
    <w:abstractNumId w:val="3"/>
  </w:num>
  <w:num w:numId="11">
    <w:abstractNumId w:val="13"/>
  </w:num>
  <w:num w:numId="12">
    <w:abstractNumId w:val="11"/>
  </w:num>
  <w:num w:numId="13">
    <w:abstractNumId w:val="10"/>
  </w:num>
  <w:num w:numId="14">
    <w:abstractNumId w:val="17"/>
  </w:num>
  <w:num w:numId="15">
    <w:abstractNumId w:val="15"/>
  </w:num>
  <w:num w:numId="16">
    <w:abstractNumId w:val="14"/>
  </w:num>
  <w:num w:numId="17">
    <w:abstractNumId w:val="16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proofState w:spelling="clean" w:grammar="clean"/>
  <w:doNotTrackMoves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67A42"/>
    <w:rsid w:val="00002BBC"/>
    <w:rsid w:val="00004507"/>
    <w:rsid w:val="00005A1A"/>
    <w:rsid w:val="000061C0"/>
    <w:rsid w:val="00006C8E"/>
    <w:rsid w:val="000106DE"/>
    <w:rsid w:val="0001086C"/>
    <w:rsid w:val="00011543"/>
    <w:rsid w:val="00011B89"/>
    <w:rsid w:val="00011EFE"/>
    <w:rsid w:val="00013A70"/>
    <w:rsid w:val="00014ADC"/>
    <w:rsid w:val="00016CF3"/>
    <w:rsid w:val="0001718A"/>
    <w:rsid w:val="000201FE"/>
    <w:rsid w:val="00022711"/>
    <w:rsid w:val="0002324F"/>
    <w:rsid w:val="000270C7"/>
    <w:rsid w:val="00027772"/>
    <w:rsid w:val="00027B94"/>
    <w:rsid w:val="00030000"/>
    <w:rsid w:val="00030DBF"/>
    <w:rsid w:val="00032604"/>
    <w:rsid w:val="000328E2"/>
    <w:rsid w:val="00033A47"/>
    <w:rsid w:val="000343B5"/>
    <w:rsid w:val="00035360"/>
    <w:rsid w:val="00037932"/>
    <w:rsid w:val="00037D7B"/>
    <w:rsid w:val="00042FEE"/>
    <w:rsid w:val="0004305F"/>
    <w:rsid w:val="000432C9"/>
    <w:rsid w:val="00043649"/>
    <w:rsid w:val="000455D7"/>
    <w:rsid w:val="00046138"/>
    <w:rsid w:val="000471D4"/>
    <w:rsid w:val="0005052F"/>
    <w:rsid w:val="000542FE"/>
    <w:rsid w:val="000555F6"/>
    <w:rsid w:val="00055DF4"/>
    <w:rsid w:val="00056019"/>
    <w:rsid w:val="0005619C"/>
    <w:rsid w:val="000566E4"/>
    <w:rsid w:val="00057B14"/>
    <w:rsid w:val="0006196E"/>
    <w:rsid w:val="0006529D"/>
    <w:rsid w:val="0006626D"/>
    <w:rsid w:val="00066634"/>
    <w:rsid w:val="00066DF2"/>
    <w:rsid w:val="0006719E"/>
    <w:rsid w:val="00067F0D"/>
    <w:rsid w:val="000710FC"/>
    <w:rsid w:val="00071E68"/>
    <w:rsid w:val="00072489"/>
    <w:rsid w:val="000739AA"/>
    <w:rsid w:val="00077B4D"/>
    <w:rsid w:val="00081174"/>
    <w:rsid w:val="00081F97"/>
    <w:rsid w:val="000820CC"/>
    <w:rsid w:val="000835A5"/>
    <w:rsid w:val="00085E01"/>
    <w:rsid w:val="00086316"/>
    <w:rsid w:val="000909EC"/>
    <w:rsid w:val="00090F6F"/>
    <w:rsid w:val="00092696"/>
    <w:rsid w:val="00092AAD"/>
    <w:rsid w:val="00092B85"/>
    <w:rsid w:val="00093887"/>
    <w:rsid w:val="00093897"/>
    <w:rsid w:val="000946FA"/>
    <w:rsid w:val="00095052"/>
    <w:rsid w:val="000A1A26"/>
    <w:rsid w:val="000A6CE0"/>
    <w:rsid w:val="000A6EA2"/>
    <w:rsid w:val="000A7DD1"/>
    <w:rsid w:val="000B2CC4"/>
    <w:rsid w:val="000B4C3E"/>
    <w:rsid w:val="000B5DCD"/>
    <w:rsid w:val="000B7600"/>
    <w:rsid w:val="000B7E95"/>
    <w:rsid w:val="000C01EE"/>
    <w:rsid w:val="000C0677"/>
    <w:rsid w:val="000C07DE"/>
    <w:rsid w:val="000C40C6"/>
    <w:rsid w:val="000C7B78"/>
    <w:rsid w:val="000D0607"/>
    <w:rsid w:val="000D13C1"/>
    <w:rsid w:val="000D14F9"/>
    <w:rsid w:val="000D1E1C"/>
    <w:rsid w:val="000D302C"/>
    <w:rsid w:val="000D3D22"/>
    <w:rsid w:val="000E1119"/>
    <w:rsid w:val="000E2490"/>
    <w:rsid w:val="000E2C2F"/>
    <w:rsid w:val="000E55CB"/>
    <w:rsid w:val="000F16E0"/>
    <w:rsid w:val="000F172E"/>
    <w:rsid w:val="000F1FA8"/>
    <w:rsid w:val="000F43FE"/>
    <w:rsid w:val="000F5298"/>
    <w:rsid w:val="001002C7"/>
    <w:rsid w:val="00104689"/>
    <w:rsid w:val="0010574B"/>
    <w:rsid w:val="00106C86"/>
    <w:rsid w:val="00106F18"/>
    <w:rsid w:val="00110CB5"/>
    <w:rsid w:val="00112E1F"/>
    <w:rsid w:val="00114A44"/>
    <w:rsid w:val="00116EB0"/>
    <w:rsid w:val="00121DBF"/>
    <w:rsid w:val="00122526"/>
    <w:rsid w:val="00122C85"/>
    <w:rsid w:val="0012379D"/>
    <w:rsid w:val="001241B5"/>
    <w:rsid w:val="00124B72"/>
    <w:rsid w:val="00126D57"/>
    <w:rsid w:val="00130790"/>
    <w:rsid w:val="00133479"/>
    <w:rsid w:val="00133647"/>
    <w:rsid w:val="00134A99"/>
    <w:rsid w:val="00135E6B"/>
    <w:rsid w:val="00137054"/>
    <w:rsid w:val="001376A8"/>
    <w:rsid w:val="00144914"/>
    <w:rsid w:val="001461A5"/>
    <w:rsid w:val="00146712"/>
    <w:rsid w:val="00147060"/>
    <w:rsid w:val="00151EEF"/>
    <w:rsid w:val="0015442E"/>
    <w:rsid w:val="00155D23"/>
    <w:rsid w:val="0015626C"/>
    <w:rsid w:val="00157718"/>
    <w:rsid w:val="001600B0"/>
    <w:rsid w:val="00160421"/>
    <w:rsid w:val="001608DA"/>
    <w:rsid w:val="00162A3D"/>
    <w:rsid w:val="001637D4"/>
    <w:rsid w:val="0016516A"/>
    <w:rsid w:val="00166256"/>
    <w:rsid w:val="00167C03"/>
    <w:rsid w:val="00167FDA"/>
    <w:rsid w:val="00171D75"/>
    <w:rsid w:val="0017348A"/>
    <w:rsid w:val="00174757"/>
    <w:rsid w:val="0017524F"/>
    <w:rsid w:val="001753F1"/>
    <w:rsid w:val="00177044"/>
    <w:rsid w:val="0018042E"/>
    <w:rsid w:val="0018082C"/>
    <w:rsid w:val="00182207"/>
    <w:rsid w:val="0018420A"/>
    <w:rsid w:val="00186837"/>
    <w:rsid w:val="0018797F"/>
    <w:rsid w:val="001913D7"/>
    <w:rsid w:val="001938BA"/>
    <w:rsid w:val="00195E49"/>
    <w:rsid w:val="001A178B"/>
    <w:rsid w:val="001A28AE"/>
    <w:rsid w:val="001A3E18"/>
    <w:rsid w:val="001A5CF4"/>
    <w:rsid w:val="001A5DB5"/>
    <w:rsid w:val="001A62C9"/>
    <w:rsid w:val="001A7213"/>
    <w:rsid w:val="001A7F91"/>
    <w:rsid w:val="001B2E1F"/>
    <w:rsid w:val="001B30BB"/>
    <w:rsid w:val="001B58FD"/>
    <w:rsid w:val="001B596F"/>
    <w:rsid w:val="001B71AC"/>
    <w:rsid w:val="001C0775"/>
    <w:rsid w:val="001C21C4"/>
    <w:rsid w:val="001C2D68"/>
    <w:rsid w:val="001C4140"/>
    <w:rsid w:val="001C458E"/>
    <w:rsid w:val="001C64D8"/>
    <w:rsid w:val="001C66D5"/>
    <w:rsid w:val="001D1B2E"/>
    <w:rsid w:val="001D28F3"/>
    <w:rsid w:val="001D2B0C"/>
    <w:rsid w:val="001D5802"/>
    <w:rsid w:val="001D5A64"/>
    <w:rsid w:val="001D5EEE"/>
    <w:rsid w:val="001D7582"/>
    <w:rsid w:val="001D7A7D"/>
    <w:rsid w:val="001E0A0E"/>
    <w:rsid w:val="001E0E68"/>
    <w:rsid w:val="001E3ECB"/>
    <w:rsid w:val="001E4509"/>
    <w:rsid w:val="001E474A"/>
    <w:rsid w:val="001E4D86"/>
    <w:rsid w:val="001E792E"/>
    <w:rsid w:val="001F04A3"/>
    <w:rsid w:val="001F2C4C"/>
    <w:rsid w:val="001F34D1"/>
    <w:rsid w:val="001F358E"/>
    <w:rsid w:val="001F7821"/>
    <w:rsid w:val="001F7A23"/>
    <w:rsid w:val="0020174E"/>
    <w:rsid w:val="002023EC"/>
    <w:rsid w:val="002027FA"/>
    <w:rsid w:val="002041F9"/>
    <w:rsid w:val="00204434"/>
    <w:rsid w:val="00204A1B"/>
    <w:rsid w:val="0020636F"/>
    <w:rsid w:val="0020697D"/>
    <w:rsid w:val="00206B00"/>
    <w:rsid w:val="00206BDA"/>
    <w:rsid w:val="00207068"/>
    <w:rsid w:val="00207075"/>
    <w:rsid w:val="00207792"/>
    <w:rsid w:val="00207833"/>
    <w:rsid w:val="00210A59"/>
    <w:rsid w:val="00211577"/>
    <w:rsid w:val="00212243"/>
    <w:rsid w:val="00213855"/>
    <w:rsid w:val="002146A9"/>
    <w:rsid w:val="00217983"/>
    <w:rsid w:val="00220394"/>
    <w:rsid w:val="00222459"/>
    <w:rsid w:val="0022304D"/>
    <w:rsid w:val="00224223"/>
    <w:rsid w:val="00226D91"/>
    <w:rsid w:val="002309F2"/>
    <w:rsid w:val="00230AB3"/>
    <w:rsid w:val="002310ED"/>
    <w:rsid w:val="00232FE4"/>
    <w:rsid w:val="00234034"/>
    <w:rsid w:val="00234218"/>
    <w:rsid w:val="00234798"/>
    <w:rsid w:val="00237ACF"/>
    <w:rsid w:val="00243426"/>
    <w:rsid w:val="00245561"/>
    <w:rsid w:val="002458E0"/>
    <w:rsid w:val="00245DCE"/>
    <w:rsid w:val="00247263"/>
    <w:rsid w:val="00251EE6"/>
    <w:rsid w:val="002530A9"/>
    <w:rsid w:val="00254EA8"/>
    <w:rsid w:val="00255DCB"/>
    <w:rsid w:val="002569A0"/>
    <w:rsid w:val="002579A3"/>
    <w:rsid w:val="002631F3"/>
    <w:rsid w:val="00263ACB"/>
    <w:rsid w:val="00264A04"/>
    <w:rsid w:val="002666B8"/>
    <w:rsid w:val="00270C23"/>
    <w:rsid w:val="00270D0B"/>
    <w:rsid w:val="00270F52"/>
    <w:rsid w:val="00273894"/>
    <w:rsid w:val="0027453A"/>
    <w:rsid w:val="00275BA2"/>
    <w:rsid w:val="0028053C"/>
    <w:rsid w:val="00282D87"/>
    <w:rsid w:val="002845D7"/>
    <w:rsid w:val="00284641"/>
    <w:rsid w:val="00285E7B"/>
    <w:rsid w:val="00290ED6"/>
    <w:rsid w:val="00291221"/>
    <w:rsid w:val="0029196C"/>
    <w:rsid w:val="002939F2"/>
    <w:rsid w:val="00293A11"/>
    <w:rsid w:val="00294105"/>
    <w:rsid w:val="00294E09"/>
    <w:rsid w:val="0029533D"/>
    <w:rsid w:val="0029626F"/>
    <w:rsid w:val="00296C6D"/>
    <w:rsid w:val="002A06E5"/>
    <w:rsid w:val="002A0FEB"/>
    <w:rsid w:val="002A1936"/>
    <w:rsid w:val="002A2F3D"/>
    <w:rsid w:val="002A4650"/>
    <w:rsid w:val="002A547A"/>
    <w:rsid w:val="002B1FBB"/>
    <w:rsid w:val="002B3C5B"/>
    <w:rsid w:val="002B3F73"/>
    <w:rsid w:val="002B5759"/>
    <w:rsid w:val="002B59B3"/>
    <w:rsid w:val="002C0DBE"/>
    <w:rsid w:val="002C1ED6"/>
    <w:rsid w:val="002C2864"/>
    <w:rsid w:val="002C4DD7"/>
    <w:rsid w:val="002C5A09"/>
    <w:rsid w:val="002C60EC"/>
    <w:rsid w:val="002D0203"/>
    <w:rsid w:val="002D14E1"/>
    <w:rsid w:val="002D19B0"/>
    <w:rsid w:val="002D2BC2"/>
    <w:rsid w:val="002D4E72"/>
    <w:rsid w:val="002D5C6B"/>
    <w:rsid w:val="002D72F6"/>
    <w:rsid w:val="002E027F"/>
    <w:rsid w:val="002E0DAF"/>
    <w:rsid w:val="002E1AEF"/>
    <w:rsid w:val="002E47E2"/>
    <w:rsid w:val="002E5D98"/>
    <w:rsid w:val="002E6901"/>
    <w:rsid w:val="002E6EE0"/>
    <w:rsid w:val="002E7FF1"/>
    <w:rsid w:val="002F2D07"/>
    <w:rsid w:val="002F4196"/>
    <w:rsid w:val="002F4AF5"/>
    <w:rsid w:val="002F4F44"/>
    <w:rsid w:val="002F7968"/>
    <w:rsid w:val="00301309"/>
    <w:rsid w:val="00302594"/>
    <w:rsid w:val="00303B16"/>
    <w:rsid w:val="00303E49"/>
    <w:rsid w:val="00304BE6"/>
    <w:rsid w:val="00305D13"/>
    <w:rsid w:val="00310925"/>
    <w:rsid w:val="003118D6"/>
    <w:rsid w:val="00311F6C"/>
    <w:rsid w:val="003120D7"/>
    <w:rsid w:val="003125AE"/>
    <w:rsid w:val="00313582"/>
    <w:rsid w:val="0031577C"/>
    <w:rsid w:val="00315917"/>
    <w:rsid w:val="00316C2E"/>
    <w:rsid w:val="0031739D"/>
    <w:rsid w:val="00321D24"/>
    <w:rsid w:val="00321F09"/>
    <w:rsid w:val="00322079"/>
    <w:rsid w:val="00322AB6"/>
    <w:rsid w:val="00324777"/>
    <w:rsid w:val="00324FE9"/>
    <w:rsid w:val="00326915"/>
    <w:rsid w:val="003279C1"/>
    <w:rsid w:val="003313EB"/>
    <w:rsid w:val="003318D5"/>
    <w:rsid w:val="00333F91"/>
    <w:rsid w:val="003364CA"/>
    <w:rsid w:val="00337A7D"/>
    <w:rsid w:val="00337C32"/>
    <w:rsid w:val="0034121D"/>
    <w:rsid w:val="00342BAB"/>
    <w:rsid w:val="00344C01"/>
    <w:rsid w:val="00344FA6"/>
    <w:rsid w:val="00350C71"/>
    <w:rsid w:val="00352540"/>
    <w:rsid w:val="00353F45"/>
    <w:rsid w:val="0035408A"/>
    <w:rsid w:val="0035681D"/>
    <w:rsid w:val="00362229"/>
    <w:rsid w:val="0036274B"/>
    <w:rsid w:val="0036352D"/>
    <w:rsid w:val="00366F1E"/>
    <w:rsid w:val="00371A8E"/>
    <w:rsid w:val="003720E9"/>
    <w:rsid w:val="00373501"/>
    <w:rsid w:val="00375011"/>
    <w:rsid w:val="003763EE"/>
    <w:rsid w:val="003767C8"/>
    <w:rsid w:val="00380B3E"/>
    <w:rsid w:val="0038321B"/>
    <w:rsid w:val="00383984"/>
    <w:rsid w:val="00385632"/>
    <w:rsid w:val="00387CFF"/>
    <w:rsid w:val="0039100D"/>
    <w:rsid w:val="00395195"/>
    <w:rsid w:val="00395999"/>
    <w:rsid w:val="003A0A56"/>
    <w:rsid w:val="003A0AF2"/>
    <w:rsid w:val="003A0C72"/>
    <w:rsid w:val="003A19C8"/>
    <w:rsid w:val="003A2810"/>
    <w:rsid w:val="003A337A"/>
    <w:rsid w:val="003A49E5"/>
    <w:rsid w:val="003A4BB8"/>
    <w:rsid w:val="003B00F6"/>
    <w:rsid w:val="003B063A"/>
    <w:rsid w:val="003B16A4"/>
    <w:rsid w:val="003B36E9"/>
    <w:rsid w:val="003B571F"/>
    <w:rsid w:val="003B573B"/>
    <w:rsid w:val="003B6700"/>
    <w:rsid w:val="003B7477"/>
    <w:rsid w:val="003C335E"/>
    <w:rsid w:val="003C7C2A"/>
    <w:rsid w:val="003D3558"/>
    <w:rsid w:val="003D529C"/>
    <w:rsid w:val="003D74B0"/>
    <w:rsid w:val="003D7647"/>
    <w:rsid w:val="003E2B56"/>
    <w:rsid w:val="003E38C2"/>
    <w:rsid w:val="003E3F7B"/>
    <w:rsid w:val="003E55E7"/>
    <w:rsid w:val="003E7274"/>
    <w:rsid w:val="003F1E11"/>
    <w:rsid w:val="003F3859"/>
    <w:rsid w:val="003F628E"/>
    <w:rsid w:val="003F6502"/>
    <w:rsid w:val="003F6E63"/>
    <w:rsid w:val="00400BB8"/>
    <w:rsid w:val="00400C48"/>
    <w:rsid w:val="00401FE8"/>
    <w:rsid w:val="00402DC3"/>
    <w:rsid w:val="00405225"/>
    <w:rsid w:val="004063C0"/>
    <w:rsid w:val="00406A79"/>
    <w:rsid w:val="004078C7"/>
    <w:rsid w:val="00407C61"/>
    <w:rsid w:val="00411AB9"/>
    <w:rsid w:val="00412681"/>
    <w:rsid w:val="00412EDF"/>
    <w:rsid w:val="00414F36"/>
    <w:rsid w:val="00422541"/>
    <w:rsid w:val="00425C4B"/>
    <w:rsid w:val="00427F45"/>
    <w:rsid w:val="0043016F"/>
    <w:rsid w:val="00430181"/>
    <w:rsid w:val="0043404C"/>
    <w:rsid w:val="004355DB"/>
    <w:rsid w:val="004355F6"/>
    <w:rsid w:val="004411D1"/>
    <w:rsid w:val="00442F3E"/>
    <w:rsid w:val="004450B8"/>
    <w:rsid w:val="00445D03"/>
    <w:rsid w:val="004467A9"/>
    <w:rsid w:val="00447479"/>
    <w:rsid w:val="004475C7"/>
    <w:rsid w:val="0045433D"/>
    <w:rsid w:val="00454FC8"/>
    <w:rsid w:val="00455370"/>
    <w:rsid w:val="00456BCC"/>
    <w:rsid w:val="0046124F"/>
    <w:rsid w:val="00462C5F"/>
    <w:rsid w:val="0046509F"/>
    <w:rsid w:val="004668FD"/>
    <w:rsid w:val="004704C5"/>
    <w:rsid w:val="004712F7"/>
    <w:rsid w:val="00472ED1"/>
    <w:rsid w:val="00477ABE"/>
    <w:rsid w:val="00480399"/>
    <w:rsid w:val="00481054"/>
    <w:rsid w:val="00481709"/>
    <w:rsid w:val="00483CAA"/>
    <w:rsid w:val="004842C1"/>
    <w:rsid w:val="00485172"/>
    <w:rsid w:val="0049017C"/>
    <w:rsid w:val="00490B64"/>
    <w:rsid w:val="00491F37"/>
    <w:rsid w:val="00491F55"/>
    <w:rsid w:val="004940B0"/>
    <w:rsid w:val="0049554B"/>
    <w:rsid w:val="00495F3C"/>
    <w:rsid w:val="00496292"/>
    <w:rsid w:val="00497457"/>
    <w:rsid w:val="004977FD"/>
    <w:rsid w:val="00497A94"/>
    <w:rsid w:val="004A2729"/>
    <w:rsid w:val="004A4E4F"/>
    <w:rsid w:val="004A56AC"/>
    <w:rsid w:val="004A59D4"/>
    <w:rsid w:val="004A739A"/>
    <w:rsid w:val="004A7745"/>
    <w:rsid w:val="004A7FD2"/>
    <w:rsid w:val="004B16DF"/>
    <w:rsid w:val="004B48AD"/>
    <w:rsid w:val="004B6BBC"/>
    <w:rsid w:val="004B72DA"/>
    <w:rsid w:val="004B7A5F"/>
    <w:rsid w:val="004C2EFB"/>
    <w:rsid w:val="004C38A5"/>
    <w:rsid w:val="004C42DA"/>
    <w:rsid w:val="004C495F"/>
    <w:rsid w:val="004C54D2"/>
    <w:rsid w:val="004C5D27"/>
    <w:rsid w:val="004C620A"/>
    <w:rsid w:val="004C65C9"/>
    <w:rsid w:val="004C6DBA"/>
    <w:rsid w:val="004C744A"/>
    <w:rsid w:val="004D155A"/>
    <w:rsid w:val="004D1EF9"/>
    <w:rsid w:val="004D3068"/>
    <w:rsid w:val="004D6737"/>
    <w:rsid w:val="004D734D"/>
    <w:rsid w:val="004E1A38"/>
    <w:rsid w:val="004E26D4"/>
    <w:rsid w:val="004E3EFF"/>
    <w:rsid w:val="004E5225"/>
    <w:rsid w:val="004E58FA"/>
    <w:rsid w:val="004E62B6"/>
    <w:rsid w:val="004F05AA"/>
    <w:rsid w:val="004F20C7"/>
    <w:rsid w:val="004F2E8F"/>
    <w:rsid w:val="005039FA"/>
    <w:rsid w:val="00503FC1"/>
    <w:rsid w:val="005042D2"/>
    <w:rsid w:val="00504323"/>
    <w:rsid w:val="00505C0A"/>
    <w:rsid w:val="005060FB"/>
    <w:rsid w:val="005067D6"/>
    <w:rsid w:val="00506C0E"/>
    <w:rsid w:val="005107E9"/>
    <w:rsid w:val="00510C49"/>
    <w:rsid w:val="00513EEB"/>
    <w:rsid w:val="00514729"/>
    <w:rsid w:val="0051501C"/>
    <w:rsid w:val="005162C0"/>
    <w:rsid w:val="0051780B"/>
    <w:rsid w:val="005211B9"/>
    <w:rsid w:val="005225BD"/>
    <w:rsid w:val="00522ED1"/>
    <w:rsid w:val="0052397C"/>
    <w:rsid w:val="00523C3E"/>
    <w:rsid w:val="00524623"/>
    <w:rsid w:val="0052578F"/>
    <w:rsid w:val="00525894"/>
    <w:rsid w:val="00526B2E"/>
    <w:rsid w:val="00532468"/>
    <w:rsid w:val="00532D2F"/>
    <w:rsid w:val="00533335"/>
    <w:rsid w:val="00534C46"/>
    <w:rsid w:val="00534DAE"/>
    <w:rsid w:val="00535646"/>
    <w:rsid w:val="00535752"/>
    <w:rsid w:val="0053685E"/>
    <w:rsid w:val="00536B9E"/>
    <w:rsid w:val="00540C81"/>
    <w:rsid w:val="0054115C"/>
    <w:rsid w:val="005435DD"/>
    <w:rsid w:val="00545F0F"/>
    <w:rsid w:val="00546AE0"/>
    <w:rsid w:val="00550C9A"/>
    <w:rsid w:val="005547DB"/>
    <w:rsid w:val="005577C4"/>
    <w:rsid w:val="005607F3"/>
    <w:rsid w:val="005644A4"/>
    <w:rsid w:val="005658EB"/>
    <w:rsid w:val="00566916"/>
    <w:rsid w:val="005671FD"/>
    <w:rsid w:val="00574D87"/>
    <w:rsid w:val="00575700"/>
    <w:rsid w:val="00576E4B"/>
    <w:rsid w:val="00580465"/>
    <w:rsid w:val="00580688"/>
    <w:rsid w:val="00581770"/>
    <w:rsid w:val="00582DCE"/>
    <w:rsid w:val="0058321A"/>
    <w:rsid w:val="005833A2"/>
    <w:rsid w:val="00590E3F"/>
    <w:rsid w:val="005913A2"/>
    <w:rsid w:val="00592316"/>
    <w:rsid w:val="00592BDA"/>
    <w:rsid w:val="00594879"/>
    <w:rsid w:val="00594EBB"/>
    <w:rsid w:val="0059554E"/>
    <w:rsid w:val="00596146"/>
    <w:rsid w:val="0059770E"/>
    <w:rsid w:val="005A10B0"/>
    <w:rsid w:val="005A1B91"/>
    <w:rsid w:val="005A203A"/>
    <w:rsid w:val="005A3164"/>
    <w:rsid w:val="005A344C"/>
    <w:rsid w:val="005A3B6F"/>
    <w:rsid w:val="005A4981"/>
    <w:rsid w:val="005B059A"/>
    <w:rsid w:val="005B0DE2"/>
    <w:rsid w:val="005B14C7"/>
    <w:rsid w:val="005B181A"/>
    <w:rsid w:val="005B48C2"/>
    <w:rsid w:val="005B7F85"/>
    <w:rsid w:val="005C0BB4"/>
    <w:rsid w:val="005C4008"/>
    <w:rsid w:val="005C5A79"/>
    <w:rsid w:val="005C7A4B"/>
    <w:rsid w:val="005D10DF"/>
    <w:rsid w:val="005D2610"/>
    <w:rsid w:val="005D2D77"/>
    <w:rsid w:val="005D2E41"/>
    <w:rsid w:val="005D3677"/>
    <w:rsid w:val="005D4E86"/>
    <w:rsid w:val="005D5E40"/>
    <w:rsid w:val="005D6404"/>
    <w:rsid w:val="005D753F"/>
    <w:rsid w:val="005D77E7"/>
    <w:rsid w:val="005E188C"/>
    <w:rsid w:val="005E3825"/>
    <w:rsid w:val="005E4395"/>
    <w:rsid w:val="005E4404"/>
    <w:rsid w:val="005E70AB"/>
    <w:rsid w:val="005F0025"/>
    <w:rsid w:val="005F18E2"/>
    <w:rsid w:val="005F3E3C"/>
    <w:rsid w:val="005F4FA5"/>
    <w:rsid w:val="005F74EE"/>
    <w:rsid w:val="00601D9C"/>
    <w:rsid w:val="0060321D"/>
    <w:rsid w:val="006066E4"/>
    <w:rsid w:val="006103C6"/>
    <w:rsid w:val="006117E9"/>
    <w:rsid w:val="006131BB"/>
    <w:rsid w:val="00614AC6"/>
    <w:rsid w:val="006158BA"/>
    <w:rsid w:val="0061742A"/>
    <w:rsid w:val="006200E8"/>
    <w:rsid w:val="00620217"/>
    <w:rsid w:val="00621098"/>
    <w:rsid w:val="00621D3C"/>
    <w:rsid w:val="006242AD"/>
    <w:rsid w:val="006253EB"/>
    <w:rsid w:val="00625781"/>
    <w:rsid w:val="006263E9"/>
    <w:rsid w:val="00631995"/>
    <w:rsid w:val="00633298"/>
    <w:rsid w:val="006348B8"/>
    <w:rsid w:val="006351C1"/>
    <w:rsid w:val="00637E82"/>
    <w:rsid w:val="00640DC1"/>
    <w:rsid w:val="00641987"/>
    <w:rsid w:val="006434FB"/>
    <w:rsid w:val="00643C8D"/>
    <w:rsid w:val="00644924"/>
    <w:rsid w:val="00645B83"/>
    <w:rsid w:val="0064689B"/>
    <w:rsid w:val="00650155"/>
    <w:rsid w:val="00650F42"/>
    <w:rsid w:val="00652C7F"/>
    <w:rsid w:val="006530C1"/>
    <w:rsid w:val="00653F98"/>
    <w:rsid w:val="00654694"/>
    <w:rsid w:val="00655D97"/>
    <w:rsid w:val="00656AC8"/>
    <w:rsid w:val="0065727B"/>
    <w:rsid w:val="0066175C"/>
    <w:rsid w:val="006619D8"/>
    <w:rsid w:val="00662279"/>
    <w:rsid w:val="006659D5"/>
    <w:rsid w:val="00665D4E"/>
    <w:rsid w:val="00665DC4"/>
    <w:rsid w:val="00670C0F"/>
    <w:rsid w:val="00670F3C"/>
    <w:rsid w:val="00671DA0"/>
    <w:rsid w:val="00673DD2"/>
    <w:rsid w:val="006765A6"/>
    <w:rsid w:val="0067748E"/>
    <w:rsid w:val="00677495"/>
    <w:rsid w:val="00680798"/>
    <w:rsid w:val="00681CF9"/>
    <w:rsid w:val="00682B60"/>
    <w:rsid w:val="0068432C"/>
    <w:rsid w:val="00685404"/>
    <w:rsid w:val="006855B8"/>
    <w:rsid w:val="00690B80"/>
    <w:rsid w:val="00694956"/>
    <w:rsid w:val="00696DF1"/>
    <w:rsid w:val="006A13B6"/>
    <w:rsid w:val="006A184E"/>
    <w:rsid w:val="006A54EA"/>
    <w:rsid w:val="006A6E1A"/>
    <w:rsid w:val="006A6E31"/>
    <w:rsid w:val="006B1344"/>
    <w:rsid w:val="006B1A78"/>
    <w:rsid w:val="006B2FB1"/>
    <w:rsid w:val="006B5505"/>
    <w:rsid w:val="006B798A"/>
    <w:rsid w:val="006C03B3"/>
    <w:rsid w:val="006C0436"/>
    <w:rsid w:val="006C1169"/>
    <w:rsid w:val="006C1956"/>
    <w:rsid w:val="006C27B3"/>
    <w:rsid w:val="006C41A8"/>
    <w:rsid w:val="006C4A1E"/>
    <w:rsid w:val="006C4A3C"/>
    <w:rsid w:val="006C52A3"/>
    <w:rsid w:val="006C7B5F"/>
    <w:rsid w:val="006D046D"/>
    <w:rsid w:val="006D1482"/>
    <w:rsid w:val="006D33FD"/>
    <w:rsid w:val="006D3596"/>
    <w:rsid w:val="006D5A29"/>
    <w:rsid w:val="006D6BD1"/>
    <w:rsid w:val="006D71C5"/>
    <w:rsid w:val="006E02BC"/>
    <w:rsid w:val="006E03BD"/>
    <w:rsid w:val="006E1CAF"/>
    <w:rsid w:val="006E3179"/>
    <w:rsid w:val="006E53C4"/>
    <w:rsid w:val="006E57B7"/>
    <w:rsid w:val="006E5951"/>
    <w:rsid w:val="006E6861"/>
    <w:rsid w:val="006E6A73"/>
    <w:rsid w:val="006F010A"/>
    <w:rsid w:val="006F0707"/>
    <w:rsid w:val="006F076A"/>
    <w:rsid w:val="006F222C"/>
    <w:rsid w:val="006F3F66"/>
    <w:rsid w:val="006F4694"/>
    <w:rsid w:val="006F46B2"/>
    <w:rsid w:val="006F4E49"/>
    <w:rsid w:val="006F5548"/>
    <w:rsid w:val="006F66E6"/>
    <w:rsid w:val="006F6D3E"/>
    <w:rsid w:val="006F7065"/>
    <w:rsid w:val="006F7394"/>
    <w:rsid w:val="00700585"/>
    <w:rsid w:val="00700FA2"/>
    <w:rsid w:val="007026D7"/>
    <w:rsid w:val="00702828"/>
    <w:rsid w:val="00704A76"/>
    <w:rsid w:val="00711A91"/>
    <w:rsid w:val="0071360C"/>
    <w:rsid w:val="00713FE8"/>
    <w:rsid w:val="007155B9"/>
    <w:rsid w:val="00721FC5"/>
    <w:rsid w:val="00722829"/>
    <w:rsid w:val="00722E96"/>
    <w:rsid w:val="007231B1"/>
    <w:rsid w:val="00723698"/>
    <w:rsid w:val="007237FB"/>
    <w:rsid w:val="007247FA"/>
    <w:rsid w:val="00724904"/>
    <w:rsid w:val="00724F36"/>
    <w:rsid w:val="00724FF2"/>
    <w:rsid w:val="007270BD"/>
    <w:rsid w:val="00727861"/>
    <w:rsid w:val="00727D15"/>
    <w:rsid w:val="00730EF6"/>
    <w:rsid w:val="007318F5"/>
    <w:rsid w:val="007321C0"/>
    <w:rsid w:val="0073226B"/>
    <w:rsid w:val="00732D16"/>
    <w:rsid w:val="007332C3"/>
    <w:rsid w:val="00733F17"/>
    <w:rsid w:val="00734C5D"/>
    <w:rsid w:val="00735A65"/>
    <w:rsid w:val="007368D0"/>
    <w:rsid w:val="00743BFD"/>
    <w:rsid w:val="00744D8F"/>
    <w:rsid w:val="0074767A"/>
    <w:rsid w:val="007502C6"/>
    <w:rsid w:val="007508B4"/>
    <w:rsid w:val="00752594"/>
    <w:rsid w:val="00753674"/>
    <w:rsid w:val="00753FA3"/>
    <w:rsid w:val="00756E1E"/>
    <w:rsid w:val="00757E5D"/>
    <w:rsid w:val="00762BEB"/>
    <w:rsid w:val="00762FCB"/>
    <w:rsid w:val="00763A75"/>
    <w:rsid w:val="00763DA6"/>
    <w:rsid w:val="00764562"/>
    <w:rsid w:val="00771D04"/>
    <w:rsid w:val="00771D42"/>
    <w:rsid w:val="00771DEC"/>
    <w:rsid w:val="00771FB5"/>
    <w:rsid w:val="00772AF8"/>
    <w:rsid w:val="00773771"/>
    <w:rsid w:val="00773C8B"/>
    <w:rsid w:val="0077475A"/>
    <w:rsid w:val="00774D1F"/>
    <w:rsid w:val="00775177"/>
    <w:rsid w:val="0077567B"/>
    <w:rsid w:val="00775FAE"/>
    <w:rsid w:val="0077740F"/>
    <w:rsid w:val="0078015E"/>
    <w:rsid w:val="007811E1"/>
    <w:rsid w:val="00781794"/>
    <w:rsid w:val="00782842"/>
    <w:rsid w:val="00783C08"/>
    <w:rsid w:val="00786976"/>
    <w:rsid w:val="00787CEE"/>
    <w:rsid w:val="007920A2"/>
    <w:rsid w:val="007963CC"/>
    <w:rsid w:val="00796BEE"/>
    <w:rsid w:val="00797074"/>
    <w:rsid w:val="00797190"/>
    <w:rsid w:val="00797CA7"/>
    <w:rsid w:val="007A0CE4"/>
    <w:rsid w:val="007A0E54"/>
    <w:rsid w:val="007A207B"/>
    <w:rsid w:val="007A2307"/>
    <w:rsid w:val="007A2D3F"/>
    <w:rsid w:val="007A3B25"/>
    <w:rsid w:val="007A42DF"/>
    <w:rsid w:val="007A4865"/>
    <w:rsid w:val="007A4D4B"/>
    <w:rsid w:val="007A524A"/>
    <w:rsid w:val="007B002E"/>
    <w:rsid w:val="007B05E9"/>
    <w:rsid w:val="007B0E62"/>
    <w:rsid w:val="007B17F1"/>
    <w:rsid w:val="007B2FAD"/>
    <w:rsid w:val="007B319F"/>
    <w:rsid w:val="007B3B98"/>
    <w:rsid w:val="007B49FE"/>
    <w:rsid w:val="007B5E8F"/>
    <w:rsid w:val="007B6162"/>
    <w:rsid w:val="007B7A35"/>
    <w:rsid w:val="007C238C"/>
    <w:rsid w:val="007C4290"/>
    <w:rsid w:val="007C6272"/>
    <w:rsid w:val="007C6366"/>
    <w:rsid w:val="007C6C66"/>
    <w:rsid w:val="007C7C6D"/>
    <w:rsid w:val="007D4208"/>
    <w:rsid w:val="007D4CA3"/>
    <w:rsid w:val="007E1984"/>
    <w:rsid w:val="007E1D98"/>
    <w:rsid w:val="007E3CC5"/>
    <w:rsid w:val="007E48E3"/>
    <w:rsid w:val="007E4C8F"/>
    <w:rsid w:val="007E60E6"/>
    <w:rsid w:val="007E7176"/>
    <w:rsid w:val="007F1FAD"/>
    <w:rsid w:val="007F22D6"/>
    <w:rsid w:val="007F2FB4"/>
    <w:rsid w:val="007F3FF4"/>
    <w:rsid w:val="007F4DDE"/>
    <w:rsid w:val="007F6F6B"/>
    <w:rsid w:val="007F6F7B"/>
    <w:rsid w:val="007F7755"/>
    <w:rsid w:val="008005B2"/>
    <w:rsid w:val="008023FD"/>
    <w:rsid w:val="00802F42"/>
    <w:rsid w:val="008033AC"/>
    <w:rsid w:val="008053AC"/>
    <w:rsid w:val="00806B25"/>
    <w:rsid w:val="008107F5"/>
    <w:rsid w:val="00811B42"/>
    <w:rsid w:val="00813DBE"/>
    <w:rsid w:val="00814A39"/>
    <w:rsid w:val="008170F3"/>
    <w:rsid w:val="00822022"/>
    <w:rsid w:val="008242DF"/>
    <w:rsid w:val="00824D11"/>
    <w:rsid w:val="00824DF3"/>
    <w:rsid w:val="00825B55"/>
    <w:rsid w:val="008261A0"/>
    <w:rsid w:val="008265EF"/>
    <w:rsid w:val="00827179"/>
    <w:rsid w:val="008276F6"/>
    <w:rsid w:val="008277A5"/>
    <w:rsid w:val="008307F0"/>
    <w:rsid w:val="0083219C"/>
    <w:rsid w:val="00832B30"/>
    <w:rsid w:val="00834D54"/>
    <w:rsid w:val="00835656"/>
    <w:rsid w:val="00836A5C"/>
    <w:rsid w:val="008407E0"/>
    <w:rsid w:val="0084308C"/>
    <w:rsid w:val="0084320E"/>
    <w:rsid w:val="00843772"/>
    <w:rsid w:val="00844992"/>
    <w:rsid w:val="008468F4"/>
    <w:rsid w:val="00847717"/>
    <w:rsid w:val="00853B67"/>
    <w:rsid w:val="00853C40"/>
    <w:rsid w:val="00855096"/>
    <w:rsid w:val="00855F3C"/>
    <w:rsid w:val="008573ED"/>
    <w:rsid w:val="0085796B"/>
    <w:rsid w:val="00860AA8"/>
    <w:rsid w:val="00860F9F"/>
    <w:rsid w:val="00861B79"/>
    <w:rsid w:val="0086331D"/>
    <w:rsid w:val="00863CDC"/>
    <w:rsid w:val="00864D3B"/>
    <w:rsid w:val="00867507"/>
    <w:rsid w:val="00867C9D"/>
    <w:rsid w:val="00871491"/>
    <w:rsid w:val="0087271A"/>
    <w:rsid w:val="00872B2E"/>
    <w:rsid w:val="00875455"/>
    <w:rsid w:val="00876D2D"/>
    <w:rsid w:val="00877913"/>
    <w:rsid w:val="00880F20"/>
    <w:rsid w:val="00881767"/>
    <w:rsid w:val="008825EF"/>
    <w:rsid w:val="00883270"/>
    <w:rsid w:val="00883670"/>
    <w:rsid w:val="0088419D"/>
    <w:rsid w:val="0088551B"/>
    <w:rsid w:val="00885CEB"/>
    <w:rsid w:val="0088616E"/>
    <w:rsid w:val="008868A5"/>
    <w:rsid w:val="008871BD"/>
    <w:rsid w:val="00887391"/>
    <w:rsid w:val="00887602"/>
    <w:rsid w:val="00890E68"/>
    <w:rsid w:val="008919EF"/>
    <w:rsid w:val="008946D3"/>
    <w:rsid w:val="00894FD6"/>
    <w:rsid w:val="0089515A"/>
    <w:rsid w:val="00895E68"/>
    <w:rsid w:val="008A0463"/>
    <w:rsid w:val="008A18A2"/>
    <w:rsid w:val="008A27D1"/>
    <w:rsid w:val="008A381F"/>
    <w:rsid w:val="008A44EF"/>
    <w:rsid w:val="008A7BBB"/>
    <w:rsid w:val="008B04EB"/>
    <w:rsid w:val="008B37A8"/>
    <w:rsid w:val="008B464C"/>
    <w:rsid w:val="008B4920"/>
    <w:rsid w:val="008B69F2"/>
    <w:rsid w:val="008B7499"/>
    <w:rsid w:val="008C10BF"/>
    <w:rsid w:val="008C1CBB"/>
    <w:rsid w:val="008C42FF"/>
    <w:rsid w:val="008C4908"/>
    <w:rsid w:val="008C54D0"/>
    <w:rsid w:val="008C6656"/>
    <w:rsid w:val="008C7732"/>
    <w:rsid w:val="008D0C56"/>
    <w:rsid w:val="008D16CB"/>
    <w:rsid w:val="008D3ED2"/>
    <w:rsid w:val="008D6DA1"/>
    <w:rsid w:val="008D73F7"/>
    <w:rsid w:val="008D792F"/>
    <w:rsid w:val="008E21C0"/>
    <w:rsid w:val="008E2836"/>
    <w:rsid w:val="008E3EAD"/>
    <w:rsid w:val="008E4C42"/>
    <w:rsid w:val="008E5A0D"/>
    <w:rsid w:val="008E6F1D"/>
    <w:rsid w:val="008E7259"/>
    <w:rsid w:val="008F117B"/>
    <w:rsid w:val="008F1D96"/>
    <w:rsid w:val="008F25D7"/>
    <w:rsid w:val="008F6422"/>
    <w:rsid w:val="009008D5"/>
    <w:rsid w:val="0090334D"/>
    <w:rsid w:val="009033D6"/>
    <w:rsid w:val="00904D3E"/>
    <w:rsid w:val="00905846"/>
    <w:rsid w:val="00910760"/>
    <w:rsid w:val="009119C0"/>
    <w:rsid w:val="009129E0"/>
    <w:rsid w:val="00913988"/>
    <w:rsid w:val="00913D57"/>
    <w:rsid w:val="009144C3"/>
    <w:rsid w:val="009146AA"/>
    <w:rsid w:val="009149EA"/>
    <w:rsid w:val="00914BDF"/>
    <w:rsid w:val="00914D56"/>
    <w:rsid w:val="0091598E"/>
    <w:rsid w:val="00915F18"/>
    <w:rsid w:val="00917D43"/>
    <w:rsid w:val="00920F7B"/>
    <w:rsid w:val="00923695"/>
    <w:rsid w:val="00923E24"/>
    <w:rsid w:val="00925846"/>
    <w:rsid w:val="009277BB"/>
    <w:rsid w:val="00927854"/>
    <w:rsid w:val="00936E9F"/>
    <w:rsid w:val="009409A4"/>
    <w:rsid w:val="00941076"/>
    <w:rsid w:val="00941F88"/>
    <w:rsid w:val="00946B9E"/>
    <w:rsid w:val="009479DF"/>
    <w:rsid w:val="0095072A"/>
    <w:rsid w:val="00950944"/>
    <w:rsid w:val="00951CB8"/>
    <w:rsid w:val="00951CE9"/>
    <w:rsid w:val="00954946"/>
    <w:rsid w:val="0095659C"/>
    <w:rsid w:val="009576E4"/>
    <w:rsid w:val="009613DA"/>
    <w:rsid w:val="00962113"/>
    <w:rsid w:val="00962ADE"/>
    <w:rsid w:val="00963222"/>
    <w:rsid w:val="00964768"/>
    <w:rsid w:val="009675BC"/>
    <w:rsid w:val="009727F2"/>
    <w:rsid w:val="00973E54"/>
    <w:rsid w:val="009776B3"/>
    <w:rsid w:val="00980D58"/>
    <w:rsid w:val="00983034"/>
    <w:rsid w:val="0099010F"/>
    <w:rsid w:val="00990164"/>
    <w:rsid w:val="009908B6"/>
    <w:rsid w:val="00991DB8"/>
    <w:rsid w:val="00995546"/>
    <w:rsid w:val="00995BB9"/>
    <w:rsid w:val="00996823"/>
    <w:rsid w:val="00996868"/>
    <w:rsid w:val="00997D3C"/>
    <w:rsid w:val="009A1208"/>
    <w:rsid w:val="009A1899"/>
    <w:rsid w:val="009A23E0"/>
    <w:rsid w:val="009A3580"/>
    <w:rsid w:val="009A4527"/>
    <w:rsid w:val="009A463C"/>
    <w:rsid w:val="009A4B26"/>
    <w:rsid w:val="009A649D"/>
    <w:rsid w:val="009A7CCE"/>
    <w:rsid w:val="009B2017"/>
    <w:rsid w:val="009B2FED"/>
    <w:rsid w:val="009B44C8"/>
    <w:rsid w:val="009B45EC"/>
    <w:rsid w:val="009B645B"/>
    <w:rsid w:val="009C2801"/>
    <w:rsid w:val="009C3A79"/>
    <w:rsid w:val="009C67C0"/>
    <w:rsid w:val="009C7856"/>
    <w:rsid w:val="009D0C15"/>
    <w:rsid w:val="009D1E1A"/>
    <w:rsid w:val="009D422F"/>
    <w:rsid w:val="009D4261"/>
    <w:rsid w:val="009D5466"/>
    <w:rsid w:val="009D5B93"/>
    <w:rsid w:val="009D5BC7"/>
    <w:rsid w:val="009D624F"/>
    <w:rsid w:val="009D7A5D"/>
    <w:rsid w:val="009E0304"/>
    <w:rsid w:val="009E0DB6"/>
    <w:rsid w:val="009E1089"/>
    <w:rsid w:val="009E3080"/>
    <w:rsid w:val="009E349C"/>
    <w:rsid w:val="009E3813"/>
    <w:rsid w:val="009E3FE6"/>
    <w:rsid w:val="009E40D2"/>
    <w:rsid w:val="009E5EC2"/>
    <w:rsid w:val="009E7C4B"/>
    <w:rsid w:val="009F09FA"/>
    <w:rsid w:val="009F1470"/>
    <w:rsid w:val="009F2C5D"/>
    <w:rsid w:val="009F72BE"/>
    <w:rsid w:val="009F732E"/>
    <w:rsid w:val="009F7B92"/>
    <w:rsid w:val="00A01A43"/>
    <w:rsid w:val="00A021F1"/>
    <w:rsid w:val="00A041A1"/>
    <w:rsid w:val="00A04525"/>
    <w:rsid w:val="00A04F6E"/>
    <w:rsid w:val="00A05353"/>
    <w:rsid w:val="00A06E4E"/>
    <w:rsid w:val="00A07AB7"/>
    <w:rsid w:val="00A125A6"/>
    <w:rsid w:val="00A136BA"/>
    <w:rsid w:val="00A140D6"/>
    <w:rsid w:val="00A14A2E"/>
    <w:rsid w:val="00A179DE"/>
    <w:rsid w:val="00A17AB7"/>
    <w:rsid w:val="00A213C6"/>
    <w:rsid w:val="00A231A3"/>
    <w:rsid w:val="00A23411"/>
    <w:rsid w:val="00A23BD9"/>
    <w:rsid w:val="00A24FA3"/>
    <w:rsid w:val="00A25358"/>
    <w:rsid w:val="00A26E8E"/>
    <w:rsid w:val="00A26F33"/>
    <w:rsid w:val="00A307EE"/>
    <w:rsid w:val="00A3150F"/>
    <w:rsid w:val="00A319C0"/>
    <w:rsid w:val="00A31D07"/>
    <w:rsid w:val="00A31D9E"/>
    <w:rsid w:val="00A346E5"/>
    <w:rsid w:val="00A348B2"/>
    <w:rsid w:val="00A34A47"/>
    <w:rsid w:val="00A36645"/>
    <w:rsid w:val="00A3764D"/>
    <w:rsid w:val="00A3787E"/>
    <w:rsid w:val="00A40845"/>
    <w:rsid w:val="00A411F6"/>
    <w:rsid w:val="00A439D7"/>
    <w:rsid w:val="00A45C86"/>
    <w:rsid w:val="00A47242"/>
    <w:rsid w:val="00A507B2"/>
    <w:rsid w:val="00A52BEF"/>
    <w:rsid w:val="00A53131"/>
    <w:rsid w:val="00A537E4"/>
    <w:rsid w:val="00A5535A"/>
    <w:rsid w:val="00A635FB"/>
    <w:rsid w:val="00A641F1"/>
    <w:rsid w:val="00A65F01"/>
    <w:rsid w:val="00A71533"/>
    <w:rsid w:val="00A76A58"/>
    <w:rsid w:val="00A80779"/>
    <w:rsid w:val="00A80E32"/>
    <w:rsid w:val="00A80F32"/>
    <w:rsid w:val="00A81F89"/>
    <w:rsid w:val="00A8270C"/>
    <w:rsid w:val="00A86D96"/>
    <w:rsid w:val="00A8712D"/>
    <w:rsid w:val="00A907F6"/>
    <w:rsid w:val="00A9331E"/>
    <w:rsid w:val="00A93B45"/>
    <w:rsid w:val="00A94274"/>
    <w:rsid w:val="00A94553"/>
    <w:rsid w:val="00A94E12"/>
    <w:rsid w:val="00A95812"/>
    <w:rsid w:val="00A95C70"/>
    <w:rsid w:val="00A96556"/>
    <w:rsid w:val="00A96C8C"/>
    <w:rsid w:val="00A97EA0"/>
    <w:rsid w:val="00AA0A4B"/>
    <w:rsid w:val="00AA5FE2"/>
    <w:rsid w:val="00AA6B55"/>
    <w:rsid w:val="00AA6C66"/>
    <w:rsid w:val="00AB0028"/>
    <w:rsid w:val="00AB043E"/>
    <w:rsid w:val="00AB155F"/>
    <w:rsid w:val="00AB1B92"/>
    <w:rsid w:val="00AB2441"/>
    <w:rsid w:val="00AB3E99"/>
    <w:rsid w:val="00AB4D97"/>
    <w:rsid w:val="00AB752F"/>
    <w:rsid w:val="00AC0C9D"/>
    <w:rsid w:val="00AC3037"/>
    <w:rsid w:val="00AC3D56"/>
    <w:rsid w:val="00AC4B40"/>
    <w:rsid w:val="00AC5296"/>
    <w:rsid w:val="00AC53D8"/>
    <w:rsid w:val="00AC54D6"/>
    <w:rsid w:val="00AC5909"/>
    <w:rsid w:val="00AC67A0"/>
    <w:rsid w:val="00AC7603"/>
    <w:rsid w:val="00AD204D"/>
    <w:rsid w:val="00AD25B9"/>
    <w:rsid w:val="00AD337A"/>
    <w:rsid w:val="00AD65A7"/>
    <w:rsid w:val="00AD6DAB"/>
    <w:rsid w:val="00AD6DF3"/>
    <w:rsid w:val="00AD767C"/>
    <w:rsid w:val="00AE115F"/>
    <w:rsid w:val="00AE1421"/>
    <w:rsid w:val="00AE3363"/>
    <w:rsid w:val="00AE3579"/>
    <w:rsid w:val="00AE3D46"/>
    <w:rsid w:val="00AE403C"/>
    <w:rsid w:val="00AE6BE1"/>
    <w:rsid w:val="00AE7F9D"/>
    <w:rsid w:val="00AF2DC5"/>
    <w:rsid w:val="00AF422F"/>
    <w:rsid w:val="00AF466F"/>
    <w:rsid w:val="00AF6F7A"/>
    <w:rsid w:val="00B022F1"/>
    <w:rsid w:val="00B03491"/>
    <w:rsid w:val="00B03B92"/>
    <w:rsid w:val="00B053D8"/>
    <w:rsid w:val="00B065AC"/>
    <w:rsid w:val="00B10786"/>
    <w:rsid w:val="00B11667"/>
    <w:rsid w:val="00B13575"/>
    <w:rsid w:val="00B146BC"/>
    <w:rsid w:val="00B17213"/>
    <w:rsid w:val="00B17355"/>
    <w:rsid w:val="00B238AF"/>
    <w:rsid w:val="00B2578D"/>
    <w:rsid w:val="00B27898"/>
    <w:rsid w:val="00B32F29"/>
    <w:rsid w:val="00B35E79"/>
    <w:rsid w:val="00B3687E"/>
    <w:rsid w:val="00B376C6"/>
    <w:rsid w:val="00B37F9F"/>
    <w:rsid w:val="00B40D5C"/>
    <w:rsid w:val="00B44C63"/>
    <w:rsid w:val="00B46926"/>
    <w:rsid w:val="00B514AC"/>
    <w:rsid w:val="00B51E26"/>
    <w:rsid w:val="00B56167"/>
    <w:rsid w:val="00B61745"/>
    <w:rsid w:val="00B6277B"/>
    <w:rsid w:val="00B62E9C"/>
    <w:rsid w:val="00B642D9"/>
    <w:rsid w:val="00B64619"/>
    <w:rsid w:val="00B64D0D"/>
    <w:rsid w:val="00B66245"/>
    <w:rsid w:val="00B71FB7"/>
    <w:rsid w:val="00B72776"/>
    <w:rsid w:val="00B73027"/>
    <w:rsid w:val="00B76665"/>
    <w:rsid w:val="00B76BF4"/>
    <w:rsid w:val="00B77C07"/>
    <w:rsid w:val="00B834D1"/>
    <w:rsid w:val="00B83D2C"/>
    <w:rsid w:val="00B84AA4"/>
    <w:rsid w:val="00B84D5D"/>
    <w:rsid w:val="00B8579B"/>
    <w:rsid w:val="00B8733D"/>
    <w:rsid w:val="00B919FC"/>
    <w:rsid w:val="00B91DDC"/>
    <w:rsid w:val="00B922C0"/>
    <w:rsid w:val="00B9459D"/>
    <w:rsid w:val="00B945DF"/>
    <w:rsid w:val="00B94EEE"/>
    <w:rsid w:val="00BA239D"/>
    <w:rsid w:val="00BA335C"/>
    <w:rsid w:val="00BB0B43"/>
    <w:rsid w:val="00BB0CA7"/>
    <w:rsid w:val="00BB45FC"/>
    <w:rsid w:val="00BB4FD8"/>
    <w:rsid w:val="00BB54B7"/>
    <w:rsid w:val="00BB6324"/>
    <w:rsid w:val="00BC041A"/>
    <w:rsid w:val="00BC10C2"/>
    <w:rsid w:val="00BC28FA"/>
    <w:rsid w:val="00BC432C"/>
    <w:rsid w:val="00BC4D44"/>
    <w:rsid w:val="00BC6432"/>
    <w:rsid w:val="00BD245A"/>
    <w:rsid w:val="00BD3459"/>
    <w:rsid w:val="00BD3BCE"/>
    <w:rsid w:val="00BD4270"/>
    <w:rsid w:val="00BD53C3"/>
    <w:rsid w:val="00BD58DD"/>
    <w:rsid w:val="00BD608E"/>
    <w:rsid w:val="00BD6630"/>
    <w:rsid w:val="00BD6B55"/>
    <w:rsid w:val="00BD73BC"/>
    <w:rsid w:val="00BD75C3"/>
    <w:rsid w:val="00BD7A11"/>
    <w:rsid w:val="00BD7C2E"/>
    <w:rsid w:val="00BE150D"/>
    <w:rsid w:val="00BE1DE6"/>
    <w:rsid w:val="00BE2A2D"/>
    <w:rsid w:val="00BE3798"/>
    <w:rsid w:val="00BE6BFC"/>
    <w:rsid w:val="00BF1749"/>
    <w:rsid w:val="00BF30E9"/>
    <w:rsid w:val="00BF580C"/>
    <w:rsid w:val="00BF5DBD"/>
    <w:rsid w:val="00BF61E9"/>
    <w:rsid w:val="00C00887"/>
    <w:rsid w:val="00C02573"/>
    <w:rsid w:val="00C02A25"/>
    <w:rsid w:val="00C031D4"/>
    <w:rsid w:val="00C03251"/>
    <w:rsid w:val="00C06CB7"/>
    <w:rsid w:val="00C0774D"/>
    <w:rsid w:val="00C11900"/>
    <w:rsid w:val="00C1398A"/>
    <w:rsid w:val="00C13FFD"/>
    <w:rsid w:val="00C1463B"/>
    <w:rsid w:val="00C14CC5"/>
    <w:rsid w:val="00C16B65"/>
    <w:rsid w:val="00C1747C"/>
    <w:rsid w:val="00C17589"/>
    <w:rsid w:val="00C21456"/>
    <w:rsid w:val="00C21DD1"/>
    <w:rsid w:val="00C2344C"/>
    <w:rsid w:val="00C23511"/>
    <w:rsid w:val="00C2395C"/>
    <w:rsid w:val="00C25039"/>
    <w:rsid w:val="00C2527E"/>
    <w:rsid w:val="00C27A01"/>
    <w:rsid w:val="00C31727"/>
    <w:rsid w:val="00C33713"/>
    <w:rsid w:val="00C345B1"/>
    <w:rsid w:val="00C4030D"/>
    <w:rsid w:val="00C40720"/>
    <w:rsid w:val="00C41417"/>
    <w:rsid w:val="00C436D7"/>
    <w:rsid w:val="00C43B0B"/>
    <w:rsid w:val="00C45C69"/>
    <w:rsid w:val="00C46663"/>
    <w:rsid w:val="00C52BB0"/>
    <w:rsid w:val="00C53860"/>
    <w:rsid w:val="00C55025"/>
    <w:rsid w:val="00C55187"/>
    <w:rsid w:val="00C55B40"/>
    <w:rsid w:val="00C56565"/>
    <w:rsid w:val="00C5682F"/>
    <w:rsid w:val="00C56D75"/>
    <w:rsid w:val="00C601E3"/>
    <w:rsid w:val="00C604BC"/>
    <w:rsid w:val="00C607D6"/>
    <w:rsid w:val="00C62577"/>
    <w:rsid w:val="00C64585"/>
    <w:rsid w:val="00C67A42"/>
    <w:rsid w:val="00C70141"/>
    <w:rsid w:val="00C703D0"/>
    <w:rsid w:val="00C736A1"/>
    <w:rsid w:val="00C75723"/>
    <w:rsid w:val="00C77E0F"/>
    <w:rsid w:val="00C8020B"/>
    <w:rsid w:val="00C804BC"/>
    <w:rsid w:val="00C80D19"/>
    <w:rsid w:val="00C81015"/>
    <w:rsid w:val="00C810B6"/>
    <w:rsid w:val="00C8322E"/>
    <w:rsid w:val="00C833BB"/>
    <w:rsid w:val="00C8369D"/>
    <w:rsid w:val="00C85A19"/>
    <w:rsid w:val="00C90E28"/>
    <w:rsid w:val="00C929CE"/>
    <w:rsid w:val="00C92F4D"/>
    <w:rsid w:val="00C97483"/>
    <w:rsid w:val="00CA0648"/>
    <w:rsid w:val="00CA0948"/>
    <w:rsid w:val="00CA121F"/>
    <w:rsid w:val="00CA130B"/>
    <w:rsid w:val="00CA2E3F"/>
    <w:rsid w:val="00CA4709"/>
    <w:rsid w:val="00CA4FAB"/>
    <w:rsid w:val="00CA7CCD"/>
    <w:rsid w:val="00CB282B"/>
    <w:rsid w:val="00CB2DDA"/>
    <w:rsid w:val="00CB32C3"/>
    <w:rsid w:val="00CB3766"/>
    <w:rsid w:val="00CB4A78"/>
    <w:rsid w:val="00CB6614"/>
    <w:rsid w:val="00CC1176"/>
    <w:rsid w:val="00CC1C81"/>
    <w:rsid w:val="00CC6064"/>
    <w:rsid w:val="00CD1125"/>
    <w:rsid w:val="00CD31AC"/>
    <w:rsid w:val="00CD3E57"/>
    <w:rsid w:val="00CD4385"/>
    <w:rsid w:val="00CD4CA7"/>
    <w:rsid w:val="00CD4DA0"/>
    <w:rsid w:val="00CD66C0"/>
    <w:rsid w:val="00CE00D4"/>
    <w:rsid w:val="00CE0C37"/>
    <w:rsid w:val="00CE13FA"/>
    <w:rsid w:val="00CE3BC4"/>
    <w:rsid w:val="00CE512D"/>
    <w:rsid w:val="00CE5533"/>
    <w:rsid w:val="00CE5D68"/>
    <w:rsid w:val="00CE6041"/>
    <w:rsid w:val="00CE642E"/>
    <w:rsid w:val="00CE651E"/>
    <w:rsid w:val="00CF099B"/>
    <w:rsid w:val="00CF3549"/>
    <w:rsid w:val="00CF41AD"/>
    <w:rsid w:val="00CF58A9"/>
    <w:rsid w:val="00CF622D"/>
    <w:rsid w:val="00D01AC7"/>
    <w:rsid w:val="00D02635"/>
    <w:rsid w:val="00D02C26"/>
    <w:rsid w:val="00D0633A"/>
    <w:rsid w:val="00D06713"/>
    <w:rsid w:val="00D10BF3"/>
    <w:rsid w:val="00D118BA"/>
    <w:rsid w:val="00D128F8"/>
    <w:rsid w:val="00D13858"/>
    <w:rsid w:val="00D1690D"/>
    <w:rsid w:val="00D1729E"/>
    <w:rsid w:val="00D17604"/>
    <w:rsid w:val="00D17A4A"/>
    <w:rsid w:val="00D17C41"/>
    <w:rsid w:val="00D21077"/>
    <w:rsid w:val="00D2240C"/>
    <w:rsid w:val="00D2288B"/>
    <w:rsid w:val="00D2432D"/>
    <w:rsid w:val="00D24912"/>
    <w:rsid w:val="00D24B4D"/>
    <w:rsid w:val="00D25EB5"/>
    <w:rsid w:val="00D26376"/>
    <w:rsid w:val="00D2664A"/>
    <w:rsid w:val="00D30683"/>
    <w:rsid w:val="00D30975"/>
    <w:rsid w:val="00D3112F"/>
    <w:rsid w:val="00D31642"/>
    <w:rsid w:val="00D31C6D"/>
    <w:rsid w:val="00D330B7"/>
    <w:rsid w:val="00D34DCF"/>
    <w:rsid w:val="00D3544E"/>
    <w:rsid w:val="00D36299"/>
    <w:rsid w:val="00D37F6E"/>
    <w:rsid w:val="00D40398"/>
    <w:rsid w:val="00D40528"/>
    <w:rsid w:val="00D42463"/>
    <w:rsid w:val="00D43E27"/>
    <w:rsid w:val="00D45135"/>
    <w:rsid w:val="00D45C1F"/>
    <w:rsid w:val="00D464B6"/>
    <w:rsid w:val="00D4691E"/>
    <w:rsid w:val="00D477DD"/>
    <w:rsid w:val="00D503D6"/>
    <w:rsid w:val="00D50FE3"/>
    <w:rsid w:val="00D521F7"/>
    <w:rsid w:val="00D52288"/>
    <w:rsid w:val="00D556AB"/>
    <w:rsid w:val="00D5575D"/>
    <w:rsid w:val="00D60F2C"/>
    <w:rsid w:val="00D617D6"/>
    <w:rsid w:val="00D6347E"/>
    <w:rsid w:val="00D6513A"/>
    <w:rsid w:val="00D7000C"/>
    <w:rsid w:val="00D724E7"/>
    <w:rsid w:val="00D729F4"/>
    <w:rsid w:val="00D742DD"/>
    <w:rsid w:val="00D747A9"/>
    <w:rsid w:val="00D76B10"/>
    <w:rsid w:val="00D81691"/>
    <w:rsid w:val="00D822B5"/>
    <w:rsid w:val="00D878B1"/>
    <w:rsid w:val="00D87F93"/>
    <w:rsid w:val="00D87FF4"/>
    <w:rsid w:val="00D90517"/>
    <w:rsid w:val="00D909A9"/>
    <w:rsid w:val="00D9135B"/>
    <w:rsid w:val="00D930AF"/>
    <w:rsid w:val="00D9528E"/>
    <w:rsid w:val="00D96F64"/>
    <w:rsid w:val="00D972CC"/>
    <w:rsid w:val="00D975FE"/>
    <w:rsid w:val="00DA031D"/>
    <w:rsid w:val="00DA07C7"/>
    <w:rsid w:val="00DA1DC2"/>
    <w:rsid w:val="00DA37BE"/>
    <w:rsid w:val="00DA37FB"/>
    <w:rsid w:val="00DA3EE5"/>
    <w:rsid w:val="00DA42B8"/>
    <w:rsid w:val="00DA5075"/>
    <w:rsid w:val="00DB00B4"/>
    <w:rsid w:val="00DB108E"/>
    <w:rsid w:val="00DB3328"/>
    <w:rsid w:val="00DB39EB"/>
    <w:rsid w:val="00DB6125"/>
    <w:rsid w:val="00DB7714"/>
    <w:rsid w:val="00DC12A7"/>
    <w:rsid w:val="00DC3ED2"/>
    <w:rsid w:val="00DD0FF9"/>
    <w:rsid w:val="00DD43D5"/>
    <w:rsid w:val="00DD7335"/>
    <w:rsid w:val="00DE2369"/>
    <w:rsid w:val="00DE2667"/>
    <w:rsid w:val="00DE3B21"/>
    <w:rsid w:val="00DE5DF3"/>
    <w:rsid w:val="00DE7708"/>
    <w:rsid w:val="00DE7A0C"/>
    <w:rsid w:val="00DF06AD"/>
    <w:rsid w:val="00DF100D"/>
    <w:rsid w:val="00DF16AD"/>
    <w:rsid w:val="00DF2231"/>
    <w:rsid w:val="00DF22A7"/>
    <w:rsid w:val="00DF22CA"/>
    <w:rsid w:val="00DF2470"/>
    <w:rsid w:val="00DF2912"/>
    <w:rsid w:val="00DF2CBB"/>
    <w:rsid w:val="00DF32FE"/>
    <w:rsid w:val="00DF34CE"/>
    <w:rsid w:val="00DF415F"/>
    <w:rsid w:val="00DF42AA"/>
    <w:rsid w:val="00DF5EA5"/>
    <w:rsid w:val="00DF655D"/>
    <w:rsid w:val="00DF66DA"/>
    <w:rsid w:val="00DF72C4"/>
    <w:rsid w:val="00E005C1"/>
    <w:rsid w:val="00E069C5"/>
    <w:rsid w:val="00E0744E"/>
    <w:rsid w:val="00E07903"/>
    <w:rsid w:val="00E07983"/>
    <w:rsid w:val="00E07C04"/>
    <w:rsid w:val="00E102D9"/>
    <w:rsid w:val="00E1169A"/>
    <w:rsid w:val="00E12377"/>
    <w:rsid w:val="00E142A2"/>
    <w:rsid w:val="00E150F6"/>
    <w:rsid w:val="00E160B5"/>
    <w:rsid w:val="00E17C55"/>
    <w:rsid w:val="00E224AB"/>
    <w:rsid w:val="00E2382B"/>
    <w:rsid w:val="00E24025"/>
    <w:rsid w:val="00E242C9"/>
    <w:rsid w:val="00E24DA5"/>
    <w:rsid w:val="00E2602D"/>
    <w:rsid w:val="00E26088"/>
    <w:rsid w:val="00E318C6"/>
    <w:rsid w:val="00E318F7"/>
    <w:rsid w:val="00E33117"/>
    <w:rsid w:val="00E34DDD"/>
    <w:rsid w:val="00E35024"/>
    <w:rsid w:val="00E40F96"/>
    <w:rsid w:val="00E41324"/>
    <w:rsid w:val="00E431E8"/>
    <w:rsid w:val="00E43A5C"/>
    <w:rsid w:val="00E44727"/>
    <w:rsid w:val="00E5184E"/>
    <w:rsid w:val="00E522DC"/>
    <w:rsid w:val="00E529D1"/>
    <w:rsid w:val="00E52BAF"/>
    <w:rsid w:val="00E54ED5"/>
    <w:rsid w:val="00E550C2"/>
    <w:rsid w:val="00E576B1"/>
    <w:rsid w:val="00E577CB"/>
    <w:rsid w:val="00E57A31"/>
    <w:rsid w:val="00E60AB6"/>
    <w:rsid w:val="00E60E8E"/>
    <w:rsid w:val="00E63032"/>
    <w:rsid w:val="00E6382D"/>
    <w:rsid w:val="00E704E8"/>
    <w:rsid w:val="00E7110E"/>
    <w:rsid w:val="00E7158F"/>
    <w:rsid w:val="00E72293"/>
    <w:rsid w:val="00E72311"/>
    <w:rsid w:val="00E740C1"/>
    <w:rsid w:val="00E742D0"/>
    <w:rsid w:val="00E75843"/>
    <w:rsid w:val="00E76EFB"/>
    <w:rsid w:val="00E7787D"/>
    <w:rsid w:val="00E821F0"/>
    <w:rsid w:val="00E82D97"/>
    <w:rsid w:val="00E83C4E"/>
    <w:rsid w:val="00E84266"/>
    <w:rsid w:val="00E85361"/>
    <w:rsid w:val="00E85C17"/>
    <w:rsid w:val="00E85C2B"/>
    <w:rsid w:val="00E879E5"/>
    <w:rsid w:val="00E92192"/>
    <w:rsid w:val="00E93622"/>
    <w:rsid w:val="00EA00FE"/>
    <w:rsid w:val="00EA1594"/>
    <w:rsid w:val="00EA15AF"/>
    <w:rsid w:val="00EA1ACC"/>
    <w:rsid w:val="00EA418C"/>
    <w:rsid w:val="00EB076A"/>
    <w:rsid w:val="00EB204A"/>
    <w:rsid w:val="00EB28BA"/>
    <w:rsid w:val="00EB36C8"/>
    <w:rsid w:val="00EB4C9D"/>
    <w:rsid w:val="00EB52A1"/>
    <w:rsid w:val="00EB5E06"/>
    <w:rsid w:val="00EB6A57"/>
    <w:rsid w:val="00EC0C7E"/>
    <w:rsid w:val="00EC0DA6"/>
    <w:rsid w:val="00EC11AB"/>
    <w:rsid w:val="00EC1C36"/>
    <w:rsid w:val="00EC2151"/>
    <w:rsid w:val="00EC36DC"/>
    <w:rsid w:val="00EC5E71"/>
    <w:rsid w:val="00EC66B6"/>
    <w:rsid w:val="00EC7635"/>
    <w:rsid w:val="00EC7FA7"/>
    <w:rsid w:val="00ED0A71"/>
    <w:rsid w:val="00ED2E8F"/>
    <w:rsid w:val="00ED379E"/>
    <w:rsid w:val="00ED38B8"/>
    <w:rsid w:val="00ED4D09"/>
    <w:rsid w:val="00ED4E83"/>
    <w:rsid w:val="00ED72D0"/>
    <w:rsid w:val="00ED7CEE"/>
    <w:rsid w:val="00EE193D"/>
    <w:rsid w:val="00EE206B"/>
    <w:rsid w:val="00EE2CF4"/>
    <w:rsid w:val="00EE2FAC"/>
    <w:rsid w:val="00EE36ED"/>
    <w:rsid w:val="00EE3FA6"/>
    <w:rsid w:val="00EE59B1"/>
    <w:rsid w:val="00EF1DB5"/>
    <w:rsid w:val="00EF236A"/>
    <w:rsid w:val="00EF2CD8"/>
    <w:rsid w:val="00EF5F0F"/>
    <w:rsid w:val="00EF6D07"/>
    <w:rsid w:val="00F002D3"/>
    <w:rsid w:val="00F0276F"/>
    <w:rsid w:val="00F029D1"/>
    <w:rsid w:val="00F033B1"/>
    <w:rsid w:val="00F034B1"/>
    <w:rsid w:val="00F056C1"/>
    <w:rsid w:val="00F104A1"/>
    <w:rsid w:val="00F14610"/>
    <w:rsid w:val="00F15CC4"/>
    <w:rsid w:val="00F16341"/>
    <w:rsid w:val="00F16D3C"/>
    <w:rsid w:val="00F216C8"/>
    <w:rsid w:val="00F218A2"/>
    <w:rsid w:val="00F23A76"/>
    <w:rsid w:val="00F25AF7"/>
    <w:rsid w:val="00F27786"/>
    <w:rsid w:val="00F30052"/>
    <w:rsid w:val="00F353F9"/>
    <w:rsid w:val="00F36DB1"/>
    <w:rsid w:val="00F370B5"/>
    <w:rsid w:val="00F37694"/>
    <w:rsid w:val="00F37A8E"/>
    <w:rsid w:val="00F37FD4"/>
    <w:rsid w:val="00F40AAA"/>
    <w:rsid w:val="00F410E8"/>
    <w:rsid w:val="00F4157E"/>
    <w:rsid w:val="00F41D64"/>
    <w:rsid w:val="00F41FA9"/>
    <w:rsid w:val="00F42A96"/>
    <w:rsid w:val="00F42B6B"/>
    <w:rsid w:val="00F45079"/>
    <w:rsid w:val="00F534C6"/>
    <w:rsid w:val="00F5394E"/>
    <w:rsid w:val="00F55695"/>
    <w:rsid w:val="00F55794"/>
    <w:rsid w:val="00F600CB"/>
    <w:rsid w:val="00F60203"/>
    <w:rsid w:val="00F6152C"/>
    <w:rsid w:val="00F61812"/>
    <w:rsid w:val="00F626EE"/>
    <w:rsid w:val="00F64249"/>
    <w:rsid w:val="00F656E8"/>
    <w:rsid w:val="00F664F0"/>
    <w:rsid w:val="00F66AA1"/>
    <w:rsid w:val="00F67EB4"/>
    <w:rsid w:val="00F700CE"/>
    <w:rsid w:val="00F70627"/>
    <w:rsid w:val="00F7379E"/>
    <w:rsid w:val="00F74AE6"/>
    <w:rsid w:val="00F7695C"/>
    <w:rsid w:val="00F77D91"/>
    <w:rsid w:val="00F820A4"/>
    <w:rsid w:val="00F82830"/>
    <w:rsid w:val="00F83247"/>
    <w:rsid w:val="00F90EED"/>
    <w:rsid w:val="00F91AE5"/>
    <w:rsid w:val="00F91ED7"/>
    <w:rsid w:val="00F9249B"/>
    <w:rsid w:val="00F92DDD"/>
    <w:rsid w:val="00F930EC"/>
    <w:rsid w:val="00F947EF"/>
    <w:rsid w:val="00F9498D"/>
    <w:rsid w:val="00F94B82"/>
    <w:rsid w:val="00F97B21"/>
    <w:rsid w:val="00FA0326"/>
    <w:rsid w:val="00FA407D"/>
    <w:rsid w:val="00FA51C7"/>
    <w:rsid w:val="00FA7FCE"/>
    <w:rsid w:val="00FB20BB"/>
    <w:rsid w:val="00FB2705"/>
    <w:rsid w:val="00FB2C8A"/>
    <w:rsid w:val="00FB4642"/>
    <w:rsid w:val="00FB5A73"/>
    <w:rsid w:val="00FB704A"/>
    <w:rsid w:val="00FB7055"/>
    <w:rsid w:val="00FB75B5"/>
    <w:rsid w:val="00FC2A10"/>
    <w:rsid w:val="00FC3FC3"/>
    <w:rsid w:val="00FC4708"/>
    <w:rsid w:val="00FC5F38"/>
    <w:rsid w:val="00FC7646"/>
    <w:rsid w:val="00FD51E0"/>
    <w:rsid w:val="00FD520B"/>
    <w:rsid w:val="00FD5CE9"/>
    <w:rsid w:val="00FE1F23"/>
    <w:rsid w:val="00FE3561"/>
    <w:rsid w:val="00FE5A38"/>
    <w:rsid w:val="00FE70FC"/>
    <w:rsid w:val="00FF0EE5"/>
    <w:rsid w:val="00FF19F2"/>
    <w:rsid w:val="00FF6D15"/>
    <w:rsid w:val="00FF76AD"/>
    <w:rsid w:val="00FF7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8243D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52C7F"/>
    <w:pPr>
      <w:autoSpaceDE w:val="0"/>
      <w:autoSpaceDN w:val="0"/>
      <w:adjustRightInd w:val="0"/>
      <w:ind w:left="1080"/>
    </w:pPr>
    <w:rPr>
      <w:rFonts w:ascii="Arial" w:hAnsi="Arial" w:cs="Arial"/>
      <w:spacing w:val="-5"/>
    </w:rPr>
  </w:style>
  <w:style w:type="paragraph" w:styleId="berschrift1">
    <w:name w:val="heading 1"/>
    <w:basedOn w:val="Basis-berschrift"/>
    <w:next w:val="Textkrper"/>
    <w:qFormat/>
    <w:pPr>
      <w:pBdr>
        <w:top w:val="single" w:sz="30" w:space="3" w:color="FFFFFF"/>
        <w:left w:val="single" w:sz="6" w:space="3" w:color="FFFFFF"/>
        <w:bottom w:val="single" w:sz="6" w:space="3" w:color="FFFFFF"/>
      </w:pBdr>
      <w:shd w:val="solid" w:color="auto" w:fill="auto"/>
      <w:spacing w:before="0" w:after="240" w:line="240" w:lineRule="atLeast"/>
      <w:ind w:left="120"/>
      <w:outlineLvl w:val="0"/>
    </w:pPr>
    <w:rPr>
      <w:rFonts w:ascii="Arial Black" w:hAnsi="Arial Black" w:cs="Times New Roman"/>
      <w:color w:val="FFFFFF"/>
      <w:spacing w:val="-10"/>
      <w:kern w:val="20"/>
      <w:position w:val="8"/>
      <w:sz w:val="20"/>
      <w:szCs w:val="24"/>
    </w:rPr>
  </w:style>
  <w:style w:type="paragraph" w:styleId="berschrift2">
    <w:name w:val="heading 2"/>
    <w:basedOn w:val="Basis-berschrift"/>
    <w:next w:val="Textkrper"/>
    <w:qFormat/>
    <w:pPr>
      <w:spacing w:before="0" w:after="240" w:line="240" w:lineRule="atLeast"/>
      <w:ind w:left="0"/>
      <w:outlineLvl w:val="1"/>
    </w:pPr>
    <w:rPr>
      <w:rFonts w:ascii="Arial Black" w:hAnsi="Arial Black" w:cs="Times New Roman"/>
      <w:spacing w:val="-15"/>
    </w:rPr>
  </w:style>
  <w:style w:type="paragraph" w:styleId="berschrift3">
    <w:name w:val="heading 3"/>
    <w:basedOn w:val="Basis-berschrift"/>
    <w:next w:val="Textkrper"/>
    <w:qFormat/>
    <w:pPr>
      <w:spacing w:before="0" w:after="240" w:line="240" w:lineRule="atLeast"/>
      <w:outlineLvl w:val="2"/>
    </w:pPr>
    <w:rPr>
      <w:rFonts w:ascii="Arial Black" w:hAnsi="Arial Black" w:cs="Times New Roman"/>
      <w:spacing w:val="-10"/>
      <w:sz w:val="20"/>
      <w:szCs w:val="20"/>
    </w:rPr>
  </w:style>
  <w:style w:type="paragraph" w:styleId="berschrift4">
    <w:name w:val="heading 4"/>
    <w:basedOn w:val="Basis-berschrift"/>
    <w:next w:val="Textkrper"/>
    <w:qFormat/>
    <w:pPr>
      <w:spacing w:before="0" w:after="240" w:line="240" w:lineRule="atLeast"/>
      <w:outlineLvl w:val="3"/>
    </w:pPr>
  </w:style>
  <w:style w:type="paragraph" w:styleId="berschrift5">
    <w:name w:val="heading 5"/>
    <w:basedOn w:val="Basis-berschrift"/>
    <w:next w:val="Textkrper"/>
    <w:qFormat/>
    <w:pPr>
      <w:spacing w:before="0" w:line="240" w:lineRule="atLeast"/>
      <w:ind w:left="1440"/>
      <w:outlineLvl w:val="4"/>
    </w:pPr>
    <w:rPr>
      <w:sz w:val="20"/>
      <w:szCs w:val="20"/>
    </w:rPr>
  </w:style>
  <w:style w:type="paragraph" w:styleId="berschrift6">
    <w:name w:val="heading 6"/>
    <w:basedOn w:val="Basis-berschrift"/>
    <w:next w:val="Textkrper"/>
    <w:qFormat/>
    <w:pPr>
      <w:ind w:left="1440"/>
      <w:outlineLvl w:val="5"/>
    </w:pPr>
    <w:rPr>
      <w:i/>
      <w:iCs/>
      <w:sz w:val="20"/>
      <w:szCs w:val="20"/>
    </w:rPr>
  </w:style>
  <w:style w:type="paragraph" w:styleId="berschrift7">
    <w:name w:val="heading 7"/>
    <w:basedOn w:val="Basis-berschrift"/>
    <w:next w:val="Textkrper"/>
    <w:qFormat/>
    <w:pPr>
      <w:outlineLvl w:val="6"/>
    </w:pPr>
    <w:rPr>
      <w:sz w:val="20"/>
      <w:szCs w:val="20"/>
    </w:rPr>
  </w:style>
  <w:style w:type="paragraph" w:styleId="berschrift8">
    <w:name w:val="heading 8"/>
    <w:basedOn w:val="Basis-berschrift"/>
    <w:next w:val="Textkrper"/>
    <w:qFormat/>
    <w:pPr>
      <w:outlineLvl w:val="7"/>
    </w:pPr>
    <w:rPr>
      <w:i/>
      <w:iCs/>
      <w:sz w:val="18"/>
      <w:szCs w:val="18"/>
    </w:rPr>
  </w:style>
  <w:style w:type="paragraph" w:styleId="berschrift9">
    <w:name w:val="heading 9"/>
    <w:basedOn w:val="Basis-berschrift"/>
    <w:next w:val="Textkrper"/>
    <w:qFormat/>
    <w:pPr>
      <w:outlineLvl w:val="8"/>
    </w:pPr>
    <w:rPr>
      <w:sz w:val="18"/>
      <w:szCs w:val="1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asis-berschrift">
    <w:name w:val="Basis-Überschrift"/>
    <w:basedOn w:val="Standard"/>
    <w:next w:val="Textkrper"/>
    <w:pPr>
      <w:keepNext/>
      <w:keepLines/>
      <w:spacing w:before="140" w:line="220" w:lineRule="atLeast"/>
    </w:pPr>
    <w:rPr>
      <w:spacing w:val="-4"/>
      <w:kern w:val="28"/>
      <w:sz w:val="22"/>
      <w:szCs w:val="22"/>
    </w:rPr>
  </w:style>
  <w:style w:type="paragraph" w:styleId="Textkrper">
    <w:name w:val="Body Text"/>
    <w:basedOn w:val="Standard"/>
    <w:semiHidden/>
    <w:pPr>
      <w:spacing w:after="240" w:line="240" w:lineRule="atLeast"/>
      <w:jc w:val="both"/>
    </w:pPr>
  </w:style>
  <w:style w:type="paragraph" w:customStyle="1" w:styleId="Basis-Fuzeile">
    <w:name w:val="Basis-Fußzeile"/>
    <w:basedOn w:val="Standard"/>
    <w:pPr>
      <w:keepLines/>
      <w:spacing w:line="200" w:lineRule="atLeast"/>
    </w:pPr>
    <w:rPr>
      <w:sz w:val="16"/>
      <w:szCs w:val="16"/>
    </w:rPr>
  </w:style>
  <w:style w:type="paragraph" w:styleId="Umschlagabsenderadresse">
    <w:name w:val="envelope return"/>
    <w:basedOn w:val="Standard"/>
    <w:semiHidden/>
  </w:style>
  <w:style w:type="paragraph" w:customStyle="1" w:styleId="Blockzitat">
    <w:name w:val="Blockzitat"/>
    <w:basedOn w:val="Standard"/>
    <w:pPr>
      <w:pBdr>
        <w:top w:val="single" w:sz="12" w:space="12" w:color="FFFFFF"/>
        <w:left w:val="single" w:sz="6" w:space="12" w:color="FFFFFF"/>
        <w:bottom w:val="single" w:sz="6" w:space="12" w:color="FFFFFF"/>
        <w:right w:val="single" w:sz="6" w:space="12" w:color="FFFFFF"/>
      </w:pBdr>
      <w:shd w:val="pct5" w:color="auto" w:fill="auto"/>
      <w:spacing w:after="240" w:line="220" w:lineRule="atLeast"/>
      <w:ind w:left="1368" w:right="240"/>
      <w:jc w:val="both"/>
    </w:pPr>
    <w:rPr>
      <w:rFonts w:ascii="Arial Narrow" w:hAnsi="Arial Narrow" w:cs="Times New Roman"/>
      <w:spacing w:val="0"/>
    </w:rPr>
  </w:style>
  <w:style w:type="paragraph" w:customStyle="1" w:styleId="Textkrperzusammenhalten">
    <w:name w:val="Textkörper zusammenhalten"/>
    <w:basedOn w:val="Textkrper"/>
    <w:pPr>
      <w:keepNext/>
    </w:pPr>
  </w:style>
  <w:style w:type="paragraph" w:styleId="Beschriftung">
    <w:name w:val="caption"/>
    <w:basedOn w:val="Grafik"/>
    <w:next w:val="Textkrper"/>
    <w:qFormat/>
    <w:pPr>
      <w:spacing w:before="60" w:after="240" w:line="220" w:lineRule="atLeast"/>
      <w:ind w:left="1920" w:hanging="120"/>
    </w:pPr>
    <w:rPr>
      <w:rFonts w:ascii="Arial Narrow" w:hAnsi="Arial Narrow" w:cs="Times New Roman"/>
      <w:spacing w:val="0"/>
      <w:sz w:val="18"/>
      <w:szCs w:val="18"/>
    </w:rPr>
  </w:style>
  <w:style w:type="paragraph" w:customStyle="1" w:styleId="Grafik">
    <w:name w:val="Grafik"/>
    <w:basedOn w:val="Standard"/>
    <w:next w:val="Beschriftung"/>
    <w:pPr>
      <w:keepNext/>
    </w:pPr>
  </w:style>
  <w:style w:type="paragraph" w:customStyle="1" w:styleId="Dokumentbeschriftung">
    <w:name w:val="Dokumentbeschriftung"/>
    <w:basedOn w:val="berschriftTitelseite"/>
  </w:style>
  <w:style w:type="paragraph" w:customStyle="1" w:styleId="berschriftTitelseite">
    <w:name w:val="Überschrift Titelseite"/>
    <w:basedOn w:val="Basis-berschrift"/>
    <w:next w:val="UnterberschriftTitelseite"/>
    <w:pPr>
      <w:pBdr>
        <w:top w:val="single" w:sz="30" w:space="31" w:color="auto"/>
      </w:pBdr>
      <w:tabs>
        <w:tab w:val="left" w:pos="0"/>
      </w:tabs>
      <w:spacing w:before="240" w:after="500" w:line="640" w:lineRule="exact"/>
      <w:ind w:left="-840" w:right="-840"/>
    </w:pPr>
    <w:rPr>
      <w:rFonts w:ascii="Arial Black" w:hAnsi="Arial Black" w:cs="Times New Roman"/>
      <w:b/>
      <w:bCs/>
      <w:spacing w:val="-48"/>
      <w:sz w:val="64"/>
      <w:szCs w:val="64"/>
    </w:rPr>
  </w:style>
  <w:style w:type="paragraph" w:customStyle="1" w:styleId="UnterberschriftTitelseite">
    <w:name w:val="Unterüberschrift Titelseite"/>
    <w:basedOn w:val="berschriftTitelseite"/>
    <w:next w:val="Textkrper"/>
    <w:pPr>
      <w:pBdr>
        <w:top w:val="single" w:sz="6" w:space="24" w:color="auto"/>
      </w:pBdr>
      <w:tabs>
        <w:tab w:val="clear" w:pos="0"/>
      </w:tabs>
      <w:spacing w:before="0" w:after="0" w:line="480" w:lineRule="atLeast"/>
      <w:ind w:left="0" w:right="0"/>
    </w:pPr>
    <w:rPr>
      <w:rFonts w:ascii="Arial" w:hAnsi="Arial" w:cs="Arial"/>
      <w:b w:val="0"/>
      <w:bCs w:val="0"/>
      <w:spacing w:val="-30"/>
      <w:sz w:val="48"/>
      <w:szCs w:val="48"/>
    </w:rPr>
  </w:style>
  <w:style w:type="character" w:styleId="Endnotenzeichen">
    <w:name w:val="endnote reference"/>
    <w:semiHidden/>
    <w:rPr>
      <w:vertAlign w:val="superscript"/>
      <w:lang w:val="de-DE"/>
    </w:rPr>
  </w:style>
  <w:style w:type="paragraph" w:styleId="Endnotentext">
    <w:name w:val="endnote text"/>
    <w:basedOn w:val="Basis-Fuzeile"/>
    <w:semiHidden/>
  </w:style>
  <w:style w:type="paragraph" w:styleId="Fuzeile">
    <w:name w:val="footer"/>
    <w:basedOn w:val="Basis-Kopfzeile"/>
    <w:semiHidden/>
  </w:style>
  <w:style w:type="paragraph" w:customStyle="1" w:styleId="Basis-Kopfzeile">
    <w:name w:val="Basis-Kopfzeile"/>
    <w:basedOn w:val="Standard"/>
    <w:pPr>
      <w:keepLines/>
      <w:tabs>
        <w:tab w:val="center" w:pos="4536"/>
        <w:tab w:val="right" w:pos="9072"/>
      </w:tabs>
      <w:spacing w:line="190" w:lineRule="atLeast"/>
      <w:ind w:left="0"/>
    </w:pPr>
    <w:rPr>
      <w:caps/>
      <w:spacing w:val="0"/>
      <w:sz w:val="15"/>
      <w:szCs w:val="15"/>
    </w:rPr>
  </w:style>
  <w:style w:type="character" w:styleId="Funotenzeichen">
    <w:name w:val="footnote reference"/>
    <w:semiHidden/>
    <w:rPr>
      <w:vertAlign w:val="superscript"/>
      <w:lang w:val="de-DE"/>
    </w:rPr>
  </w:style>
  <w:style w:type="paragraph" w:styleId="Funotentext">
    <w:name w:val="footnote text"/>
    <w:basedOn w:val="Basis-Fuzeile"/>
    <w:semiHidden/>
  </w:style>
  <w:style w:type="paragraph" w:styleId="Kopfzeile">
    <w:name w:val="header"/>
    <w:basedOn w:val="Basis-Kopfzeile"/>
    <w:semiHidden/>
  </w:style>
  <w:style w:type="paragraph" w:styleId="Index1">
    <w:name w:val="index 1"/>
    <w:basedOn w:val="Basis-Index"/>
    <w:autoRedefine/>
    <w:semiHidden/>
  </w:style>
  <w:style w:type="paragraph" w:customStyle="1" w:styleId="Basis-Index">
    <w:name w:val="Basis-Index"/>
    <w:basedOn w:val="Standard"/>
    <w:pPr>
      <w:spacing w:line="240" w:lineRule="atLeast"/>
      <w:ind w:left="360" w:hanging="360"/>
    </w:pPr>
    <w:rPr>
      <w:sz w:val="18"/>
      <w:szCs w:val="18"/>
    </w:rPr>
  </w:style>
  <w:style w:type="paragraph" w:styleId="Index2">
    <w:name w:val="index 2"/>
    <w:basedOn w:val="Basis-Index"/>
    <w:autoRedefine/>
    <w:semiHidden/>
    <w:pPr>
      <w:spacing w:line="240" w:lineRule="auto"/>
      <w:ind w:left="720"/>
    </w:pPr>
  </w:style>
  <w:style w:type="paragraph" w:styleId="Index3">
    <w:name w:val="index 3"/>
    <w:basedOn w:val="Basis-Index"/>
    <w:autoRedefine/>
    <w:semiHidden/>
    <w:pPr>
      <w:spacing w:line="240" w:lineRule="auto"/>
      <w:ind w:left="1080"/>
    </w:pPr>
  </w:style>
  <w:style w:type="paragraph" w:styleId="Index4">
    <w:name w:val="index 4"/>
    <w:basedOn w:val="Basis-Index"/>
    <w:autoRedefine/>
    <w:semiHidden/>
    <w:pPr>
      <w:spacing w:line="240" w:lineRule="auto"/>
      <w:ind w:left="1440"/>
    </w:pPr>
  </w:style>
  <w:style w:type="paragraph" w:styleId="Index5">
    <w:name w:val="index 5"/>
    <w:basedOn w:val="Basis-Index"/>
    <w:autoRedefine/>
    <w:semiHidden/>
    <w:pPr>
      <w:spacing w:line="240" w:lineRule="auto"/>
      <w:ind w:left="1800"/>
    </w:pPr>
  </w:style>
  <w:style w:type="paragraph" w:styleId="Indexberschrift">
    <w:name w:val="index heading"/>
    <w:basedOn w:val="Basis-berschrift"/>
    <w:next w:val="Index1"/>
    <w:semiHidden/>
    <w:pPr>
      <w:keepLines w:val="0"/>
      <w:spacing w:before="0" w:line="480" w:lineRule="atLeast"/>
      <w:ind w:left="0"/>
    </w:pPr>
    <w:rPr>
      <w:rFonts w:ascii="Arial Black" w:hAnsi="Arial Black" w:cs="Times New Roman"/>
      <w:spacing w:val="-5"/>
      <w:kern w:val="0"/>
      <w:sz w:val="20"/>
      <w:szCs w:val="24"/>
    </w:rPr>
  </w:style>
  <w:style w:type="paragraph" w:customStyle="1" w:styleId="berschriftAbschnitt">
    <w:name w:val="Überschrift Abschnitt"/>
    <w:basedOn w:val="berschrift1"/>
    <w:pPr>
      <w:outlineLvl w:val="9"/>
    </w:pPr>
  </w:style>
  <w:style w:type="character" w:customStyle="1" w:styleId="Einleitung">
    <w:name w:val="Einleitung"/>
    <w:rPr>
      <w:rFonts w:ascii="Arial Black" w:hAnsi="Arial Black"/>
      <w:spacing w:val="-4"/>
      <w:sz w:val="18"/>
      <w:szCs w:val="18"/>
      <w:lang w:val="de-DE"/>
    </w:rPr>
  </w:style>
  <w:style w:type="character" w:styleId="Zeilennummer">
    <w:name w:val="line number"/>
    <w:semiHidden/>
    <w:rPr>
      <w:sz w:val="18"/>
      <w:szCs w:val="18"/>
      <w:lang w:val="de-DE"/>
    </w:rPr>
  </w:style>
  <w:style w:type="paragraph" w:styleId="Liste">
    <w:name w:val="List"/>
    <w:basedOn w:val="Textkrper"/>
    <w:semiHidden/>
    <w:pPr>
      <w:ind w:left="1440" w:hanging="360"/>
    </w:pPr>
  </w:style>
  <w:style w:type="paragraph" w:styleId="Aufzhlungszeichen">
    <w:name w:val="List Bullet"/>
    <w:basedOn w:val="Liste"/>
    <w:autoRedefine/>
    <w:semiHidden/>
  </w:style>
  <w:style w:type="paragraph" w:styleId="Listennummer">
    <w:name w:val="List Number"/>
    <w:basedOn w:val="Liste"/>
    <w:semiHidden/>
    <w:pPr>
      <w:ind w:left="1080" w:firstLine="0"/>
    </w:pPr>
  </w:style>
  <w:style w:type="paragraph" w:styleId="Makrotext">
    <w:name w:val="macro"/>
    <w:basedOn w:val="Standard"/>
    <w:semiHidden/>
    <w:rPr>
      <w:rFonts w:ascii="Courier New" w:hAnsi="Courier New" w:cs="Courier New"/>
    </w:rPr>
  </w:style>
  <w:style w:type="character" w:styleId="Seitenzahl">
    <w:name w:val="page number"/>
    <w:semiHidden/>
    <w:rPr>
      <w:rFonts w:ascii="Arial Black" w:hAnsi="Arial Black"/>
      <w:spacing w:val="-10"/>
      <w:sz w:val="18"/>
      <w:szCs w:val="18"/>
      <w:lang w:val="de-DE"/>
    </w:rPr>
  </w:style>
  <w:style w:type="character" w:customStyle="1" w:styleId="Hochgestellt">
    <w:name w:val="Hochgestellt"/>
    <w:rPr>
      <w:b/>
      <w:bCs/>
      <w:vertAlign w:val="superscript"/>
      <w:lang w:val="de-DE"/>
    </w:rPr>
  </w:style>
  <w:style w:type="paragraph" w:customStyle="1" w:styleId="Basis-Inhaltsverzeichnis">
    <w:name w:val="Basis-Inhaltsverzeichnis"/>
    <w:basedOn w:val="Standard"/>
    <w:pPr>
      <w:tabs>
        <w:tab w:val="right" w:leader="dot" w:pos="6480"/>
      </w:tabs>
      <w:spacing w:after="240" w:line="240" w:lineRule="atLeast"/>
      <w:ind w:left="0"/>
    </w:pPr>
  </w:style>
  <w:style w:type="paragraph" w:styleId="Abbildungsverzeichnis">
    <w:name w:val="table of figures"/>
    <w:basedOn w:val="Basis-Inhaltsverzeichnis"/>
    <w:semiHidden/>
    <w:pPr>
      <w:ind w:left="1440" w:hanging="360"/>
    </w:pPr>
  </w:style>
  <w:style w:type="paragraph" w:styleId="Verzeichnis1">
    <w:name w:val="toc 1"/>
    <w:basedOn w:val="Basis-Inhaltsverzeichnis"/>
    <w:autoRedefine/>
    <w:semiHidden/>
    <w:rPr>
      <w:spacing w:val="-4"/>
    </w:rPr>
  </w:style>
  <w:style w:type="paragraph" w:styleId="Verzeichnis2">
    <w:name w:val="toc 2"/>
    <w:basedOn w:val="Basis-Inhaltsverzeichnis"/>
    <w:autoRedefine/>
    <w:semiHidden/>
    <w:pPr>
      <w:ind w:left="360"/>
    </w:pPr>
  </w:style>
  <w:style w:type="paragraph" w:styleId="Verzeichnis3">
    <w:name w:val="toc 3"/>
    <w:basedOn w:val="Basis-Inhaltsverzeichnis"/>
    <w:autoRedefine/>
    <w:semiHidden/>
    <w:pPr>
      <w:ind w:left="360"/>
    </w:pPr>
  </w:style>
  <w:style w:type="paragraph" w:styleId="Verzeichnis4">
    <w:name w:val="toc 4"/>
    <w:basedOn w:val="Basis-Inhaltsverzeichnis"/>
    <w:autoRedefine/>
    <w:semiHidden/>
    <w:pPr>
      <w:ind w:left="360"/>
    </w:pPr>
  </w:style>
  <w:style w:type="paragraph" w:styleId="Verzeichnis5">
    <w:name w:val="toc 5"/>
    <w:basedOn w:val="Basis-Inhaltsverzeichnis"/>
    <w:autoRedefine/>
    <w:semiHidden/>
    <w:pPr>
      <w:ind w:left="360"/>
    </w:pPr>
  </w:style>
  <w:style w:type="paragraph" w:customStyle="1" w:styleId="Abschnittsbeschriftung">
    <w:name w:val="Abschnittsbeschriftung"/>
    <w:basedOn w:val="Basis-berschrift"/>
    <w:next w:val="Textkrper"/>
    <w:pPr>
      <w:pBdr>
        <w:bottom w:val="single" w:sz="6" w:space="2" w:color="auto"/>
      </w:pBdr>
      <w:spacing w:before="360" w:after="960"/>
      <w:ind w:left="0"/>
    </w:pPr>
    <w:rPr>
      <w:rFonts w:ascii="Arial Black" w:hAnsi="Arial Black" w:cs="Times New Roman"/>
      <w:spacing w:val="-35"/>
      <w:sz w:val="54"/>
      <w:szCs w:val="54"/>
    </w:rPr>
  </w:style>
  <w:style w:type="paragraph" w:customStyle="1" w:styleId="FuzeileErste">
    <w:name w:val="Fußzeile Erste"/>
    <w:basedOn w:val="Fuzeile"/>
    <w:pPr>
      <w:pBdr>
        <w:top w:val="single" w:sz="6" w:space="2" w:color="auto"/>
      </w:pBdr>
      <w:spacing w:before="600"/>
    </w:pPr>
  </w:style>
  <w:style w:type="paragraph" w:customStyle="1" w:styleId="Fuzeilegerade">
    <w:name w:val="Fußzeile gerade"/>
    <w:basedOn w:val="Fuzeile"/>
    <w:pPr>
      <w:pBdr>
        <w:top w:val="single" w:sz="6" w:space="2" w:color="auto"/>
      </w:pBdr>
      <w:spacing w:before="600"/>
    </w:pPr>
  </w:style>
  <w:style w:type="paragraph" w:customStyle="1" w:styleId="Fuzeileungerade">
    <w:name w:val="Fußzeile ungerade"/>
    <w:basedOn w:val="Fuzeile"/>
    <w:pPr>
      <w:pBdr>
        <w:top w:val="single" w:sz="6" w:space="2" w:color="auto"/>
      </w:pBdr>
      <w:spacing w:before="600"/>
    </w:pPr>
  </w:style>
  <w:style w:type="paragraph" w:customStyle="1" w:styleId="KopfzeileErste">
    <w:name w:val="Kopfzeile Erste"/>
    <w:basedOn w:val="Kopfzeile"/>
    <w:pPr>
      <w:pBdr>
        <w:top w:val="single" w:sz="6" w:space="2" w:color="auto"/>
      </w:pBdr>
      <w:jc w:val="right"/>
    </w:pPr>
  </w:style>
  <w:style w:type="paragraph" w:customStyle="1" w:styleId="Kopfzeilegerade">
    <w:name w:val="Kopfzeile gerade"/>
    <w:basedOn w:val="Kopfzeile"/>
    <w:pPr>
      <w:pBdr>
        <w:bottom w:val="single" w:sz="6" w:space="1" w:color="auto"/>
      </w:pBdr>
      <w:spacing w:after="600"/>
    </w:pPr>
  </w:style>
  <w:style w:type="paragraph" w:customStyle="1" w:styleId="Kopfzeileungerade">
    <w:name w:val="Kopfzeile ungerade"/>
    <w:basedOn w:val="Kopfzeile"/>
    <w:pPr>
      <w:pBdr>
        <w:bottom w:val="single" w:sz="6" w:space="1" w:color="auto"/>
      </w:pBdr>
      <w:spacing w:after="600"/>
    </w:pPr>
  </w:style>
  <w:style w:type="paragraph" w:customStyle="1" w:styleId="Kapitelbezeichnung">
    <w:name w:val="Kapitelbezeichnung"/>
    <w:basedOn w:val="Kapitelbeschriftung"/>
    <w:pPr>
      <w:framePr w:wrap="auto"/>
    </w:pPr>
  </w:style>
  <w:style w:type="paragraph" w:customStyle="1" w:styleId="Kapitelbeschriftung">
    <w:name w:val="Kapitelbeschriftung"/>
    <w:basedOn w:val="Standard"/>
    <w:pPr>
      <w:framePr w:h="1080" w:hRule="exact" w:hSpace="180" w:wrap="auto" w:vAnchor="page" w:hAnchor="page" w:x="1861" w:y="1201"/>
      <w:pBdr>
        <w:top w:val="single" w:sz="6" w:space="1" w:color="auto"/>
        <w:left w:val="single" w:sz="6" w:space="1" w:color="auto"/>
      </w:pBdr>
      <w:shd w:val="solid" w:color="auto" w:fill="auto"/>
      <w:spacing w:line="360" w:lineRule="exact"/>
      <w:ind w:left="0" w:right="7656"/>
      <w:jc w:val="center"/>
    </w:pPr>
    <w:rPr>
      <w:color w:val="FFFFFF"/>
      <w:spacing w:val="-16"/>
      <w:position w:val="4"/>
      <w:sz w:val="26"/>
      <w:szCs w:val="26"/>
    </w:rPr>
  </w:style>
  <w:style w:type="paragraph" w:customStyle="1" w:styleId="Kapitelberschrift">
    <w:name w:val="Kapitelüberschrift"/>
    <w:basedOn w:val="Abschnittstitel"/>
    <w:pPr>
      <w:framePr w:wrap="auto"/>
    </w:pPr>
  </w:style>
  <w:style w:type="paragraph" w:customStyle="1" w:styleId="Abschnittstitel">
    <w:name w:val="Abschnittstitel"/>
    <w:basedOn w:val="Standard"/>
    <w:pPr>
      <w:framePr w:h="1080" w:hRule="exact" w:hSpace="180" w:wrap="auto" w:vAnchor="page" w:hAnchor="page" w:x="1861" w:y="1201"/>
      <w:pBdr>
        <w:left w:val="single" w:sz="6" w:space="1" w:color="auto"/>
      </w:pBdr>
      <w:shd w:val="solid" w:color="auto" w:fill="auto"/>
      <w:spacing w:after="240" w:line="660" w:lineRule="exact"/>
      <w:ind w:left="0" w:right="7656"/>
      <w:jc w:val="center"/>
    </w:pPr>
    <w:rPr>
      <w:rFonts w:ascii="Arial Black" w:hAnsi="Arial Black" w:cs="Times New Roman"/>
      <w:color w:val="FFFFFF"/>
      <w:spacing w:val="-40"/>
      <w:position w:val="-16"/>
      <w:sz w:val="84"/>
      <w:szCs w:val="84"/>
    </w:rPr>
  </w:style>
  <w:style w:type="paragraph" w:customStyle="1" w:styleId="Kapitelunterberschrift">
    <w:name w:val="Kapitelunterüberschrift"/>
    <w:basedOn w:val="Untertitel"/>
  </w:style>
  <w:style w:type="paragraph" w:styleId="Untertitel">
    <w:name w:val="Subtitle"/>
    <w:basedOn w:val="Titel"/>
    <w:next w:val="Textkrper"/>
    <w:qFormat/>
    <w:pPr>
      <w:pBdr>
        <w:top w:val="none" w:sz="0" w:space="0" w:color="auto"/>
      </w:pBdr>
      <w:spacing w:before="60" w:after="120" w:line="340" w:lineRule="atLeast"/>
    </w:pPr>
    <w:rPr>
      <w:rFonts w:ascii="Arial" w:hAnsi="Arial" w:cs="Arial"/>
      <w:spacing w:val="-16"/>
      <w:sz w:val="32"/>
      <w:szCs w:val="32"/>
    </w:rPr>
  </w:style>
  <w:style w:type="paragraph" w:styleId="Titel">
    <w:name w:val="Title"/>
    <w:basedOn w:val="Basis-berschrift"/>
    <w:next w:val="Untertitel"/>
    <w:qFormat/>
    <w:pPr>
      <w:pBdr>
        <w:top w:val="single" w:sz="6" w:space="16" w:color="auto"/>
      </w:pBdr>
      <w:spacing w:before="220" w:after="60" w:line="320" w:lineRule="atLeast"/>
      <w:ind w:left="0"/>
    </w:pPr>
    <w:rPr>
      <w:rFonts w:ascii="Arial Black" w:hAnsi="Arial Black" w:cs="Times New Roman"/>
      <w:spacing w:val="-30"/>
      <w:sz w:val="40"/>
      <w:szCs w:val="40"/>
    </w:rPr>
  </w:style>
  <w:style w:type="paragraph" w:styleId="Textkrper-Zeileneinzug">
    <w:name w:val="Body Text Indent"/>
    <w:basedOn w:val="Textkrper"/>
    <w:semiHidden/>
    <w:pPr>
      <w:ind w:left="1440"/>
    </w:pPr>
  </w:style>
  <w:style w:type="paragraph" w:styleId="Listennummer5">
    <w:name w:val="List Number 5"/>
    <w:basedOn w:val="Listennummer"/>
    <w:semiHidden/>
    <w:pPr>
      <w:ind w:left="3240"/>
    </w:pPr>
  </w:style>
  <w:style w:type="paragraph" w:styleId="Listennummer4">
    <w:name w:val="List Number 4"/>
    <w:basedOn w:val="Listennummer"/>
    <w:semiHidden/>
    <w:pPr>
      <w:ind w:left="2880"/>
    </w:pPr>
  </w:style>
  <w:style w:type="paragraph" w:styleId="Listennummer3">
    <w:name w:val="List Number 3"/>
    <w:basedOn w:val="Listennummer"/>
    <w:semiHidden/>
    <w:pPr>
      <w:ind w:left="2520"/>
    </w:pPr>
  </w:style>
  <w:style w:type="paragraph" w:styleId="Aufzhlungszeichen5">
    <w:name w:val="List Bullet 5"/>
    <w:basedOn w:val="Aufzhlungszeichen"/>
    <w:autoRedefine/>
    <w:semiHidden/>
    <w:pPr>
      <w:ind w:left="3240"/>
    </w:pPr>
  </w:style>
  <w:style w:type="paragraph" w:styleId="Aufzhlungszeichen4">
    <w:name w:val="List Bullet 4"/>
    <w:basedOn w:val="Aufzhlungszeichen"/>
    <w:autoRedefine/>
    <w:semiHidden/>
    <w:pPr>
      <w:ind w:left="2880"/>
    </w:pPr>
  </w:style>
  <w:style w:type="paragraph" w:styleId="Aufzhlungszeichen3">
    <w:name w:val="List Bullet 3"/>
    <w:basedOn w:val="Aufzhlungszeichen"/>
    <w:autoRedefine/>
    <w:semiHidden/>
    <w:pPr>
      <w:ind w:left="2520"/>
    </w:pPr>
  </w:style>
  <w:style w:type="paragraph" w:styleId="Aufzhlungszeichen2">
    <w:name w:val="List Bullet 2"/>
    <w:basedOn w:val="Aufzhlungszeichen"/>
    <w:autoRedefine/>
    <w:semiHidden/>
    <w:pPr>
      <w:ind w:left="2160"/>
    </w:pPr>
  </w:style>
  <w:style w:type="paragraph" w:styleId="Liste5">
    <w:name w:val="List 5"/>
    <w:basedOn w:val="Liste"/>
    <w:semiHidden/>
    <w:pPr>
      <w:ind w:left="2880"/>
    </w:pPr>
  </w:style>
  <w:style w:type="paragraph" w:styleId="Liste4">
    <w:name w:val="List 4"/>
    <w:basedOn w:val="Liste"/>
    <w:semiHidden/>
    <w:pPr>
      <w:ind w:left="2520"/>
    </w:pPr>
  </w:style>
  <w:style w:type="paragraph" w:styleId="Liste3">
    <w:name w:val="List 3"/>
    <w:basedOn w:val="Liste"/>
    <w:semiHidden/>
    <w:pPr>
      <w:ind w:left="2160"/>
    </w:pPr>
  </w:style>
  <w:style w:type="paragraph" w:styleId="Liste2">
    <w:name w:val="List 2"/>
    <w:basedOn w:val="Liste"/>
    <w:semiHidden/>
    <w:pPr>
      <w:ind w:left="1800"/>
    </w:pPr>
  </w:style>
  <w:style w:type="character" w:customStyle="1" w:styleId="Herausstellen">
    <w:name w:val="Herausstellen"/>
    <w:rPr>
      <w:rFonts w:ascii="Arial Black" w:hAnsi="Arial Black"/>
      <w:spacing w:val="-4"/>
      <w:sz w:val="18"/>
      <w:szCs w:val="18"/>
      <w:lang w:val="de-DE"/>
    </w:rPr>
  </w:style>
  <w:style w:type="character" w:styleId="Kommentarzeichen">
    <w:name w:val="annotation reference"/>
    <w:semiHidden/>
    <w:rPr>
      <w:rFonts w:ascii="Arial" w:hAnsi="Arial" w:cs="Arial"/>
      <w:sz w:val="16"/>
      <w:szCs w:val="16"/>
      <w:lang w:val="de-DE"/>
    </w:rPr>
  </w:style>
  <w:style w:type="paragraph" w:styleId="Kommentartext">
    <w:name w:val="annotation text"/>
    <w:basedOn w:val="Basis-Fuzeile"/>
    <w:semiHidden/>
  </w:style>
  <w:style w:type="paragraph" w:styleId="Listennummer2">
    <w:name w:val="List Number 2"/>
    <w:basedOn w:val="Listennummer"/>
    <w:semiHidden/>
    <w:pPr>
      <w:ind w:left="2160"/>
    </w:pPr>
  </w:style>
  <w:style w:type="paragraph" w:styleId="Listenfortsetzung">
    <w:name w:val="List Continue"/>
    <w:basedOn w:val="Liste"/>
    <w:semiHidden/>
    <w:pPr>
      <w:ind w:firstLine="0"/>
    </w:pPr>
  </w:style>
  <w:style w:type="paragraph" w:styleId="Listenfortsetzung2">
    <w:name w:val="List Continue 2"/>
    <w:basedOn w:val="Listenfortsetzung"/>
    <w:semiHidden/>
    <w:pPr>
      <w:ind w:left="2160"/>
    </w:pPr>
  </w:style>
  <w:style w:type="paragraph" w:styleId="Listenfortsetzung3">
    <w:name w:val="List Continue 3"/>
    <w:basedOn w:val="Listenfortsetzung"/>
    <w:semiHidden/>
    <w:pPr>
      <w:ind w:left="2520"/>
    </w:pPr>
  </w:style>
  <w:style w:type="paragraph" w:styleId="Listenfortsetzung4">
    <w:name w:val="List Continue 4"/>
    <w:basedOn w:val="Listenfortsetzung"/>
    <w:semiHidden/>
    <w:pPr>
      <w:ind w:left="2880"/>
    </w:pPr>
  </w:style>
  <w:style w:type="paragraph" w:styleId="Listenfortsetzung5">
    <w:name w:val="List Continue 5"/>
    <w:basedOn w:val="Listenfortsetzung"/>
    <w:semiHidden/>
    <w:pPr>
      <w:ind w:left="3240"/>
    </w:pPr>
  </w:style>
  <w:style w:type="paragraph" w:styleId="Standardeinzug">
    <w:name w:val="Normal Indent"/>
    <w:basedOn w:val="Standard"/>
    <w:semiHidden/>
    <w:pPr>
      <w:ind w:left="1440"/>
    </w:pPr>
  </w:style>
  <w:style w:type="paragraph" w:customStyle="1" w:styleId="Absender">
    <w:name w:val="Absender"/>
    <w:basedOn w:val="Standard"/>
    <w:pPr>
      <w:keepLines/>
      <w:framePr w:w="5160" w:h="840" w:wrap="notBeside" w:vAnchor="page" w:hAnchor="page" w:x="6121" w:y="915" w:anchorLock="1"/>
      <w:tabs>
        <w:tab w:val="left" w:pos="2160"/>
      </w:tabs>
      <w:spacing w:line="160" w:lineRule="atLeast"/>
      <w:ind w:left="0"/>
    </w:pPr>
    <w:rPr>
      <w:spacing w:val="0"/>
      <w:sz w:val="14"/>
      <w:szCs w:val="14"/>
    </w:rPr>
  </w:style>
  <w:style w:type="character" w:customStyle="1" w:styleId="Slogan">
    <w:name w:val="Slogan"/>
    <w:rPr>
      <w:i/>
      <w:iCs/>
      <w:spacing w:val="-6"/>
      <w:sz w:val="24"/>
      <w:szCs w:val="24"/>
      <w:lang w:val="de-DE"/>
    </w:rPr>
  </w:style>
  <w:style w:type="paragraph" w:customStyle="1" w:styleId="Firmenname">
    <w:name w:val="Firmenname"/>
    <w:basedOn w:val="Standard"/>
    <w:pPr>
      <w:keepNext/>
      <w:keepLines/>
      <w:framePr w:w="4080" w:h="840" w:hSpace="180" w:wrap="notBeside" w:vAnchor="page" w:hAnchor="margin" w:y="913" w:anchorLock="1"/>
      <w:spacing w:line="220" w:lineRule="atLeast"/>
      <w:ind w:left="0"/>
    </w:pPr>
    <w:rPr>
      <w:rFonts w:ascii="Arial Black" w:hAnsi="Arial Black" w:cs="Times New Roman"/>
      <w:spacing w:val="-25"/>
      <w:kern w:val="28"/>
      <w:sz w:val="32"/>
      <w:szCs w:val="32"/>
    </w:rPr>
  </w:style>
  <w:style w:type="paragraph" w:customStyle="1" w:styleId="Abschnittsuntertitel">
    <w:name w:val="Abschnittsuntertitel"/>
    <w:basedOn w:val="Standard"/>
    <w:next w:val="Textkrper"/>
    <w:pPr>
      <w:keepNext/>
      <w:spacing w:before="360" w:after="120"/>
    </w:pPr>
    <w:rPr>
      <w:i/>
      <w:iCs/>
      <w:kern w:val="28"/>
      <w:sz w:val="26"/>
      <w:szCs w:val="26"/>
    </w:rPr>
  </w:style>
  <w:style w:type="paragraph" w:styleId="Rechtsgrundlagenverzeichnis">
    <w:name w:val="table of authorities"/>
    <w:basedOn w:val="Standard"/>
    <w:semiHidden/>
    <w:pPr>
      <w:tabs>
        <w:tab w:val="right" w:leader="dot" w:pos="7560"/>
      </w:tabs>
      <w:ind w:left="1440" w:hanging="360"/>
    </w:pPr>
  </w:style>
  <w:style w:type="paragraph" w:styleId="RGV-berschrift">
    <w:name w:val="toa heading"/>
    <w:basedOn w:val="Standard"/>
    <w:next w:val="Rechtsgrundlagenverzeichnis"/>
    <w:semiHidden/>
    <w:pPr>
      <w:keepNext/>
      <w:spacing w:line="480" w:lineRule="atLeast"/>
    </w:pPr>
    <w:rPr>
      <w:rFonts w:ascii="Arial Black" w:hAnsi="Arial Black" w:cs="Times New Roman"/>
      <w:b/>
      <w:bCs/>
      <w:spacing w:val="-10"/>
      <w:kern w:val="28"/>
    </w:rPr>
  </w:style>
  <w:style w:type="paragraph" w:styleId="Gruformel">
    <w:name w:val="Closing"/>
    <w:basedOn w:val="Standard"/>
    <w:semiHidden/>
    <w:pPr>
      <w:ind w:left="4252"/>
    </w:pPr>
  </w:style>
  <w:style w:type="paragraph" w:styleId="Index6">
    <w:name w:val="index 6"/>
    <w:basedOn w:val="Standard"/>
    <w:next w:val="Standard"/>
    <w:autoRedefine/>
    <w:semiHidden/>
    <w:pPr>
      <w:tabs>
        <w:tab w:val="right" w:leader="dot" w:pos="9072"/>
      </w:tabs>
      <w:ind w:left="1200" w:hanging="200"/>
    </w:pPr>
  </w:style>
  <w:style w:type="paragraph" w:styleId="Index7">
    <w:name w:val="index 7"/>
    <w:basedOn w:val="Standard"/>
    <w:next w:val="Standard"/>
    <w:autoRedefine/>
    <w:semiHidden/>
    <w:pPr>
      <w:tabs>
        <w:tab w:val="right" w:leader="dot" w:pos="9072"/>
      </w:tabs>
      <w:ind w:left="1400" w:hanging="200"/>
    </w:pPr>
  </w:style>
  <w:style w:type="paragraph" w:styleId="Index8">
    <w:name w:val="index 8"/>
    <w:basedOn w:val="Standard"/>
    <w:next w:val="Standard"/>
    <w:autoRedefine/>
    <w:semiHidden/>
    <w:pPr>
      <w:tabs>
        <w:tab w:val="right" w:leader="dot" w:pos="9072"/>
      </w:tabs>
      <w:ind w:left="1600" w:hanging="200"/>
    </w:pPr>
  </w:style>
  <w:style w:type="paragraph" w:styleId="Index9">
    <w:name w:val="index 9"/>
    <w:basedOn w:val="Standard"/>
    <w:next w:val="Standard"/>
    <w:autoRedefine/>
    <w:semiHidden/>
    <w:pPr>
      <w:tabs>
        <w:tab w:val="right" w:leader="dot" w:pos="9072"/>
      </w:tabs>
      <w:ind w:left="1800" w:hanging="200"/>
    </w:pPr>
  </w:style>
  <w:style w:type="paragraph" w:styleId="Nachrichtenkopf">
    <w:name w:val="Message Header"/>
    <w:basedOn w:val="Standard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szCs w:val="24"/>
    </w:rPr>
  </w:style>
  <w:style w:type="paragraph" w:styleId="Umschlagadresse">
    <w:name w:val="envelope address"/>
    <w:basedOn w:val="Standard"/>
    <w:semiHidden/>
    <w:pPr>
      <w:framePr w:w="8505" w:h="2160" w:hRule="exact" w:hSpace="142" w:vSpace="142" w:wrap="auto" w:hAnchor="page" w:xAlign="center" w:yAlign="bottom"/>
      <w:ind w:left="3686"/>
    </w:pPr>
    <w:rPr>
      <w:szCs w:val="24"/>
    </w:rPr>
  </w:style>
  <w:style w:type="paragraph" w:styleId="Unterschrift">
    <w:name w:val="Signature"/>
    <w:basedOn w:val="Standard"/>
    <w:semiHidden/>
    <w:pPr>
      <w:ind w:left="4252"/>
    </w:pPr>
  </w:style>
  <w:style w:type="paragraph" w:styleId="Verzeichnis6">
    <w:name w:val="toc 6"/>
    <w:basedOn w:val="Standard"/>
    <w:next w:val="Standard"/>
    <w:autoRedefine/>
    <w:semiHidden/>
    <w:pPr>
      <w:tabs>
        <w:tab w:val="right" w:leader="dot" w:pos="9072"/>
      </w:tabs>
      <w:ind w:left="1000"/>
    </w:pPr>
  </w:style>
  <w:style w:type="paragraph" w:styleId="Verzeichnis7">
    <w:name w:val="toc 7"/>
    <w:basedOn w:val="Standard"/>
    <w:next w:val="Standard"/>
    <w:autoRedefine/>
    <w:semiHidden/>
    <w:pPr>
      <w:tabs>
        <w:tab w:val="right" w:leader="dot" w:pos="9072"/>
      </w:tabs>
      <w:ind w:left="1200"/>
    </w:pPr>
  </w:style>
  <w:style w:type="paragraph" w:styleId="Verzeichnis8">
    <w:name w:val="toc 8"/>
    <w:basedOn w:val="Standard"/>
    <w:next w:val="Standard"/>
    <w:autoRedefine/>
    <w:semiHidden/>
    <w:pPr>
      <w:tabs>
        <w:tab w:val="right" w:leader="dot" w:pos="9072"/>
      </w:tabs>
      <w:ind w:left="1400"/>
    </w:pPr>
  </w:style>
  <w:style w:type="paragraph" w:styleId="Verzeichnis9">
    <w:name w:val="toc 9"/>
    <w:basedOn w:val="Standard"/>
    <w:next w:val="Standard"/>
    <w:autoRedefine/>
    <w:semiHidden/>
    <w:pPr>
      <w:tabs>
        <w:tab w:val="right" w:leader="dot" w:pos="9072"/>
      </w:tabs>
      <w:ind w:left="1600"/>
    </w:pPr>
  </w:style>
  <w:style w:type="paragraph" w:customStyle="1" w:styleId="TeilBeschriftung">
    <w:name w:val="Teil Beschriftung"/>
    <w:basedOn w:val="Standard"/>
    <w:pPr>
      <w:framePr w:h="1080" w:hRule="exact" w:hSpace="180" w:wrap="auto" w:vAnchor="page" w:hAnchor="page" w:x="1861" w:y="1201"/>
      <w:pBdr>
        <w:top w:val="single" w:sz="6" w:space="1" w:color="auto"/>
        <w:left w:val="single" w:sz="6" w:space="1" w:color="auto"/>
      </w:pBdr>
      <w:shd w:val="solid" w:color="auto" w:fill="auto"/>
      <w:spacing w:line="360" w:lineRule="exact"/>
      <w:ind w:left="0" w:right="7656"/>
      <w:jc w:val="center"/>
    </w:pPr>
    <w:rPr>
      <w:color w:val="FFFFFF"/>
      <w:spacing w:val="-16"/>
      <w:position w:val="4"/>
      <w:sz w:val="26"/>
      <w:szCs w:val="26"/>
    </w:rPr>
  </w:style>
  <w:style w:type="paragraph" w:customStyle="1" w:styleId="TitelTeildokument">
    <w:name w:val="Titel Teildokument"/>
    <w:basedOn w:val="Standard"/>
    <w:pPr>
      <w:framePr w:h="1080" w:hRule="exact" w:hSpace="180" w:wrap="auto" w:vAnchor="page" w:hAnchor="page" w:x="1861" w:y="1201"/>
      <w:pBdr>
        <w:left w:val="single" w:sz="6" w:space="1" w:color="auto"/>
      </w:pBdr>
      <w:shd w:val="solid" w:color="auto" w:fill="auto"/>
      <w:spacing w:after="240" w:line="660" w:lineRule="exact"/>
      <w:ind w:left="0" w:right="7656"/>
      <w:jc w:val="center"/>
    </w:pPr>
    <w:rPr>
      <w:rFonts w:ascii="Arial Black" w:hAnsi="Arial Black" w:cs="Times New Roman"/>
      <w:color w:val="FFFFFF"/>
      <w:spacing w:val="-40"/>
      <w:position w:val="-16"/>
      <w:sz w:val="84"/>
      <w:szCs w:val="84"/>
    </w:rPr>
  </w:style>
  <w:style w:type="paragraph" w:styleId="Textkrper2">
    <w:name w:val="Body Text 2"/>
    <w:basedOn w:val="Standard"/>
    <w:link w:val="Textkrper2Zchn"/>
    <w:semiHidden/>
    <w:pPr>
      <w:spacing w:line="360" w:lineRule="auto"/>
      <w:ind w:left="0"/>
      <w:jc w:val="both"/>
    </w:pPr>
    <w:rPr>
      <w:rFonts w:cs="Times New Roman"/>
      <w:b/>
      <w:bCs/>
      <w:spacing w:val="-14"/>
      <w:sz w:val="22"/>
      <w:lang w:val="x-none" w:eastAsia="x-none"/>
    </w:rPr>
  </w:style>
  <w:style w:type="character" w:styleId="Hyperlink">
    <w:name w:val="Hyperlink"/>
    <w:semiHidden/>
    <w:rPr>
      <w:color w:val="0000FF"/>
      <w:u w:val="single"/>
    </w:rPr>
  </w:style>
  <w:style w:type="paragraph" w:styleId="Textkrper3">
    <w:name w:val="Body Text 3"/>
    <w:basedOn w:val="Standard"/>
    <w:semiHidden/>
    <w:pPr>
      <w:spacing w:line="360" w:lineRule="auto"/>
      <w:ind w:left="0"/>
      <w:jc w:val="both"/>
    </w:pPr>
    <w:rPr>
      <w:spacing w:val="0"/>
      <w:sz w:val="22"/>
    </w:rPr>
  </w:style>
  <w:style w:type="paragraph" w:styleId="Textkrper-Einzug2">
    <w:name w:val="Body Text Indent 2"/>
    <w:basedOn w:val="Standard"/>
    <w:semiHidden/>
    <w:pPr>
      <w:autoSpaceDE/>
      <w:autoSpaceDN/>
      <w:adjustRightInd/>
      <w:spacing w:before="100" w:beforeAutospacing="1" w:after="100" w:afterAutospacing="1" w:line="360" w:lineRule="auto"/>
      <w:ind w:left="357"/>
    </w:pPr>
    <w:rPr>
      <w:color w:val="000000"/>
      <w:spacing w:val="0"/>
      <w:sz w:val="24"/>
      <w:szCs w:val="24"/>
    </w:rPr>
  </w:style>
  <w:style w:type="paragraph" w:customStyle="1" w:styleId="Textkrper21">
    <w:name w:val="Textkörper 21"/>
    <w:basedOn w:val="Standard"/>
    <w:rsid w:val="00112E1F"/>
    <w:pPr>
      <w:overflowPunct w:val="0"/>
      <w:spacing w:line="360" w:lineRule="auto"/>
      <w:ind w:left="0"/>
      <w:jc w:val="both"/>
    </w:pPr>
    <w:rPr>
      <w:rFonts w:cs="Times New Roman"/>
      <w:b/>
      <w:spacing w:val="-14"/>
      <w:sz w:val="22"/>
    </w:rPr>
  </w:style>
  <w:style w:type="character" w:customStyle="1" w:styleId="Textkrper2Zchn">
    <w:name w:val="Textkörper 2 Zchn"/>
    <w:link w:val="Textkrper2"/>
    <w:semiHidden/>
    <w:rsid w:val="00EE206B"/>
    <w:rPr>
      <w:rFonts w:ascii="Arial" w:hAnsi="Arial" w:cs="Arial"/>
      <w:b/>
      <w:bCs/>
      <w:spacing w:val="-14"/>
      <w:sz w:val="22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15917"/>
    <w:rPr>
      <w:rFonts w:ascii="Tahoma" w:hAnsi="Tahoma" w:cs="Times New Roman"/>
      <w:sz w:val="16"/>
      <w:szCs w:val="16"/>
      <w:lang w:val="x-none" w:eastAsia="x-none"/>
    </w:rPr>
  </w:style>
  <w:style w:type="character" w:customStyle="1" w:styleId="SprechblasentextZchn">
    <w:name w:val="Sprechblasentext Zchn"/>
    <w:link w:val="Sprechblasentext"/>
    <w:uiPriority w:val="99"/>
    <w:semiHidden/>
    <w:rsid w:val="00315917"/>
    <w:rPr>
      <w:rFonts w:ascii="Tahoma" w:hAnsi="Tahoma" w:cs="Tahoma"/>
      <w:spacing w:val="-5"/>
      <w:sz w:val="16"/>
      <w:szCs w:val="16"/>
    </w:rPr>
  </w:style>
  <w:style w:type="character" w:styleId="Fett">
    <w:name w:val="Strong"/>
    <w:uiPriority w:val="22"/>
    <w:qFormat/>
    <w:rsid w:val="002C2864"/>
    <w:rPr>
      <w:b/>
      <w:bCs/>
    </w:rPr>
  </w:style>
  <w:style w:type="character" w:customStyle="1" w:styleId="BesuchterHyperlink1">
    <w:name w:val="BesuchterHyperlink1"/>
    <w:uiPriority w:val="99"/>
    <w:semiHidden/>
    <w:unhideWhenUsed/>
    <w:rsid w:val="00EC0C7E"/>
    <w:rPr>
      <w:color w:val="800080"/>
      <w:u w:val="single"/>
    </w:rPr>
  </w:style>
  <w:style w:type="character" w:customStyle="1" w:styleId="shorttext">
    <w:name w:val="short_text"/>
    <w:basedOn w:val="Absatz-Standardschriftart"/>
    <w:rsid w:val="004F05AA"/>
  </w:style>
  <w:style w:type="paragraph" w:customStyle="1" w:styleId="h3">
    <w:name w:val="h3"/>
    <w:basedOn w:val="Standard"/>
    <w:uiPriority w:val="99"/>
    <w:rsid w:val="003B571F"/>
    <w:pPr>
      <w:keepNext/>
      <w:adjustRightInd/>
      <w:spacing w:before="283" w:after="260" w:line="280" w:lineRule="atLeast"/>
      <w:ind w:left="0"/>
    </w:pPr>
    <w:rPr>
      <w:rFonts w:ascii="Open Sans" w:eastAsia="Calibri" w:hAnsi="Open Sans" w:cs="Times New Roman"/>
      <w:b/>
      <w:bCs/>
      <w:color w:val="000000"/>
      <w:spacing w:val="0"/>
    </w:rPr>
  </w:style>
  <w:style w:type="character" w:customStyle="1" w:styleId="UnresolvedMention">
    <w:name w:val="Unresolved Mention"/>
    <w:uiPriority w:val="99"/>
    <w:semiHidden/>
    <w:unhideWhenUsed/>
    <w:rsid w:val="003A4BB8"/>
    <w:rPr>
      <w:color w:val="605E5C"/>
      <w:shd w:val="clear" w:color="auto" w:fill="E1DFDD"/>
    </w:rPr>
  </w:style>
  <w:style w:type="character" w:styleId="BesuchterHyperlink">
    <w:name w:val="FollowedHyperlink"/>
    <w:uiPriority w:val="99"/>
    <w:semiHidden/>
    <w:unhideWhenUsed/>
    <w:rsid w:val="00FE3561"/>
    <w:rPr>
      <w:color w:val="954F72"/>
      <w:u w:val="single"/>
    </w:rPr>
  </w:style>
  <w:style w:type="character" w:customStyle="1" w:styleId="jlqj4b">
    <w:name w:val="jlqj4b"/>
    <w:basedOn w:val="Absatz-Standardschriftart"/>
    <w:rsid w:val="00490B64"/>
  </w:style>
  <w:style w:type="character" w:customStyle="1" w:styleId="viiyi">
    <w:name w:val="viiyi"/>
    <w:basedOn w:val="Absatz-Standardschriftart"/>
    <w:rsid w:val="00400C48"/>
  </w:style>
  <w:style w:type="paragraph" w:styleId="StandardWeb">
    <w:name w:val="Normal (Web)"/>
    <w:basedOn w:val="Standard"/>
    <w:uiPriority w:val="99"/>
    <w:semiHidden/>
    <w:unhideWhenUsed/>
    <w:rsid w:val="00383984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92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8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4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97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105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290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2891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0032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02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772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299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0197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3030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0689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06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6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8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96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6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4445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5247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45518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6309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720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199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907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21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585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871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400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1424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1457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650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67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2700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290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9522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0811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0631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658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607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9099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9141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56952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8437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65366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3412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9115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40706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05573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10421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204279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65594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612055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9697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38677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52934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01030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653137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01514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97570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17826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64604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-box.de/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u.tartler@tartler-group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guc.biz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tartler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tartler-group.com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1077</Words>
  <Characters>6791</Characters>
  <Application>Microsoft Office Word</Application>
  <DocSecurity>0</DocSecurity>
  <Lines>56</Lines>
  <Paragraphs>15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PRESSE-INFORMATION</vt:lpstr>
    </vt:vector>
  </TitlesOfParts>
  <Company/>
  <LinksUpToDate>false</LinksUpToDate>
  <CharactersWithSpaces>7853</CharactersWithSpaces>
  <SharedDoc>false</SharedDoc>
  <HLinks>
    <vt:vector size="30" baseType="variant">
      <vt:variant>
        <vt:i4>6750331</vt:i4>
      </vt:variant>
      <vt:variant>
        <vt:i4>12</vt:i4>
      </vt:variant>
      <vt:variant>
        <vt:i4>0</vt:i4>
      </vt:variant>
      <vt:variant>
        <vt:i4>5</vt:i4>
      </vt:variant>
      <vt:variant>
        <vt:lpwstr>http://www.somata-gmbh.com/</vt:lpwstr>
      </vt:variant>
      <vt:variant>
        <vt:lpwstr/>
      </vt:variant>
      <vt:variant>
        <vt:i4>4522059</vt:i4>
      </vt:variant>
      <vt:variant>
        <vt:i4>9</vt:i4>
      </vt:variant>
      <vt:variant>
        <vt:i4>0</vt:i4>
      </vt:variant>
      <vt:variant>
        <vt:i4>5</vt:i4>
      </vt:variant>
      <vt:variant>
        <vt:lpwstr>http://www.tartler-group.com/</vt:lpwstr>
      </vt:variant>
      <vt:variant>
        <vt:lpwstr/>
      </vt:variant>
      <vt:variant>
        <vt:i4>5374044</vt:i4>
      </vt:variant>
      <vt:variant>
        <vt:i4>6</vt:i4>
      </vt:variant>
      <vt:variant>
        <vt:i4>0</vt:i4>
      </vt:variant>
      <vt:variant>
        <vt:i4>5</vt:i4>
      </vt:variant>
      <vt:variant>
        <vt:lpwstr>http://www.pr-box.de/</vt:lpwstr>
      </vt:variant>
      <vt:variant>
        <vt:lpwstr/>
      </vt:variant>
      <vt:variant>
        <vt:i4>6357071</vt:i4>
      </vt:variant>
      <vt:variant>
        <vt:i4>3</vt:i4>
      </vt:variant>
      <vt:variant>
        <vt:i4>0</vt:i4>
      </vt:variant>
      <vt:variant>
        <vt:i4>5</vt:i4>
      </vt:variant>
      <vt:variant>
        <vt:lpwstr>mailto:u.tartler@tartler-group.com</vt:lpwstr>
      </vt:variant>
      <vt:variant>
        <vt:lpwstr/>
      </vt:variant>
      <vt:variant>
        <vt:i4>2031661</vt:i4>
      </vt:variant>
      <vt:variant>
        <vt:i4>0</vt:i4>
      </vt:variant>
      <vt:variant>
        <vt:i4>0</vt:i4>
      </vt:variant>
      <vt:variant>
        <vt:i4>5</vt:i4>
      </vt:variant>
      <vt:variant>
        <vt:lpwstr>mailto:info@guc.biz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PRESSE-INFORMATION</dc:title>
  <dc:creator>Graf &amp; Creative PR</dc:creator>
  <cp:lastModifiedBy>Kerstin Koch</cp:lastModifiedBy>
  <cp:revision>5</cp:revision>
  <cp:lastPrinted>2025-09-03T10:35:00Z</cp:lastPrinted>
  <dcterms:created xsi:type="dcterms:W3CDTF">2025-09-03T09:47:00Z</dcterms:created>
  <dcterms:modified xsi:type="dcterms:W3CDTF">2025-09-03T10:35:00Z</dcterms:modified>
</cp:coreProperties>
</file>