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0A34E" w14:textId="72779589" w:rsidR="000143B4" w:rsidRPr="000B5322" w:rsidRDefault="00DA2819">
      <w:pPr>
        <w:pBdr>
          <w:bottom w:val="single" w:sz="6" w:space="1" w:color="auto"/>
        </w:pBdr>
        <w:ind w:left="0" w:right="-143"/>
        <w:rPr>
          <w:rFonts w:ascii="Calibri" w:hAnsi="Calibri"/>
          <w:spacing w:val="0"/>
          <w:sz w:val="22"/>
          <w:szCs w:val="22"/>
        </w:rPr>
      </w:pPr>
      <w:r w:rsidRPr="000B5322">
        <w:rPr>
          <w:rFonts w:ascii="Calibri" w:hAnsi="Calibri"/>
          <w:spacing w:val="0"/>
          <w:sz w:val="22"/>
          <w:szCs w:val="22"/>
        </w:rPr>
        <w:t>Aktuelle</w:t>
      </w:r>
      <w:r w:rsidR="009C47E4" w:rsidRPr="000B5322">
        <w:rPr>
          <w:rFonts w:ascii="Calibri" w:hAnsi="Calibri"/>
          <w:spacing w:val="0"/>
          <w:sz w:val="22"/>
          <w:szCs w:val="22"/>
        </w:rPr>
        <w:t xml:space="preserve"> Presseinf</w:t>
      </w:r>
      <w:r w:rsidR="00265A3D" w:rsidRPr="000B5322">
        <w:rPr>
          <w:rFonts w:ascii="Calibri" w:hAnsi="Calibri"/>
          <w:spacing w:val="0"/>
          <w:sz w:val="22"/>
          <w:szCs w:val="22"/>
        </w:rPr>
        <w:t>ormation</w:t>
      </w:r>
    </w:p>
    <w:p w14:paraId="0585DB67" w14:textId="77777777" w:rsidR="000143B4" w:rsidRPr="000B5322" w:rsidRDefault="000143B4">
      <w:pPr>
        <w:ind w:left="0" w:right="-143"/>
        <w:rPr>
          <w:rFonts w:ascii="Calibri" w:hAnsi="Calibri"/>
          <w:b/>
          <w:spacing w:val="0"/>
          <w:sz w:val="16"/>
          <w:szCs w:val="16"/>
        </w:rPr>
      </w:pPr>
    </w:p>
    <w:p w14:paraId="7C5BE874" w14:textId="77777777" w:rsidR="00045B2C" w:rsidRPr="000B5322" w:rsidRDefault="00045B2C">
      <w:pPr>
        <w:ind w:left="0" w:right="-143"/>
        <w:rPr>
          <w:rFonts w:ascii="Calibri" w:hAnsi="Calibri"/>
          <w:i/>
          <w:spacing w:val="0"/>
          <w:sz w:val="16"/>
          <w:szCs w:val="16"/>
        </w:rPr>
      </w:pPr>
    </w:p>
    <w:p w14:paraId="59308897" w14:textId="77777777" w:rsidR="00256A54" w:rsidRPr="000B5322" w:rsidRDefault="00256A54">
      <w:pPr>
        <w:ind w:left="0" w:right="-143"/>
        <w:rPr>
          <w:rFonts w:ascii="Calibri" w:hAnsi="Calibri"/>
          <w:iCs/>
          <w:spacing w:val="0"/>
          <w:sz w:val="16"/>
          <w:szCs w:val="16"/>
        </w:rPr>
      </w:pPr>
    </w:p>
    <w:p w14:paraId="315217CF" w14:textId="79614AF5" w:rsidR="000143B4" w:rsidRPr="000B5322" w:rsidRDefault="00AB28C7">
      <w:pPr>
        <w:ind w:left="0" w:right="-143"/>
        <w:rPr>
          <w:rFonts w:ascii="Calibri" w:hAnsi="Calibri"/>
          <w:i/>
          <w:spacing w:val="0"/>
        </w:rPr>
      </w:pPr>
      <w:r w:rsidRPr="000B5322">
        <w:rPr>
          <w:rFonts w:ascii="Calibri" w:hAnsi="Calibri"/>
          <w:i/>
          <w:spacing w:val="0"/>
        </w:rPr>
        <w:t xml:space="preserve">Unternehmensmeldung/ </w:t>
      </w:r>
      <w:r w:rsidR="00B040BE" w:rsidRPr="000B5322">
        <w:rPr>
          <w:rFonts w:ascii="Calibri" w:hAnsi="Calibri"/>
          <w:i/>
          <w:spacing w:val="0"/>
        </w:rPr>
        <w:t>Kunststofftechnik/</w:t>
      </w:r>
      <w:r w:rsidR="009D6A85" w:rsidRPr="000B5322">
        <w:rPr>
          <w:rFonts w:ascii="Calibri" w:hAnsi="Calibri"/>
          <w:i/>
          <w:spacing w:val="0"/>
        </w:rPr>
        <w:t xml:space="preserve"> </w:t>
      </w:r>
      <w:r w:rsidR="00B040BE" w:rsidRPr="000B5322">
        <w:rPr>
          <w:rFonts w:ascii="Calibri" w:hAnsi="Calibri"/>
          <w:i/>
          <w:spacing w:val="0"/>
        </w:rPr>
        <w:t xml:space="preserve">Extrusion/ </w:t>
      </w:r>
      <w:r w:rsidR="00A8240D" w:rsidRPr="000B5322">
        <w:rPr>
          <w:rFonts w:ascii="Calibri" w:hAnsi="Calibri"/>
          <w:i/>
          <w:spacing w:val="0"/>
        </w:rPr>
        <w:t xml:space="preserve">Fenster- und </w:t>
      </w:r>
      <w:proofErr w:type="spellStart"/>
      <w:r w:rsidR="00BD7C11" w:rsidRPr="000B5322">
        <w:rPr>
          <w:rFonts w:ascii="Calibri" w:hAnsi="Calibri"/>
          <w:i/>
          <w:spacing w:val="0"/>
        </w:rPr>
        <w:t>Türenbau</w:t>
      </w:r>
      <w:proofErr w:type="spellEnd"/>
      <w:r w:rsidR="00BD7C11" w:rsidRPr="000B5322">
        <w:rPr>
          <w:rFonts w:ascii="Calibri" w:hAnsi="Calibri"/>
          <w:i/>
          <w:spacing w:val="0"/>
        </w:rPr>
        <w:t>/ Zulieferwesen</w:t>
      </w:r>
    </w:p>
    <w:p w14:paraId="35683A57" w14:textId="77777777" w:rsidR="000143B4" w:rsidRPr="000B5322" w:rsidRDefault="000143B4">
      <w:pPr>
        <w:ind w:left="0" w:right="-143"/>
        <w:rPr>
          <w:rFonts w:ascii="Calibri" w:hAnsi="Calibri"/>
          <w:iCs/>
          <w:spacing w:val="0"/>
          <w:sz w:val="12"/>
          <w:szCs w:val="12"/>
        </w:rPr>
      </w:pPr>
    </w:p>
    <w:p w14:paraId="2846B09E" w14:textId="1E890612" w:rsidR="00DA2819" w:rsidRPr="000B5322" w:rsidRDefault="005657FF" w:rsidP="00DA2819">
      <w:pPr>
        <w:spacing w:after="120"/>
        <w:ind w:left="0" w:right="-142"/>
        <w:rPr>
          <w:rFonts w:ascii="Calibri" w:hAnsi="Calibri"/>
          <w:b/>
          <w:spacing w:val="-2"/>
          <w:sz w:val="36"/>
          <w:szCs w:val="36"/>
        </w:rPr>
      </w:pPr>
      <w:bookmarkStart w:id="0" w:name="_Hlk112821837"/>
      <w:r w:rsidRPr="000B5322">
        <w:rPr>
          <w:rFonts w:ascii="Calibri" w:hAnsi="Calibri"/>
          <w:b/>
          <w:spacing w:val="-2"/>
          <w:sz w:val="36"/>
          <w:szCs w:val="36"/>
        </w:rPr>
        <w:t>Stärkung von Prozesseffizienz und Produktqualität</w:t>
      </w:r>
      <w:r w:rsidR="00B42ECC" w:rsidRPr="000B5322">
        <w:rPr>
          <w:rFonts w:ascii="Calibri" w:hAnsi="Calibri"/>
          <w:b/>
          <w:spacing w:val="-2"/>
          <w:sz w:val="36"/>
          <w:szCs w:val="36"/>
        </w:rPr>
        <w:t xml:space="preserve"> </w:t>
      </w:r>
    </w:p>
    <w:p w14:paraId="3AF266C1" w14:textId="3E648637" w:rsidR="00DA2819" w:rsidRPr="000B5322" w:rsidRDefault="00AB28C7" w:rsidP="00EF7CB4">
      <w:pPr>
        <w:spacing w:after="240"/>
        <w:ind w:left="0" w:right="-142"/>
        <w:rPr>
          <w:rFonts w:ascii="Calibri" w:hAnsi="Calibri"/>
          <w:b/>
          <w:spacing w:val="-2"/>
          <w:sz w:val="24"/>
          <w:szCs w:val="24"/>
        </w:rPr>
      </w:pPr>
      <w:r w:rsidRPr="000B5322">
        <w:rPr>
          <w:rFonts w:ascii="Calibri" w:hAnsi="Calibri"/>
          <w:b/>
          <w:spacing w:val="-2"/>
          <w:sz w:val="24"/>
          <w:szCs w:val="24"/>
        </w:rPr>
        <w:t xml:space="preserve">Der </w:t>
      </w:r>
      <w:r w:rsidR="005657FF" w:rsidRPr="000B5322">
        <w:rPr>
          <w:rFonts w:ascii="Calibri" w:hAnsi="Calibri"/>
          <w:b/>
          <w:spacing w:val="-2"/>
          <w:sz w:val="24"/>
          <w:szCs w:val="24"/>
        </w:rPr>
        <w:t>Kunststoffp</w:t>
      </w:r>
      <w:r w:rsidR="00F7620E" w:rsidRPr="000B5322">
        <w:rPr>
          <w:rFonts w:ascii="Calibri" w:hAnsi="Calibri"/>
          <w:b/>
          <w:spacing w:val="-2"/>
          <w:sz w:val="24"/>
          <w:szCs w:val="24"/>
        </w:rPr>
        <w:t>rofil</w:t>
      </w:r>
      <w:r w:rsidR="005657FF" w:rsidRPr="000B5322">
        <w:rPr>
          <w:rFonts w:ascii="Calibri" w:hAnsi="Calibri"/>
          <w:b/>
          <w:spacing w:val="-2"/>
          <w:sz w:val="24"/>
          <w:szCs w:val="24"/>
        </w:rPr>
        <w:t>e-H</w:t>
      </w:r>
      <w:r w:rsidR="00F7620E" w:rsidRPr="000B5322">
        <w:rPr>
          <w:rFonts w:ascii="Calibri" w:hAnsi="Calibri"/>
          <w:b/>
          <w:spacing w:val="-2"/>
          <w:sz w:val="24"/>
          <w:szCs w:val="24"/>
        </w:rPr>
        <w:t xml:space="preserve">ersteller </w:t>
      </w:r>
      <w:r w:rsidR="00DA2819" w:rsidRPr="000B5322">
        <w:rPr>
          <w:rFonts w:ascii="Calibri" w:hAnsi="Calibri"/>
          <w:b/>
          <w:spacing w:val="-2"/>
          <w:sz w:val="24"/>
          <w:szCs w:val="24"/>
        </w:rPr>
        <w:t xml:space="preserve">SLS </w:t>
      </w:r>
      <w:r w:rsidRPr="000B5322">
        <w:rPr>
          <w:rFonts w:ascii="Calibri" w:hAnsi="Calibri"/>
          <w:b/>
          <w:spacing w:val="-2"/>
          <w:sz w:val="24"/>
          <w:szCs w:val="24"/>
        </w:rPr>
        <w:t>investiert kräftig in Maschinenpark und Logistik</w:t>
      </w:r>
    </w:p>
    <w:p w14:paraId="5634AA78" w14:textId="32055319" w:rsidR="005657FF" w:rsidRPr="000B5322" w:rsidRDefault="005657FF" w:rsidP="00571F27">
      <w:pPr>
        <w:spacing w:after="120" w:line="360" w:lineRule="auto"/>
        <w:ind w:left="0"/>
        <w:jc w:val="both"/>
        <w:rPr>
          <w:rFonts w:ascii="Calibri" w:hAnsi="Calibri" w:cs="MV Boli"/>
          <w:b/>
          <w:spacing w:val="-2"/>
          <w:sz w:val="21"/>
          <w:szCs w:val="21"/>
        </w:rPr>
      </w:pPr>
      <w:r w:rsidRPr="000B5322">
        <w:rPr>
          <w:rFonts w:ascii="Calibri" w:hAnsi="Calibri" w:cs="MV Boli"/>
          <w:b/>
          <w:spacing w:val="-2"/>
          <w:sz w:val="21"/>
          <w:szCs w:val="21"/>
        </w:rPr>
        <w:t xml:space="preserve">Die kontinuierliche Modernisierung des Maschinenparks und die Optimierung der </w:t>
      </w:r>
      <w:r w:rsidR="0089383B" w:rsidRPr="000B5322">
        <w:rPr>
          <w:rFonts w:ascii="Calibri" w:hAnsi="Calibri" w:cs="MV Boli"/>
          <w:b/>
          <w:spacing w:val="-2"/>
          <w:sz w:val="21"/>
          <w:szCs w:val="21"/>
        </w:rPr>
        <w:t>Abläufe</w:t>
      </w:r>
      <w:r w:rsidRPr="000B5322">
        <w:rPr>
          <w:rFonts w:ascii="Calibri" w:hAnsi="Calibri" w:cs="MV Boli"/>
          <w:b/>
          <w:spacing w:val="-2"/>
          <w:sz w:val="21"/>
          <w:szCs w:val="21"/>
        </w:rPr>
        <w:t xml:space="preserve"> </w:t>
      </w:r>
      <w:r w:rsidR="0089383B" w:rsidRPr="000B5322">
        <w:rPr>
          <w:rFonts w:ascii="Calibri" w:hAnsi="Calibri" w:cs="MV Boli"/>
          <w:b/>
          <w:spacing w:val="-2"/>
          <w:sz w:val="21"/>
          <w:szCs w:val="21"/>
        </w:rPr>
        <w:t xml:space="preserve">in allen Bereichen des Unternehmens </w:t>
      </w:r>
      <w:r w:rsidRPr="000B5322">
        <w:rPr>
          <w:rFonts w:ascii="Calibri" w:hAnsi="Calibri" w:cs="MV Boli"/>
          <w:b/>
          <w:spacing w:val="-2"/>
          <w:sz w:val="21"/>
          <w:szCs w:val="21"/>
        </w:rPr>
        <w:t xml:space="preserve">zählen seit jeher zu den </w:t>
      </w:r>
      <w:r w:rsidR="005D6190" w:rsidRPr="000B5322">
        <w:rPr>
          <w:rFonts w:ascii="Calibri" w:hAnsi="Calibri" w:cs="MV Boli"/>
          <w:b/>
          <w:spacing w:val="-2"/>
          <w:sz w:val="21"/>
          <w:szCs w:val="21"/>
        </w:rPr>
        <w:t>KVP-</w:t>
      </w:r>
      <w:r w:rsidRPr="000B5322">
        <w:rPr>
          <w:rFonts w:ascii="Calibri" w:hAnsi="Calibri" w:cs="MV Boli"/>
          <w:b/>
          <w:spacing w:val="-2"/>
          <w:sz w:val="21"/>
          <w:szCs w:val="21"/>
        </w:rPr>
        <w:t xml:space="preserve">Leitlinien von SLS. Noch vor dem Jahreswechsel wird der </w:t>
      </w:r>
      <w:r w:rsidR="005D6190" w:rsidRPr="000B5322">
        <w:rPr>
          <w:rFonts w:ascii="Calibri" w:hAnsi="Calibri" w:cs="MV Boli"/>
          <w:b/>
          <w:spacing w:val="-2"/>
          <w:sz w:val="21"/>
          <w:szCs w:val="21"/>
        </w:rPr>
        <w:t xml:space="preserve">deutsche </w:t>
      </w:r>
      <w:r w:rsidRPr="000B5322">
        <w:rPr>
          <w:rFonts w:ascii="Calibri" w:hAnsi="Calibri" w:cs="MV Boli"/>
          <w:b/>
          <w:spacing w:val="-2"/>
          <w:sz w:val="21"/>
          <w:szCs w:val="21"/>
        </w:rPr>
        <w:t xml:space="preserve">Profilhersteller </w:t>
      </w:r>
      <w:r w:rsidR="005D6190" w:rsidRPr="000B5322">
        <w:rPr>
          <w:rFonts w:ascii="Calibri" w:hAnsi="Calibri" w:cs="MV Boli"/>
          <w:b/>
          <w:spacing w:val="-2"/>
          <w:sz w:val="21"/>
          <w:szCs w:val="21"/>
        </w:rPr>
        <w:t xml:space="preserve">daher erneut </w:t>
      </w:r>
      <w:r w:rsidRPr="000B5322">
        <w:rPr>
          <w:rFonts w:ascii="Calibri" w:hAnsi="Calibri" w:cs="MV Boli"/>
          <w:b/>
          <w:spacing w:val="-2"/>
          <w:sz w:val="21"/>
          <w:szCs w:val="21"/>
        </w:rPr>
        <w:t xml:space="preserve">eine Reihe von </w:t>
      </w:r>
      <w:r w:rsidR="0089383B" w:rsidRPr="000B5322">
        <w:rPr>
          <w:rFonts w:ascii="Calibri" w:hAnsi="Calibri" w:cs="MV Boli"/>
          <w:b/>
          <w:spacing w:val="-2"/>
          <w:sz w:val="21"/>
          <w:szCs w:val="21"/>
        </w:rPr>
        <w:t>Maßnahmen in Produktion, Werkzeugbau und Konfektionierung umsetzen</w:t>
      </w:r>
      <w:r w:rsidR="005D6190" w:rsidRPr="000B5322">
        <w:rPr>
          <w:rFonts w:ascii="Calibri" w:hAnsi="Calibri" w:cs="MV Boli"/>
          <w:b/>
          <w:spacing w:val="-2"/>
          <w:sz w:val="21"/>
          <w:szCs w:val="21"/>
        </w:rPr>
        <w:t>. Sie werden s</w:t>
      </w:r>
      <w:r w:rsidR="0089383B" w:rsidRPr="000B5322">
        <w:rPr>
          <w:rFonts w:ascii="Calibri" w:hAnsi="Calibri" w:cs="MV Boli"/>
          <w:b/>
          <w:spacing w:val="-2"/>
          <w:sz w:val="21"/>
          <w:szCs w:val="21"/>
        </w:rPr>
        <w:t xml:space="preserve">owohl der Prozesseffizienz und dem Kapazitätsausbau als auch der Qualitätssicherung zu Gute kommen. </w:t>
      </w:r>
      <w:r w:rsidR="005D6190" w:rsidRPr="000B5322">
        <w:rPr>
          <w:rFonts w:ascii="Calibri" w:hAnsi="Calibri" w:cs="MV Boli"/>
          <w:b/>
          <w:spacing w:val="-2"/>
          <w:sz w:val="21"/>
          <w:szCs w:val="21"/>
        </w:rPr>
        <w:t>Die geplanten Vorhaben erreichen eine Gesamti</w:t>
      </w:r>
      <w:r w:rsidR="0089383B" w:rsidRPr="000B5322">
        <w:rPr>
          <w:rFonts w:ascii="Calibri" w:hAnsi="Calibri" w:cs="MV Boli"/>
          <w:b/>
          <w:spacing w:val="-2"/>
          <w:sz w:val="21"/>
          <w:szCs w:val="21"/>
        </w:rPr>
        <w:t>nvestition</w:t>
      </w:r>
      <w:r w:rsidR="005D6190" w:rsidRPr="000B5322">
        <w:rPr>
          <w:rFonts w:ascii="Calibri" w:hAnsi="Calibri" w:cs="MV Boli"/>
          <w:b/>
          <w:spacing w:val="-2"/>
          <w:sz w:val="21"/>
          <w:szCs w:val="21"/>
        </w:rPr>
        <w:t xml:space="preserve">ssumme </w:t>
      </w:r>
      <w:r w:rsidR="0089383B" w:rsidRPr="000B5322">
        <w:rPr>
          <w:rFonts w:ascii="Calibri" w:hAnsi="Calibri" w:cs="MV Boli"/>
          <w:b/>
          <w:spacing w:val="-2"/>
          <w:sz w:val="21"/>
          <w:szCs w:val="21"/>
        </w:rPr>
        <w:t xml:space="preserve">von </w:t>
      </w:r>
      <w:r w:rsidR="0089383B" w:rsidRPr="00D23375">
        <w:rPr>
          <w:rFonts w:ascii="Calibri" w:hAnsi="Calibri" w:cs="MV Boli"/>
          <w:b/>
          <w:spacing w:val="-2"/>
          <w:sz w:val="21"/>
          <w:szCs w:val="21"/>
        </w:rPr>
        <w:t xml:space="preserve">etwa </w:t>
      </w:r>
      <w:r w:rsidR="008F4DDB" w:rsidRPr="00D23375">
        <w:rPr>
          <w:rFonts w:ascii="Calibri" w:hAnsi="Calibri" w:cs="MV Boli"/>
          <w:b/>
          <w:spacing w:val="-2"/>
          <w:sz w:val="21"/>
          <w:szCs w:val="21"/>
        </w:rPr>
        <w:t>1,0</w:t>
      </w:r>
      <w:r w:rsidR="0089383B" w:rsidRPr="00D23375">
        <w:rPr>
          <w:rFonts w:ascii="Calibri" w:hAnsi="Calibri" w:cs="MV Boli"/>
          <w:b/>
          <w:spacing w:val="-2"/>
          <w:sz w:val="21"/>
          <w:szCs w:val="21"/>
        </w:rPr>
        <w:t xml:space="preserve"> Million</w:t>
      </w:r>
      <w:r w:rsidR="0089383B" w:rsidRPr="000B5322">
        <w:rPr>
          <w:rFonts w:ascii="Calibri" w:hAnsi="Calibri" w:cs="MV Boli"/>
          <w:b/>
          <w:spacing w:val="-2"/>
          <w:sz w:val="21"/>
          <w:szCs w:val="21"/>
        </w:rPr>
        <w:t xml:space="preserve"> Euro. </w:t>
      </w:r>
    </w:p>
    <w:p w14:paraId="6805455D" w14:textId="127E5548" w:rsidR="0089383B" w:rsidRPr="000B5322" w:rsidRDefault="0089383B" w:rsidP="00571F27">
      <w:pPr>
        <w:spacing w:after="120" w:line="360" w:lineRule="auto"/>
        <w:ind w:left="0"/>
        <w:jc w:val="both"/>
        <w:rPr>
          <w:rFonts w:ascii="Calibri" w:hAnsi="Calibri" w:cs="MV Boli"/>
          <w:bCs/>
          <w:iCs/>
          <w:spacing w:val="-2"/>
          <w:sz w:val="21"/>
          <w:szCs w:val="21"/>
        </w:rPr>
      </w:pPr>
      <w:r w:rsidRPr="000B5322">
        <w:rPr>
          <w:rFonts w:ascii="Calibri" w:hAnsi="Calibri" w:cs="MV Boli"/>
          <w:bCs/>
          <w:i/>
          <w:iCs/>
          <w:spacing w:val="-2"/>
          <w:sz w:val="21"/>
          <w:szCs w:val="21"/>
        </w:rPr>
        <w:t xml:space="preserve">Dahn, Oktober 2026. </w:t>
      </w:r>
      <w:r w:rsidRPr="000B5322">
        <w:rPr>
          <w:rFonts w:ascii="Calibri" w:hAnsi="Calibri" w:cs="MV Boli"/>
          <w:bCs/>
          <w:iCs/>
          <w:spacing w:val="-2"/>
          <w:sz w:val="21"/>
          <w:szCs w:val="21"/>
        </w:rPr>
        <w:t>–</w:t>
      </w:r>
      <w:r w:rsidR="005D6190" w:rsidRPr="000B5322">
        <w:rPr>
          <w:rFonts w:ascii="Calibri" w:hAnsi="Calibri" w:cs="MV Boli"/>
          <w:bCs/>
          <w:iCs/>
          <w:spacing w:val="-2"/>
          <w:sz w:val="21"/>
          <w:szCs w:val="21"/>
        </w:rPr>
        <w:t xml:space="preserve"> Nachdem SLS in den letzten Monaten zahlreiche Projekte auf den Gebieten der Nachhaltigkeit und der Energieeffizienz umgesetzt hat, wendet sich die Unternehmensführung derzeit intensiv der Modernisierung seines Maschinenparks sowie der </w:t>
      </w:r>
      <w:r w:rsidR="00916920" w:rsidRPr="000B5322">
        <w:rPr>
          <w:rFonts w:ascii="Calibri" w:hAnsi="Calibri" w:cs="MV Boli"/>
          <w:bCs/>
          <w:iCs/>
          <w:spacing w:val="-2"/>
          <w:sz w:val="21"/>
          <w:szCs w:val="21"/>
        </w:rPr>
        <w:t>Optimierung verschiedener Prozesse in strategisch wichtigen Geschäftsfeldern zu. „Die Schwerpunkte unseres aktuellen Investitionsprogramms liegen in der Produktion, im Werkzeugbau sowie in der Konfektionierung und in der Lagerlogistik. Die Maßnahmen sind fein austariert und werden insgesamt zu einer abermals verbesserten Prozesseffizienz, einer höheren Produktqualität und zur Erweiterung unserer Fertigungskapazitäten führen“, berichtet Geschäftsführer Jan Leibrock.</w:t>
      </w:r>
      <w:r w:rsidR="00631C01" w:rsidRPr="000B5322">
        <w:rPr>
          <w:rFonts w:ascii="Calibri" w:hAnsi="Calibri" w:cs="MV Boli"/>
          <w:bCs/>
          <w:iCs/>
          <w:spacing w:val="-2"/>
          <w:sz w:val="21"/>
          <w:szCs w:val="21"/>
        </w:rPr>
        <w:t xml:space="preserve"> SLS dürfte damit </w:t>
      </w:r>
      <w:r w:rsidR="00631C01" w:rsidRPr="000B5322">
        <w:rPr>
          <w:rFonts w:ascii="Calibri" w:hAnsi="Calibri" w:cs="MV Boli"/>
          <w:bCs/>
          <w:spacing w:val="-2"/>
          <w:sz w:val="21"/>
          <w:szCs w:val="21"/>
        </w:rPr>
        <w:t xml:space="preserve">weiter an Attraktivität als Profilzulieferer und verlängerte Werkbank </w:t>
      </w:r>
      <w:r w:rsidR="000A67EB" w:rsidRPr="000B5322">
        <w:rPr>
          <w:rFonts w:ascii="Calibri" w:hAnsi="Calibri" w:cs="MV Boli"/>
          <w:bCs/>
          <w:spacing w:val="-2"/>
          <w:sz w:val="21"/>
          <w:szCs w:val="21"/>
        </w:rPr>
        <w:t xml:space="preserve">für </w:t>
      </w:r>
      <w:r w:rsidR="00631C01" w:rsidRPr="000B5322">
        <w:rPr>
          <w:rFonts w:ascii="Calibri" w:hAnsi="Calibri" w:cs="MV Boli"/>
          <w:bCs/>
          <w:spacing w:val="-2"/>
          <w:sz w:val="21"/>
          <w:szCs w:val="21"/>
        </w:rPr>
        <w:t xml:space="preserve">seine Kunden im </w:t>
      </w:r>
      <w:r w:rsidR="00631C01" w:rsidRPr="000B5322">
        <w:rPr>
          <w:rFonts w:ascii="Calibri" w:hAnsi="Calibri" w:cs="MV Boli"/>
          <w:bCs/>
          <w:iCs/>
          <w:spacing w:val="-2"/>
          <w:sz w:val="21"/>
          <w:szCs w:val="21"/>
        </w:rPr>
        <w:t xml:space="preserve">Fenster- und </w:t>
      </w:r>
      <w:proofErr w:type="spellStart"/>
      <w:r w:rsidR="00631C01" w:rsidRPr="000B5322">
        <w:rPr>
          <w:rFonts w:ascii="Calibri" w:hAnsi="Calibri" w:cs="MV Boli"/>
          <w:bCs/>
          <w:iCs/>
          <w:spacing w:val="-2"/>
          <w:sz w:val="21"/>
          <w:szCs w:val="21"/>
        </w:rPr>
        <w:t>Türenbau</w:t>
      </w:r>
      <w:proofErr w:type="spellEnd"/>
      <w:r w:rsidR="00631C01" w:rsidRPr="000B5322">
        <w:rPr>
          <w:rFonts w:ascii="Calibri" w:hAnsi="Calibri" w:cs="MV Boli"/>
          <w:bCs/>
          <w:iCs/>
          <w:spacing w:val="-2"/>
          <w:sz w:val="21"/>
          <w:szCs w:val="21"/>
        </w:rPr>
        <w:t xml:space="preserve">, im Trockenbau und in der Elektrotechnik sowie im </w:t>
      </w:r>
      <w:proofErr w:type="spellStart"/>
      <w:r w:rsidR="00631C01" w:rsidRPr="000B5322">
        <w:rPr>
          <w:rFonts w:ascii="Calibri" w:hAnsi="Calibri" w:cs="MV Boli"/>
          <w:bCs/>
          <w:iCs/>
          <w:spacing w:val="-2"/>
          <w:sz w:val="21"/>
          <w:szCs w:val="21"/>
        </w:rPr>
        <w:t>Caravanbau</w:t>
      </w:r>
      <w:proofErr w:type="spellEnd"/>
      <w:r w:rsidR="00631C01" w:rsidRPr="000B5322">
        <w:rPr>
          <w:rFonts w:ascii="Calibri" w:hAnsi="Calibri" w:cs="MV Boli"/>
          <w:bCs/>
          <w:iCs/>
          <w:spacing w:val="-2"/>
          <w:sz w:val="21"/>
          <w:szCs w:val="21"/>
        </w:rPr>
        <w:t xml:space="preserve"> und in der Verschattungstechnik gewinnen.</w:t>
      </w:r>
    </w:p>
    <w:p w14:paraId="001DEB15" w14:textId="3CA90DE1" w:rsidR="00E21913" w:rsidRPr="000B5322" w:rsidRDefault="00E21913" w:rsidP="00571F27">
      <w:pPr>
        <w:spacing w:after="120" w:line="360" w:lineRule="auto"/>
        <w:ind w:left="0"/>
        <w:jc w:val="both"/>
        <w:rPr>
          <w:rFonts w:ascii="Calibri" w:hAnsi="Calibri" w:cs="MV Boli"/>
          <w:b/>
          <w:spacing w:val="-2"/>
          <w:sz w:val="21"/>
          <w:szCs w:val="21"/>
        </w:rPr>
      </w:pPr>
      <w:r w:rsidRPr="000B5322">
        <w:rPr>
          <w:rFonts w:ascii="Calibri" w:hAnsi="Calibri" w:cs="MV Boli"/>
          <w:b/>
          <w:iCs/>
          <w:spacing w:val="-2"/>
          <w:sz w:val="21"/>
          <w:szCs w:val="21"/>
        </w:rPr>
        <w:t xml:space="preserve">Neue Extruder und </w:t>
      </w:r>
      <w:proofErr w:type="spellStart"/>
      <w:r w:rsidRPr="000B5322">
        <w:rPr>
          <w:rFonts w:ascii="Calibri" w:hAnsi="Calibri" w:cs="MV Boli"/>
          <w:b/>
          <w:iCs/>
          <w:spacing w:val="-2"/>
          <w:sz w:val="21"/>
          <w:szCs w:val="21"/>
        </w:rPr>
        <w:t>Erodiersysteme</w:t>
      </w:r>
      <w:proofErr w:type="spellEnd"/>
    </w:p>
    <w:p w14:paraId="064330F5" w14:textId="71884289" w:rsidR="00BD3B37" w:rsidRPr="000B5322" w:rsidRDefault="000A67EB" w:rsidP="00571F27">
      <w:pPr>
        <w:spacing w:after="120" w:line="360" w:lineRule="auto"/>
        <w:ind w:left="0"/>
        <w:jc w:val="both"/>
        <w:rPr>
          <w:rFonts w:ascii="Calibri" w:hAnsi="Calibri" w:cs="MV Boli"/>
          <w:bCs/>
          <w:iCs/>
          <w:spacing w:val="-2"/>
          <w:sz w:val="21"/>
          <w:szCs w:val="21"/>
        </w:rPr>
      </w:pPr>
      <w:r w:rsidRPr="000B5322">
        <w:rPr>
          <w:rFonts w:ascii="Calibri" w:hAnsi="Calibri" w:cs="MV Boli"/>
          <w:bCs/>
          <w:spacing w:val="-2"/>
          <w:sz w:val="21"/>
          <w:szCs w:val="21"/>
        </w:rPr>
        <w:t xml:space="preserve">Mit einem neuen Extruder wird das Unternehmen einen verfahrenstechnischen Bereich stärken, der </w:t>
      </w:r>
      <w:r w:rsidR="007B5849" w:rsidRPr="000B5322">
        <w:rPr>
          <w:rFonts w:ascii="Calibri" w:hAnsi="Calibri" w:cs="MV Boli"/>
          <w:bCs/>
          <w:spacing w:val="-2"/>
          <w:sz w:val="21"/>
          <w:szCs w:val="21"/>
        </w:rPr>
        <w:t xml:space="preserve">seit Jahren </w:t>
      </w:r>
      <w:r w:rsidRPr="000B5322">
        <w:rPr>
          <w:rFonts w:ascii="Calibri" w:hAnsi="Calibri" w:cs="MV Boli"/>
          <w:bCs/>
          <w:spacing w:val="-2"/>
          <w:sz w:val="21"/>
          <w:szCs w:val="21"/>
        </w:rPr>
        <w:t xml:space="preserve">zunehmend an Bedeutung gewinnt: Die </w:t>
      </w:r>
      <w:r w:rsidRPr="000B5322">
        <w:rPr>
          <w:rFonts w:ascii="Calibri" w:hAnsi="Calibri" w:cs="MV Boli"/>
          <w:bCs/>
          <w:iCs/>
          <w:spacing w:val="-2"/>
          <w:sz w:val="21"/>
          <w:szCs w:val="21"/>
        </w:rPr>
        <w:t xml:space="preserve">Co- bzw. Post-Co-Extrusion. Damit ist es möglich, </w:t>
      </w:r>
      <w:r w:rsidR="00CC02A7" w:rsidRPr="000B5322">
        <w:rPr>
          <w:rFonts w:ascii="Calibri" w:hAnsi="Calibri" w:cs="MV Boli"/>
          <w:bCs/>
          <w:iCs/>
          <w:spacing w:val="-2"/>
          <w:sz w:val="21"/>
          <w:szCs w:val="21"/>
        </w:rPr>
        <w:t xml:space="preserve">ressourcenschonende Materialverbunde zu realisieren, bei denen der innere Kern eines Profils aus Recycling-Granulat gefertigt wird, während </w:t>
      </w:r>
      <w:r w:rsidR="00892746" w:rsidRPr="000B5322">
        <w:rPr>
          <w:rFonts w:ascii="Calibri" w:hAnsi="Calibri" w:cs="MV Boli"/>
          <w:bCs/>
          <w:iCs/>
          <w:spacing w:val="-2"/>
          <w:sz w:val="21"/>
          <w:szCs w:val="21"/>
        </w:rPr>
        <w:t xml:space="preserve">Neu-Granulat </w:t>
      </w:r>
      <w:r w:rsidR="00CC02A7" w:rsidRPr="000B5322">
        <w:rPr>
          <w:rFonts w:ascii="Calibri" w:hAnsi="Calibri" w:cs="MV Boli"/>
          <w:bCs/>
          <w:iCs/>
          <w:spacing w:val="-2"/>
          <w:sz w:val="21"/>
          <w:szCs w:val="21"/>
        </w:rPr>
        <w:t>nur für die äußeren Sichtflächen zum Einsatz kommt. Auch f</w:t>
      </w:r>
      <w:r w:rsidRPr="000B5322">
        <w:rPr>
          <w:rFonts w:ascii="Calibri" w:hAnsi="Calibri" w:cs="MV Boli"/>
          <w:bCs/>
          <w:iCs/>
          <w:spacing w:val="-2"/>
          <w:sz w:val="21"/>
          <w:szCs w:val="21"/>
        </w:rPr>
        <w:t xml:space="preserve">unktionelle </w:t>
      </w:r>
      <w:r w:rsidR="00BD3B37" w:rsidRPr="000B5322">
        <w:rPr>
          <w:rFonts w:ascii="Calibri" w:hAnsi="Calibri" w:cs="MV Boli"/>
          <w:bCs/>
          <w:iCs/>
          <w:spacing w:val="-2"/>
          <w:sz w:val="21"/>
          <w:szCs w:val="21"/>
        </w:rPr>
        <w:t>Mehrkomponenten-P</w:t>
      </w:r>
      <w:r w:rsidRPr="000B5322">
        <w:rPr>
          <w:rFonts w:ascii="Calibri" w:hAnsi="Calibri" w:cs="MV Boli"/>
          <w:bCs/>
          <w:iCs/>
          <w:spacing w:val="-2"/>
          <w:sz w:val="21"/>
          <w:szCs w:val="21"/>
        </w:rPr>
        <w:t xml:space="preserve">rofile </w:t>
      </w:r>
      <w:r w:rsidR="00BD3B37" w:rsidRPr="000B5322">
        <w:rPr>
          <w:rFonts w:ascii="Calibri" w:hAnsi="Calibri" w:cs="MV Boli"/>
          <w:bCs/>
          <w:iCs/>
          <w:spacing w:val="-2"/>
          <w:sz w:val="21"/>
          <w:szCs w:val="21"/>
        </w:rPr>
        <w:t>aus v</w:t>
      </w:r>
      <w:r w:rsidRPr="000B5322">
        <w:rPr>
          <w:rFonts w:ascii="Calibri" w:hAnsi="Calibri" w:cs="MV Boli"/>
          <w:bCs/>
          <w:iCs/>
          <w:spacing w:val="-2"/>
          <w:sz w:val="21"/>
          <w:szCs w:val="21"/>
        </w:rPr>
        <w:t>erschiedene</w:t>
      </w:r>
      <w:r w:rsidR="00BD3B37" w:rsidRPr="000B5322">
        <w:rPr>
          <w:rFonts w:ascii="Calibri" w:hAnsi="Calibri" w:cs="MV Boli"/>
          <w:bCs/>
          <w:iCs/>
          <w:spacing w:val="-2"/>
          <w:sz w:val="21"/>
          <w:szCs w:val="21"/>
        </w:rPr>
        <w:t>n</w:t>
      </w:r>
      <w:r w:rsidRPr="000B5322">
        <w:rPr>
          <w:rFonts w:ascii="Calibri" w:hAnsi="Calibri" w:cs="MV Boli"/>
          <w:bCs/>
          <w:iCs/>
          <w:spacing w:val="-2"/>
          <w:sz w:val="21"/>
          <w:szCs w:val="21"/>
        </w:rPr>
        <w:t xml:space="preserve"> </w:t>
      </w:r>
      <w:r w:rsidR="00BD3B37" w:rsidRPr="000B5322">
        <w:rPr>
          <w:rFonts w:ascii="Calibri" w:hAnsi="Calibri" w:cs="MV Boli"/>
          <w:bCs/>
          <w:iCs/>
          <w:spacing w:val="-2"/>
          <w:sz w:val="21"/>
          <w:szCs w:val="21"/>
        </w:rPr>
        <w:t xml:space="preserve">formstabil-harten und weich-elastischen Kunststoffen </w:t>
      </w:r>
      <w:r w:rsidR="00CC02A7" w:rsidRPr="000B5322">
        <w:rPr>
          <w:rFonts w:ascii="Calibri" w:hAnsi="Calibri" w:cs="MV Boli"/>
          <w:bCs/>
          <w:iCs/>
          <w:spacing w:val="-2"/>
          <w:sz w:val="21"/>
          <w:szCs w:val="21"/>
        </w:rPr>
        <w:t xml:space="preserve">lassen sich in der Co-Extrusion </w:t>
      </w:r>
      <w:r w:rsidR="00BD3B37" w:rsidRPr="000B5322">
        <w:rPr>
          <w:rFonts w:ascii="Calibri" w:hAnsi="Calibri" w:cs="MV Boli"/>
          <w:bCs/>
          <w:iCs/>
          <w:spacing w:val="-2"/>
          <w:sz w:val="21"/>
          <w:szCs w:val="21"/>
        </w:rPr>
        <w:t>wirtschaftlich fertigen. Co-extrudierte Klassiker aus dem Sortiment von SLS sind beispielsweise Kunststoffprofile mit integrierten Dichtungen oder Scharnierfunktionen. Außerdem erhält die Produktion – sie besteht inzwischen aus 3</w:t>
      </w:r>
      <w:r w:rsidR="004E0C0E" w:rsidRPr="000B5322">
        <w:rPr>
          <w:rFonts w:ascii="Calibri" w:hAnsi="Calibri" w:cs="MV Boli"/>
          <w:bCs/>
          <w:iCs/>
          <w:spacing w:val="-2"/>
          <w:sz w:val="21"/>
          <w:szCs w:val="21"/>
        </w:rPr>
        <w:t>0</w:t>
      </w:r>
      <w:r w:rsidR="00BD3B37" w:rsidRPr="000B5322">
        <w:rPr>
          <w:rFonts w:ascii="Calibri" w:hAnsi="Calibri" w:cs="MV Boli"/>
          <w:bCs/>
          <w:iCs/>
          <w:spacing w:val="-2"/>
          <w:sz w:val="21"/>
          <w:szCs w:val="21"/>
        </w:rPr>
        <w:t xml:space="preserve"> </w:t>
      </w:r>
      <w:proofErr w:type="spellStart"/>
      <w:r w:rsidR="00BD3B37" w:rsidRPr="000B5322">
        <w:rPr>
          <w:rFonts w:ascii="Calibri" w:hAnsi="Calibri" w:cs="MV Boli"/>
          <w:bCs/>
          <w:iCs/>
          <w:spacing w:val="-2"/>
          <w:sz w:val="21"/>
          <w:szCs w:val="21"/>
        </w:rPr>
        <w:t>Extrusionslinien</w:t>
      </w:r>
      <w:proofErr w:type="spellEnd"/>
      <w:r w:rsidR="00BD3B37" w:rsidRPr="000B5322">
        <w:rPr>
          <w:rFonts w:ascii="Calibri" w:hAnsi="Calibri" w:cs="MV Boli"/>
          <w:bCs/>
          <w:iCs/>
          <w:spacing w:val="-2"/>
          <w:sz w:val="21"/>
          <w:szCs w:val="21"/>
        </w:rPr>
        <w:t xml:space="preserve"> – zwei neue Kalibriertische. „Damit steigern wir die Effizienz und Leistungsfähigkeit unserer Kühlstrecken“, erläutert Jan Leibrock.  </w:t>
      </w:r>
    </w:p>
    <w:p w14:paraId="288660C5" w14:textId="6B0EBC8A" w:rsidR="00BD3B37" w:rsidRPr="000B5322" w:rsidRDefault="00017288" w:rsidP="00571F27">
      <w:pPr>
        <w:spacing w:after="120" w:line="360" w:lineRule="auto"/>
        <w:ind w:left="0"/>
        <w:jc w:val="both"/>
        <w:rPr>
          <w:rFonts w:ascii="Calibri" w:hAnsi="Calibri" w:cs="MV Boli"/>
          <w:bCs/>
          <w:iCs/>
          <w:spacing w:val="-2"/>
          <w:sz w:val="21"/>
          <w:szCs w:val="21"/>
        </w:rPr>
      </w:pPr>
      <w:r w:rsidRPr="000B5322">
        <w:rPr>
          <w:rFonts w:ascii="Calibri" w:hAnsi="Calibri" w:cs="MV Boli"/>
          <w:bCs/>
          <w:iCs/>
          <w:spacing w:val="-2"/>
          <w:sz w:val="21"/>
          <w:szCs w:val="21"/>
        </w:rPr>
        <w:t xml:space="preserve">Der hauseigene Werkzeugbau von SLS erfährt mit der Anschaffung von gleich zwei neuen </w:t>
      </w:r>
      <w:proofErr w:type="spellStart"/>
      <w:r w:rsidRPr="000B5322">
        <w:rPr>
          <w:rFonts w:ascii="Calibri" w:hAnsi="Calibri" w:cs="MV Boli"/>
          <w:bCs/>
          <w:iCs/>
          <w:spacing w:val="-2"/>
          <w:sz w:val="21"/>
          <w:szCs w:val="21"/>
        </w:rPr>
        <w:t>Erodiersystemen</w:t>
      </w:r>
      <w:proofErr w:type="spellEnd"/>
      <w:r w:rsidRPr="000B5322">
        <w:rPr>
          <w:rFonts w:ascii="Calibri" w:hAnsi="Calibri" w:cs="MV Boli"/>
          <w:bCs/>
          <w:iCs/>
          <w:spacing w:val="-2"/>
          <w:sz w:val="21"/>
          <w:szCs w:val="21"/>
        </w:rPr>
        <w:t xml:space="preserve"> eine</w:t>
      </w:r>
      <w:r w:rsidR="001875F8" w:rsidRPr="000B5322">
        <w:rPr>
          <w:rFonts w:ascii="Calibri" w:hAnsi="Calibri" w:cs="MV Boli"/>
          <w:bCs/>
          <w:iCs/>
          <w:spacing w:val="-2"/>
          <w:sz w:val="21"/>
          <w:szCs w:val="21"/>
        </w:rPr>
        <w:t>n</w:t>
      </w:r>
      <w:r w:rsidRPr="000B5322">
        <w:rPr>
          <w:rFonts w:ascii="Calibri" w:hAnsi="Calibri" w:cs="MV Boli"/>
          <w:bCs/>
          <w:iCs/>
          <w:spacing w:val="-2"/>
          <w:sz w:val="21"/>
          <w:szCs w:val="21"/>
        </w:rPr>
        <w:t xml:space="preserve"> deutliche</w:t>
      </w:r>
      <w:r w:rsidR="001875F8" w:rsidRPr="000B5322">
        <w:rPr>
          <w:rFonts w:ascii="Calibri" w:hAnsi="Calibri" w:cs="MV Boli"/>
          <w:bCs/>
          <w:iCs/>
          <w:spacing w:val="-2"/>
          <w:sz w:val="21"/>
          <w:szCs w:val="21"/>
        </w:rPr>
        <w:t>n</w:t>
      </w:r>
      <w:r w:rsidRPr="000B5322">
        <w:rPr>
          <w:rFonts w:ascii="Calibri" w:hAnsi="Calibri" w:cs="MV Boli"/>
          <w:bCs/>
          <w:iCs/>
          <w:spacing w:val="-2"/>
          <w:sz w:val="21"/>
          <w:szCs w:val="21"/>
        </w:rPr>
        <w:t xml:space="preserve"> Modernisierung</w:t>
      </w:r>
      <w:r w:rsidR="001875F8" w:rsidRPr="000B5322">
        <w:rPr>
          <w:rFonts w:ascii="Calibri" w:hAnsi="Calibri" w:cs="MV Boli"/>
          <w:bCs/>
          <w:iCs/>
          <w:spacing w:val="-2"/>
          <w:sz w:val="21"/>
          <w:szCs w:val="21"/>
        </w:rPr>
        <w:t>sschub</w:t>
      </w:r>
      <w:r w:rsidRPr="000B5322">
        <w:rPr>
          <w:rFonts w:ascii="Calibri" w:hAnsi="Calibri" w:cs="MV Boli"/>
          <w:bCs/>
          <w:iCs/>
          <w:spacing w:val="-2"/>
          <w:sz w:val="21"/>
          <w:szCs w:val="21"/>
        </w:rPr>
        <w:t xml:space="preserve">. Um die Wartung der Werkzeuge zu </w:t>
      </w:r>
      <w:r w:rsidRPr="000B5322">
        <w:rPr>
          <w:rFonts w:ascii="Calibri" w:hAnsi="Calibri" w:cs="MV Boli"/>
          <w:bCs/>
          <w:iCs/>
          <w:spacing w:val="-2"/>
          <w:sz w:val="21"/>
          <w:szCs w:val="21"/>
        </w:rPr>
        <w:lastRenderedPageBreak/>
        <w:t>optimieren und ihre Standzeiten zu erhöhen wird zudem eine neue Ultraschall-Reinigungsanlage installiert. „Auf diese Weise erzielen wir exzellente Reinigungsergebnisse, was die Haltbarkeit der Werkzeuge verbessert und sich positiv auf die Prozesssicherheit in der Produktion auswirkt. Beides sind Faktoren, die letzthin auch der Produktqualität dienen“, betont Jan Leibrock.</w:t>
      </w:r>
    </w:p>
    <w:p w14:paraId="669EE760" w14:textId="7EBB5AA6" w:rsidR="000A67EB" w:rsidRPr="000B5322" w:rsidRDefault="007B5849" w:rsidP="00571F27">
      <w:pPr>
        <w:spacing w:after="120" w:line="360" w:lineRule="auto"/>
        <w:ind w:left="0"/>
        <w:jc w:val="both"/>
        <w:rPr>
          <w:rFonts w:ascii="Calibri" w:hAnsi="Calibri" w:cs="MV Boli"/>
          <w:bCs/>
          <w:iCs/>
          <w:spacing w:val="-2"/>
          <w:sz w:val="21"/>
          <w:szCs w:val="21"/>
        </w:rPr>
      </w:pPr>
      <w:r w:rsidRPr="000B5322">
        <w:rPr>
          <w:rFonts w:ascii="Calibri" w:hAnsi="Calibri" w:cs="MV Boli"/>
          <w:bCs/>
          <w:iCs/>
          <w:spacing w:val="-2"/>
          <w:sz w:val="21"/>
          <w:szCs w:val="21"/>
        </w:rPr>
        <w:t xml:space="preserve">Ein weiterer Geschäftsbereich von SLS, der sich </w:t>
      </w:r>
      <w:r w:rsidR="00EB782D" w:rsidRPr="000B5322">
        <w:rPr>
          <w:rFonts w:ascii="Calibri" w:hAnsi="Calibri" w:cs="MV Boli"/>
          <w:bCs/>
          <w:iCs/>
          <w:spacing w:val="-2"/>
          <w:sz w:val="21"/>
          <w:szCs w:val="21"/>
        </w:rPr>
        <w:t xml:space="preserve">stetig </w:t>
      </w:r>
      <w:r w:rsidRPr="000B5322">
        <w:rPr>
          <w:rFonts w:ascii="Calibri" w:hAnsi="Calibri" w:cs="MV Boli"/>
          <w:bCs/>
          <w:iCs/>
          <w:spacing w:val="-2"/>
          <w:sz w:val="21"/>
          <w:szCs w:val="21"/>
        </w:rPr>
        <w:t>wachsende</w:t>
      </w:r>
      <w:r w:rsidR="00EB782D" w:rsidRPr="000B5322">
        <w:rPr>
          <w:rFonts w:ascii="Calibri" w:hAnsi="Calibri" w:cs="MV Boli"/>
          <w:bCs/>
          <w:iCs/>
          <w:spacing w:val="-2"/>
          <w:sz w:val="21"/>
          <w:szCs w:val="21"/>
        </w:rPr>
        <w:t>r</w:t>
      </w:r>
      <w:r w:rsidRPr="000B5322">
        <w:rPr>
          <w:rFonts w:ascii="Calibri" w:hAnsi="Calibri" w:cs="MV Boli"/>
          <w:bCs/>
          <w:iCs/>
          <w:spacing w:val="-2"/>
          <w:sz w:val="21"/>
          <w:szCs w:val="21"/>
        </w:rPr>
        <w:t xml:space="preserve"> Nachfrage erfreut, ist die kundenspezifische Konfektionierung der extrudierten Kunststoffprofile durch mechanische Bearbeitungen (</w:t>
      </w:r>
      <w:proofErr w:type="spellStart"/>
      <w:r w:rsidRPr="000B5322">
        <w:rPr>
          <w:rFonts w:ascii="Calibri" w:hAnsi="Calibri" w:cs="MV Boli"/>
          <w:bCs/>
          <w:iCs/>
          <w:spacing w:val="-2"/>
          <w:sz w:val="21"/>
          <w:szCs w:val="21"/>
        </w:rPr>
        <w:t>Ablängen</w:t>
      </w:r>
      <w:proofErr w:type="spellEnd"/>
      <w:r w:rsidRPr="000B5322">
        <w:rPr>
          <w:rFonts w:ascii="Calibri" w:hAnsi="Calibri" w:cs="MV Boli"/>
          <w:bCs/>
          <w:iCs/>
          <w:spacing w:val="-2"/>
          <w:sz w:val="21"/>
          <w:szCs w:val="21"/>
        </w:rPr>
        <w:t>, Bohren, Stanzen, Fräsen, Lochen u.a.), die Zusammenstellung montagefertiger Kits oder das Kennzeichnen und Verpacken. Hier werden insbesondere durch die Um</w:t>
      </w:r>
      <w:r w:rsidR="00133C96" w:rsidRPr="000B5322">
        <w:rPr>
          <w:rFonts w:ascii="Calibri" w:hAnsi="Calibri" w:cs="MV Boli"/>
          <w:bCs/>
          <w:iCs/>
          <w:spacing w:val="-2"/>
          <w:sz w:val="21"/>
          <w:szCs w:val="21"/>
        </w:rPr>
        <w:t>nutzung</w:t>
      </w:r>
      <w:r w:rsidRPr="000B5322">
        <w:rPr>
          <w:rFonts w:ascii="Calibri" w:hAnsi="Calibri" w:cs="MV Boli"/>
          <w:bCs/>
          <w:iCs/>
          <w:spacing w:val="-2"/>
          <w:sz w:val="21"/>
          <w:szCs w:val="21"/>
        </w:rPr>
        <w:t xml:space="preserve"> verschiedener Außenflächen </w:t>
      </w:r>
      <w:r w:rsidR="00EB782D" w:rsidRPr="000B5322">
        <w:rPr>
          <w:rFonts w:ascii="Calibri" w:hAnsi="Calibri" w:cs="MV Boli"/>
          <w:bCs/>
          <w:iCs/>
          <w:spacing w:val="-2"/>
          <w:sz w:val="21"/>
          <w:szCs w:val="21"/>
        </w:rPr>
        <w:t>die logistischen Abläufe optimiert</w:t>
      </w:r>
      <w:r w:rsidR="001875F8" w:rsidRPr="000B5322">
        <w:rPr>
          <w:rFonts w:ascii="Calibri" w:hAnsi="Calibri" w:cs="MV Boli"/>
          <w:bCs/>
          <w:iCs/>
          <w:spacing w:val="-2"/>
          <w:sz w:val="21"/>
          <w:szCs w:val="21"/>
        </w:rPr>
        <w:t>. F</w:t>
      </w:r>
      <w:r w:rsidR="00EB782D" w:rsidRPr="000B5322">
        <w:rPr>
          <w:rFonts w:ascii="Calibri" w:hAnsi="Calibri" w:cs="MV Boli"/>
          <w:bCs/>
          <w:iCs/>
          <w:spacing w:val="-2"/>
          <w:sz w:val="21"/>
          <w:szCs w:val="21"/>
        </w:rPr>
        <w:t xml:space="preserve">ortan </w:t>
      </w:r>
      <w:r w:rsidR="001875F8" w:rsidRPr="000B5322">
        <w:rPr>
          <w:rFonts w:ascii="Calibri" w:hAnsi="Calibri" w:cs="MV Boli"/>
          <w:bCs/>
          <w:iCs/>
          <w:spacing w:val="-2"/>
          <w:sz w:val="21"/>
          <w:szCs w:val="21"/>
        </w:rPr>
        <w:t xml:space="preserve">ist somit </w:t>
      </w:r>
      <w:r w:rsidR="00EB782D" w:rsidRPr="000B5322">
        <w:rPr>
          <w:rFonts w:ascii="Calibri" w:hAnsi="Calibri" w:cs="MV Boli"/>
          <w:bCs/>
          <w:iCs/>
          <w:spacing w:val="-2"/>
          <w:sz w:val="21"/>
          <w:szCs w:val="21"/>
        </w:rPr>
        <w:t xml:space="preserve">zum Beispiel die direkte und schnelle Beladung der Lkw durch </w:t>
      </w:r>
      <w:r w:rsidR="004E0C0E" w:rsidRPr="000B5322">
        <w:rPr>
          <w:rFonts w:ascii="Calibri" w:hAnsi="Calibri" w:cs="MV Boli"/>
          <w:bCs/>
          <w:iCs/>
          <w:spacing w:val="-2"/>
          <w:sz w:val="21"/>
          <w:szCs w:val="21"/>
        </w:rPr>
        <w:t>Gabelstapler-</w:t>
      </w:r>
      <w:r w:rsidR="00EB782D" w:rsidRPr="000B5322">
        <w:rPr>
          <w:rFonts w:ascii="Calibri" w:hAnsi="Calibri" w:cs="MV Boli"/>
          <w:bCs/>
          <w:iCs/>
          <w:spacing w:val="-2"/>
          <w:sz w:val="21"/>
          <w:szCs w:val="21"/>
        </w:rPr>
        <w:t xml:space="preserve">Einsatz möglich. „Damit kommen wir dem Wunsch unserer Kunden nach kürzeren Lieferzeiten für unsere konfektionierten Kunststoffprofile nach“, sagt Jan Leibrock. </w:t>
      </w:r>
    </w:p>
    <w:p w14:paraId="1B192425" w14:textId="3A79A0CA" w:rsidR="00017288" w:rsidRPr="000B5322" w:rsidRDefault="00EB782D" w:rsidP="00571F27">
      <w:pPr>
        <w:spacing w:after="120" w:line="360" w:lineRule="auto"/>
        <w:ind w:left="0"/>
        <w:jc w:val="both"/>
        <w:rPr>
          <w:rFonts w:ascii="Calibri" w:hAnsi="Calibri" w:cs="MV Boli"/>
          <w:b/>
          <w:iCs/>
          <w:spacing w:val="-2"/>
          <w:sz w:val="21"/>
          <w:szCs w:val="21"/>
        </w:rPr>
      </w:pPr>
      <w:r w:rsidRPr="000B5322">
        <w:rPr>
          <w:rFonts w:ascii="Calibri" w:hAnsi="Calibri" w:cs="MV Boli"/>
          <w:b/>
          <w:iCs/>
          <w:spacing w:val="-2"/>
          <w:sz w:val="21"/>
          <w:szCs w:val="21"/>
        </w:rPr>
        <w:t>Blick voraus</w:t>
      </w:r>
      <w:r w:rsidR="007F109F" w:rsidRPr="000B5322">
        <w:rPr>
          <w:rFonts w:ascii="Calibri" w:hAnsi="Calibri" w:cs="MV Boli"/>
          <w:b/>
          <w:iCs/>
          <w:spacing w:val="-2"/>
          <w:sz w:val="21"/>
          <w:szCs w:val="21"/>
        </w:rPr>
        <w:t xml:space="preserve"> nach 2027</w:t>
      </w:r>
    </w:p>
    <w:p w14:paraId="58615286" w14:textId="749196DA" w:rsidR="00017288" w:rsidRPr="000B5322" w:rsidRDefault="00EB782D" w:rsidP="00571F27">
      <w:pPr>
        <w:spacing w:after="120" w:line="360" w:lineRule="auto"/>
        <w:ind w:left="0"/>
        <w:jc w:val="both"/>
        <w:rPr>
          <w:rFonts w:ascii="Calibri" w:hAnsi="Calibri" w:cs="MV Boli"/>
          <w:bCs/>
          <w:iCs/>
          <w:spacing w:val="-2"/>
          <w:sz w:val="21"/>
          <w:szCs w:val="21"/>
        </w:rPr>
      </w:pPr>
      <w:r w:rsidRPr="000B5322">
        <w:rPr>
          <w:rFonts w:ascii="Calibri" w:hAnsi="Calibri" w:cs="MV Boli"/>
          <w:bCs/>
          <w:iCs/>
          <w:spacing w:val="-2"/>
          <w:sz w:val="21"/>
          <w:szCs w:val="21"/>
        </w:rPr>
        <w:t>Auch für das kommende Jahr 2027 hat das Management von SLS schon die ersten Investitionen beschlossen. So werden beispielsweise zahlreiche Extruder eine</w:t>
      </w:r>
      <w:r w:rsidR="00133C96" w:rsidRPr="000B5322">
        <w:rPr>
          <w:rFonts w:ascii="Calibri" w:hAnsi="Calibri" w:cs="MV Boli"/>
          <w:bCs/>
          <w:iCs/>
          <w:spacing w:val="-2"/>
          <w:sz w:val="21"/>
          <w:szCs w:val="21"/>
        </w:rPr>
        <w:t>r</w:t>
      </w:r>
      <w:r w:rsidRPr="000B5322">
        <w:rPr>
          <w:rFonts w:ascii="Calibri" w:hAnsi="Calibri" w:cs="MV Boli"/>
          <w:bCs/>
          <w:iCs/>
          <w:spacing w:val="-2"/>
          <w:sz w:val="21"/>
          <w:szCs w:val="21"/>
        </w:rPr>
        <w:t xml:space="preserve"> energetische</w:t>
      </w:r>
      <w:r w:rsidR="00133C96" w:rsidRPr="000B5322">
        <w:rPr>
          <w:rFonts w:ascii="Calibri" w:hAnsi="Calibri" w:cs="MV Boli"/>
          <w:bCs/>
          <w:iCs/>
          <w:spacing w:val="-2"/>
          <w:sz w:val="21"/>
          <w:szCs w:val="21"/>
        </w:rPr>
        <w:t>n</w:t>
      </w:r>
      <w:r w:rsidRPr="000B5322">
        <w:rPr>
          <w:rFonts w:ascii="Calibri" w:hAnsi="Calibri" w:cs="MV Boli"/>
          <w:bCs/>
          <w:iCs/>
          <w:spacing w:val="-2"/>
          <w:sz w:val="21"/>
          <w:szCs w:val="21"/>
        </w:rPr>
        <w:t xml:space="preserve"> Optimierung</w:t>
      </w:r>
      <w:r w:rsidR="00133C96" w:rsidRPr="000B5322">
        <w:rPr>
          <w:rFonts w:ascii="Calibri" w:hAnsi="Calibri" w:cs="MV Boli"/>
          <w:bCs/>
          <w:iCs/>
          <w:spacing w:val="-2"/>
          <w:sz w:val="21"/>
          <w:szCs w:val="21"/>
        </w:rPr>
        <w:t xml:space="preserve"> unterzogen</w:t>
      </w:r>
      <w:r w:rsidRPr="000B5322">
        <w:rPr>
          <w:rFonts w:ascii="Calibri" w:hAnsi="Calibri" w:cs="MV Boli"/>
          <w:bCs/>
          <w:iCs/>
          <w:spacing w:val="-2"/>
          <w:sz w:val="21"/>
          <w:szCs w:val="21"/>
        </w:rPr>
        <w:t>. Außerdem befasst man sich in Dahn derzeit ausführlich mit der Frage</w:t>
      </w:r>
      <w:r w:rsidR="007F109F" w:rsidRPr="000B5322">
        <w:rPr>
          <w:rFonts w:ascii="Calibri" w:hAnsi="Calibri" w:cs="MV Boli"/>
          <w:bCs/>
          <w:iCs/>
          <w:spacing w:val="-2"/>
          <w:sz w:val="21"/>
          <w:szCs w:val="21"/>
        </w:rPr>
        <w:t xml:space="preserve">, wie sich </w:t>
      </w:r>
      <w:r w:rsidRPr="000B5322">
        <w:rPr>
          <w:rFonts w:ascii="Calibri" w:hAnsi="Calibri" w:cs="MV Boli"/>
          <w:bCs/>
          <w:iCs/>
          <w:spacing w:val="-2"/>
          <w:sz w:val="21"/>
          <w:szCs w:val="21"/>
        </w:rPr>
        <w:t xml:space="preserve">das Einsparpotenzial verschiedener Energiemanagement- und Energiespeichersysteme </w:t>
      </w:r>
      <w:r w:rsidR="007F109F" w:rsidRPr="000B5322">
        <w:rPr>
          <w:rFonts w:ascii="Calibri" w:hAnsi="Calibri" w:cs="MV Boli"/>
          <w:bCs/>
          <w:iCs/>
          <w:spacing w:val="-2"/>
          <w:sz w:val="21"/>
          <w:szCs w:val="21"/>
        </w:rPr>
        <w:t>darstellt.</w:t>
      </w:r>
      <w:r w:rsidR="008924B3" w:rsidRPr="000B5322">
        <w:rPr>
          <w:rFonts w:ascii="Calibri" w:hAnsi="Calibri" w:cs="MV Boli"/>
          <w:bCs/>
          <w:iCs/>
          <w:spacing w:val="-2"/>
          <w:sz w:val="21"/>
          <w:szCs w:val="21"/>
        </w:rPr>
        <w:t xml:space="preserve"> </w:t>
      </w:r>
      <w:r w:rsidR="008924B3" w:rsidRPr="000B5322">
        <w:rPr>
          <w:rFonts w:ascii="Calibri" w:hAnsi="Calibri" w:cs="MV Boli"/>
          <w:bCs/>
          <w:i/>
          <w:spacing w:val="-2"/>
          <w:sz w:val="21"/>
          <w:szCs w:val="21"/>
        </w:rPr>
        <w:t>ms</w:t>
      </w:r>
    </w:p>
    <w:bookmarkEnd w:id="0"/>
    <w:p w14:paraId="4682A0D9" w14:textId="7A7FA724" w:rsidR="002868FB" w:rsidRPr="007E6384" w:rsidRDefault="007E6384" w:rsidP="0033208A">
      <w:pPr>
        <w:spacing w:line="360" w:lineRule="auto"/>
        <w:ind w:left="0"/>
        <w:jc w:val="both"/>
        <w:rPr>
          <w:rFonts w:ascii="Calibri" w:hAnsi="Calibri" w:cs="MV Boli"/>
          <w:bCs/>
          <w:i/>
          <w:color w:val="FF0000"/>
          <w:spacing w:val="0"/>
          <w:sz w:val="16"/>
          <w:szCs w:val="16"/>
        </w:rPr>
      </w:pPr>
      <w:r w:rsidRPr="007E6384">
        <w:rPr>
          <w:rFonts w:ascii="Calibri" w:hAnsi="Calibri" w:cs="MV Boli"/>
          <w:bCs/>
          <w:i/>
          <w:spacing w:val="0"/>
          <w:sz w:val="16"/>
          <w:szCs w:val="16"/>
        </w:rPr>
        <w:t>512 Wörter mit 4.194 Zeichen (inkl. Leerzeichen)</w:t>
      </w:r>
      <w:r>
        <w:rPr>
          <w:rFonts w:ascii="Calibri" w:hAnsi="Calibri" w:cs="MV Boli"/>
          <w:bCs/>
          <w:i/>
          <w:color w:val="FF0000"/>
          <w:spacing w:val="0"/>
          <w:sz w:val="16"/>
          <w:szCs w:val="16"/>
        </w:rPr>
        <w:tab/>
      </w:r>
      <w:r w:rsidR="00667851" w:rsidRPr="000B5322">
        <w:rPr>
          <w:rFonts w:ascii="Calibri" w:hAnsi="Calibri"/>
          <w:i/>
          <w:sz w:val="16"/>
        </w:rPr>
        <w:tab/>
        <w:t xml:space="preserve">                </w:t>
      </w:r>
      <w:r w:rsidR="00CB247F" w:rsidRPr="000B5322">
        <w:rPr>
          <w:rFonts w:ascii="Calibri" w:hAnsi="Calibri"/>
          <w:i/>
          <w:sz w:val="16"/>
        </w:rPr>
        <w:t xml:space="preserve">  </w:t>
      </w:r>
      <w:r w:rsidR="00667851" w:rsidRPr="000B5322">
        <w:rPr>
          <w:rFonts w:ascii="Calibri" w:hAnsi="Calibri"/>
          <w:i/>
          <w:sz w:val="16"/>
        </w:rPr>
        <w:t xml:space="preserve"> </w:t>
      </w:r>
      <w:r w:rsidR="00667851" w:rsidRPr="000B5322">
        <w:rPr>
          <w:rFonts w:ascii="Calibri" w:hAnsi="Calibri" w:cs="MV Boli"/>
          <w:bCs/>
          <w:i/>
          <w:spacing w:val="0"/>
          <w:sz w:val="16"/>
          <w:szCs w:val="16"/>
        </w:rPr>
        <w:t>Autor: M</w:t>
      </w:r>
      <w:r w:rsidR="008924B3" w:rsidRPr="000B5322">
        <w:rPr>
          <w:rFonts w:ascii="Calibri" w:hAnsi="Calibri" w:cs="MV Boli"/>
          <w:bCs/>
          <w:i/>
          <w:spacing w:val="0"/>
          <w:sz w:val="16"/>
          <w:szCs w:val="16"/>
        </w:rPr>
        <w:t>ichael Stöcker</w:t>
      </w:r>
      <w:r w:rsidR="00667851" w:rsidRPr="000B5322">
        <w:rPr>
          <w:rFonts w:ascii="Calibri" w:hAnsi="Calibri" w:cs="MV Boli"/>
          <w:bCs/>
          <w:i/>
          <w:spacing w:val="0"/>
          <w:sz w:val="16"/>
          <w:szCs w:val="16"/>
        </w:rPr>
        <w:t xml:space="preserve">, </w:t>
      </w:r>
      <w:proofErr w:type="spellStart"/>
      <w:r w:rsidR="00667851" w:rsidRPr="000B5322">
        <w:rPr>
          <w:rFonts w:ascii="Calibri" w:hAnsi="Calibri" w:cs="MV Boli"/>
          <w:bCs/>
          <w:i/>
          <w:spacing w:val="0"/>
          <w:sz w:val="16"/>
          <w:szCs w:val="16"/>
        </w:rPr>
        <w:t>Freier</w:t>
      </w:r>
      <w:proofErr w:type="spellEnd"/>
      <w:r w:rsidR="00667851" w:rsidRPr="000B5322">
        <w:rPr>
          <w:rFonts w:ascii="Calibri" w:hAnsi="Calibri" w:cs="MV Boli"/>
          <w:bCs/>
          <w:i/>
          <w:spacing w:val="0"/>
          <w:sz w:val="16"/>
          <w:szCs w:val="16"/>
        </w:rPr>
        <w:t xml:space="preserve"> Fachjournalist, Darmstadt</w:t>
      </w:r>
    </w:p>
    <w:p w14:paraId="2FE8C37C" w14:textId="77777777" w:rsidR="00667851" w:rsidRPr="000B5322" w:rsidRDefault="00667851" w:rsidP="00667851">
      <w:pPr>
        <w:spacing w:line="360" w:lineRule="auto"/>
        <w:ind w:left="0" w:right="-143"/>
        <w:jc w:val="both"/>
        <w:rPr>
          <w:rFonts w:ascii="Calibri" w:hAnsi="Calibri"/>
          <w:sz w:val="16"/>
        </w:rPr>
      </w:pPr>
    </w:p>
    <w:p w14:paraId="0FA04B95" w14:textId="77777777" w:rsidR="00667851" w:rsidRPr="000B5322" w:rsidRDefault="00667851" w:rsidP="0033208A">
      <w:pPr>
        <w:spacing w:line="360" w:lineRule="auto"/>
        <w:ind w:left="0" w:right="-142"/>
        <w:jc w:val="both"/>
        <w:rPr>
          <w:rFonts w:ascii="Calibri" w:hAnsi="Calibri"/>
          <w:b/>
          <w:spacing w:val="-2"/>
          <w:sz w:val="21"/>
          <w:szCs w:val="21"/>
        </w:rPr>
      </w:pPr>
      <w:r w:rsidRPr="000B5322">
        <w:rPr>
          <w:rFonts w:ascii="Calibri" w:hAnsi="Calibri"/>
          <w:b/>
          <w:i/>
          <w:spacing w:val="-2"/>
          <w:sz w:val="21"/>
          <w:szCs w:val="21"/>
        </w:rPr>
        <w:t xml:space="preserve">Hinweis für Redakteure: </w:t>
      </w:r>
      <w:r w:rsidRPr="000B5322">
        <w:rPr>
          <w:rFonts w:ascii="Calibri" w:hAnsi="Calibri"/>
          <w:b/>
          <w:spacing w:val="-2"/>
          <w:sz w:val="21"/>
          <w:szCs w:val="21"/>
        </w:rPr>
        <w:t xml:space="preserve">Text und Bilder stehen Ihnen unter </w:t>
      </w:r>
      <w:r w:rsidRPr="000B5322">
        <w:rPr>
          <w:rFonts w:ascii="Calibri" w:hAnsi="Calibri"/>
          <w:b/>
          <w:spacing w:val="-2"/>
          <w:sz w:val="21"/>
          <w:szCs w:val="21"/>
          <w:u w:val="single"/>
        </w:rPr>
        <w:t>www.pr-box.de</w:t>
      </w:r>
      <w:r w:rsidRPr="000B5322">
        <w:rPr>
          <w:rFonts w:ascii="Calibri" w:hAnsi="Calibri"/>
          <w:b/>
          <w:spacing w:val="-2"/>
          <w:sz w:val="21"/>
          <w:szCs w:val="21"/>
        </w:rPr>
        <w:t xml:space="preserve"> zur Verfügung!</w:t>
      </w:r>
    </w:p>
    <w:p w14:paraId="13805D50" w14:textId="77777777" w:rsidR="00667851" w:rsidRPr="000B5322" w:rsidRDefault="00667851" w:rsidP="00667851">
      <w:pPr>
        <w:spacing w:line="360" w:lineRule="auto"/>
        <w:ind w:left="0" w:right="-143"/>
        <w:jc w:val="both"/>
        <w:rPr>
          <w:rFonts w:ascii="Calibri" w:hAnsi="Calibri"/>
          <w:b/>
          <w:spacing w:val="-2"/>
          <w:sz w:val="16"/>
          <w:szCs w:val="16"/>
        </w:rPr>
      </w:pPr>
    </w:p>
    <w:p w14:paraId="3E8872CC" w14:textId="639853B0" w:rsidR="00667851" w:rsidRPr="000B5322" w:rsidRDefault="00667851" w:rsidP="00EB4C46">
      <w:pPr>
        <w:spacing w:after="120"/>
        <w:ind w:left="0" w:right="-142"/>
        <w:jc w:val="both"/>
        <w:rPr>
          <w:rFonts w:ascii="Calibri" w:hAnsi="Calibri"/>
          <w:i/>
          <w:spacing w:val="-2"/>
          <w:sz w:val="21"/>
          <w:szCs w:val="21"/>
          <w:u w:val="single"/>
        </w:rPr>
      </w:pPr>
      <w:bookmarkStart w:id="1" w:name="_Hlk54105845"/>
      <w:r w:rsidRPr="000B5322">
        <w:rPr>
          <w:rFonts w:ascii="Calibri" w:hAnsi="Calibri"/>
          <w:i/>
          <w:spacing w:val="-2"/>
          <w:sz w:val="21"/>
          <w:szCs w:val="21"/>
          <w:u w:val="single"/>
        </w:rPr>
        <w:t>Bilder (</w:t>
      </w:r>
      <w:r w:rsidR="000B5322">
        <w:rPr>
          <w:rFonts w:ascii="Calibri" w:hAnsi="Calibri"/>
          <w:i/>
          <w:spacing w:val="-2"/>
          <w:sz w:val="21"/>
          <w:szCs w:val="21"/>
          <w:u w:val="single"/>
        </w:rPr>
        <w:t>6</w:t>
      </w:r>
      <w:r w:rsidRPr="000B5322">
        <w:rPr>
          <w:rFonts w:ascii="Calibri" w:hAnsi="Calibri"/>
          <w:i/>
          <w:spacing w:val="-2"/>
          <w:sz w:val="21"/>
          <w:szCs w:val="21"/>
          <w:u w:val="single"/>
        </w:rPr>
        <w:t xml:space="preserve"> Motive</w:t>
      </w:r>
      <w:r w:rsidR="00AD69F6">
        <w:rPr>
          <w:rFonts w:ascii="Calibri" w:hAnsi="Calibri"/>
          <w:i/>
          <w:spacing w:val="-2"/>
          <w:sz w:val="21"/>
          <w:szCs w:val="21"/>
          <w:u w:val="single"/>
        </w:rPr>
        <w:t>)</w:t>
      </w:r>
    </w:p>
    <w:p w14:paraId="41FDF2B5" w14:textId="03179853" w:rsidR="004F2411" w:rsidRPr="000B5322" w:rsidRDefault="00667851" w:rsidP="00A904C6">
      <w:pPr>
        <w:spacing w:after="120"/>
        <w:ind w:left="0" w:right="-142"/>
        <w:rPr>
          <w:rFonts w:ascii="Calibri" w:hAnsi="Calibri"/>
          <w:spacing w:val="-2"/>
          <w:sz w:val="21"/>
          <w:szCs w:val="21"/>
        </w:rPr>
      </w:pPr>
      <w:r w:rsidRPr="000B5322">
        <w:rPr>
          <w:rFonts w:ascii="Calibri" w:hAnsi="Calibri"/>
          <w:i/>
          <w:spacing w:val="-2"/>
          <w:sz w:val="21"/>
          <w:szCs w:val="21"/>
        </w:rPr>
        <w:t>Bild 1:</w:t>
      </w:r>
      <w:bookmarkStart w:id="2" w:name="_Hlk54170247"/>
      <w:r w:rsidR="001875F8" w:rsidRPr="000B5322">
        <w:rPr>
          <w:rFonts w:ascii="Calibri" w:hAnsi="Calibri"/>
          <w:i/>
          <w:spacing w:val="-2"/>
          <w:sz w:val="21"/>
          <w:szCs w:val="21"/>
        </w:rPr>
        <w:t xml:space="preserve"> </w:t>
      </w:r>
      <w:r w:rsidR="001875F8" w:rsidRPr="000B5322">
        <w:rPr>
          <w:rFonts w:ascii="Calibri" w:hAnsi="Calibri" w:cs="MV Boli"/>
          <w:bCs/>
          <w:spacing w:val="-2"/>
          <w:sz w:val="21"/>
          <w:szCs w:val="21"/>
        </w:rPr>
        <w:t xml:space="preserve">Kontinuierliche Modernisierung: Noch vor dem Jahreswechsel wird der deutsche Profilhersteller erneut eine Reihe von Investitionen in Produktion, Werkzeugbau und Konfektionierung realisieren. </w:t>
      </w:r>
    </w:p>
    <w:p w14:paraId="2164CFB4" w14:textId="3B3B6359" w:rsidR="005E43E8" w:rsidRPr="000B5322" w:rsidRDefault="004F2411" w:rsidP="005E43E8">
      <w:pPr>
        <w:spacing w:after="120"/>
        <w:ind w:left="0" w:right="-142"/>
        <w:rPr>
          <w:rFonts w:ascii="Calibri" w:hAnsi="Calibri" w:cs="MV Boli"/>
          <w:bCs/>
          <w:iCs/>
          <w:spacing w:val="-2"/>
          <w:sz w:val="21"/>
          <w:szCs w:val="21"/>
        </w:rPr>
      </w:pPr>
      <w:r w:rsidRPr="000B5322">
        <w:rPr>
          <w:rFonts w:ascii="Calibri" w:hAnsi="Calibri"/>
          <w:i/>
          <w:iCs/>
          <w:spacing w:val="-2"/>
          <w:sz w:val="21"/>
          <w:szCs w:val="21"/>
        </w:rPr>
        <w:t xml:space="preserve">Bild 2: </w:t>
      </w:r>
      <w:bookmarkEnd w:id="2"/>
      <w:r w:rsidR="00E05F8A" w:rsidRPr="000B5322">
        <w:rPr>
          <w:rFonts w:ascii="Calibri" w:hAnsi="Calibri"/>
          <w:spacing w:val="-2"/>
          <w:sz w:val="21"/>
          <w:szCs w:val="21"/>
        </w:rPr>
        <w:t xml:space="preserve">Komplexe Querschnitte: Rechts im Bild ein Beispiel für ein </w:t>
      </w:r>
      <w:proofErr w:type="spellStart"/>
      <w:r w:rsidR="00E05F8A" w:rsidRPr="000B5322">
        <w:rPr>
          <w:rFonts w:ascii="Calibri" w:hAnsi="Calibri"/>
          <w:spacing w:val="-2"/>
          <w:sz w:val="21"/>
          <w:szCs w:val="21"/>
        </w:rPr>
        <w:t>co</w:t>
      </w:r>
      <w:proofErr w:type="spellEnd"/>
      <w:r w:rsidR="00E05F8A" w:rsidRPr="000B5322">
        <w:rPr>
          <w:rFonts w:ascii="Calibri" w:hAnsi="Calibri"/>
          <w:spacing w:val="-2"/>
          <w:sz w:val="21"/>
          <w:szCs w:val="21"/>
        </w:rPr>
        <w:t>-extrudiertes Kunststoffprofil für den Einsatz im Fensterbau.</w:t>
      </w:r>
      <w:r w:rsidR="00E05F8A" w:rsidRPr="000B5322">
        <w:rPr>
          <w:rFonts w:ascii="Calibri" w:hAnsi="Calibri"/>
          <w:i/>
          <w:iCs/>
          <w:spacing w:val="-2"/>
          <w:sz w:val="21"/>
          <w:szCs w:val="21"/>
        </w:rPr>
        <w:t xml:space="preserve"> </w:t>
      </w:r>
    </w:p>
    <w:p w14:paraId="1FD00AD9" w14:textId="6BFC211B" w:rsidR="001D0D62" w:rsidRPr="000B5322" w:rsidRDefault="001D0D62" w:rsidP="005E43E8">
      <w:pPr>
        <w:spacing w:after="120"/>
        <w:ind w:left="0" w:right="-142"/>
        <w:rPr>
          <w:rFonts w:ascii="Calibri" w:hAnsi="Calibri"/>
          <w:i/>
          <w:spacing w:val="-2"/>
          <w:sz w:val="21"/>
          <w:szCs w:val="21"/>
        </w:rPr>
      </w:pPr>
      <w:r w:rsidRPr="000B5322">
        <w:rPr>
          <w:rFonts w:ascii="Calibri" w:hAnsi="Calibri"/>
          <w:i/>
          <w:spacing w:val="-2"/>
          <w:sz w:val="21"/>
          <w:szCs w:val="21"/>
        </w:rPr>
        <w:t>Bild 3:</w:t>
      </w:r>
      <w:r w:rsidRPr="000B5322">
        <w:rPr>
          <w:rFonts w:ascii="Calibri" w:hAnsi="Calibri" w:cs="MV Boli"/>
          <w:bCs/>
          <w:spacing w:val="-2"/>
          <w:sz w:val="21"/>
          <w:szCs w:val="21"/>
        </w:rPr>
        <w:t xml:space="preserve"> R</w:t>
      </w:r>
      <w:r w:rsidRPr="000B5322">
        <w:rPr>
          <w:rFonts w:ascii="Calibri" w:hAnsi="Calibri"/>
          <w:bCs/>
          <w:spacing w:val="-2"/>
          <w:sz w:val="21"/>
          <w:szCs w:val="21"/>
        </w:rPr>
        <w:t>essourcenschonend: In der Co-Extrusion lassen sich Materialverbunde realisieren, bei denen der innere Kern eines Profils aus Recycling-Granulat gefertigt wird, während Neu-Granulat nur für die äußeren Sichtflächen zum Einsatz kommt.</w:t>
      </w:r>
    </w:p>
    <w:p w14:paraId="6ACA4F7E" w14:textId="65CF795A" w:rsidR="005E43E8" w:rsidRPr="000B5322" w:rsidRDefault="00667851" w:rsidP="005E43E8">
      <w:pPr>
        <w:spacing w:after="120"/>
        <w:ind w:left="0" w:right="-142"/>
        <w:rPr>
          <w:rFonts w:ascii="Calibri" w:hAnsi="Calibri" w:cs="MV Boli"/>
          <w:bCs/>
          <w:iCs/>
          <w:spacing w:val="-2"/>
          <w:sz w:val="21"/>
          <w:szCs w:val="21"/>
        </w:rPr>
      </w:pPr>
      <w:r w:rsidRPr="000B5322">
        <w:rPr>
          <w:rFonts w:ascii="Calibri" w:hAnsi="Calibri"/>
          <w:i/>
          <w:spacing w:val="-2"/>
          <w:sz w:val="21"/>
          <w:szCs w:val="21"/>
        </w:rPr>
        <w:t xml:space="preserve">Bild </w:t>
      </w:r>
      <w:r w:rsidR="001D0D62" w:rsidRPr="000B5322">
        <w:rPr>
          <w:rFonts w:ascii="Calibri" w:hAnsi="Calibri"/>
          <w:i/>
          <w:spacing w:val="-2"/>
          <w:sz w:val="21"/>
          <w:szCs w:val="21"/>
        </w:rPr>
        <w:t>4</w:t>
      </w:r>
      <w:r w:rsidRPr="000B5322">
        <w:rPr>
          <w:rFonts w:ascii="Calibri" w:hAnsi="Calibri"/>
          <w:i/>
          <w:spacing w:val="-2"/>
          <w:sz w:val="21"/>
          <w:szCs w:val="21"/>
        </w:rPr>
        <w:t>:</w:t>
      </w:r>
      <w:r w:rsidR="00394E9A" w:rsidRPr="000B5322">
        <w:rPr>
          <w:rFonts w:ascii="Calibri" w:hAnsi="Calibri" w:cs="MV Boli"/>
          <w:bCs/>
          <w:iCs/>
          <w:spacing w:val="-2"/>
          <w:sz w:val="21"/>
          <w:szCs w:val="21"/>
        </w:rPr>
        <w:t xml:space="preserve"> </w:t>
      </w:r>
      <w:r w:rsidR="005E43E8" w:rsidRPr="000B5322">
        <w:rPr>
          <w:rFonts w:ascii="Calibri" w:hAnsi="Calibri" w:cs="MV Boli"/>
          <w:bCs/>
          <w:iCs/>
          <w:spacing w:val="-2"/>
          <w:sz w:val="21"/>
          <w:szCs w:val="21"/>
        </w:rPr>
        <w:t>Jan Leibrock: „</w:t>
      </w:r>
      <w:r w:rsidR="00E05F8A" w:rsidRPr="000B5322">
        <w:rPr>
          <w:rFonts w:ascii="Calibri" w:hAnsi="Calibri" w:cs="MV Boli"/>
          <w:bCs/>
          <w:iCs/>
          <w:spacing w:val="-2"/>
          <w:sz w:val="21"/>
          <w:szCs w:val="21"/>
        </w:rPr>
        <w:t xml:space="preserve">Die Maßnahmen unseres aktuellen Investitionsprogramms sind fein austariert und werden insgesamt zu einer abermals verbesserten Prozesseffizienz, einer höheren Produktqualität und zur Erweiterung unserer Fertigungskapazitäten führen.“ </w:t>
      </w:r>
    </w:p>
    <w:p w14:paraId="3F85A83F" w14:textId="0A890D07" w:rsidR="00CB2DE9" w:rsidRPr="000B5322" w:rsidRDefault="00397373" w:rsidP="00CB2DE9">
      <w:pPr>
        <w:spacing w:after="120"/>
        <w:ind w:left="0" w:right="-142"/>
        <w:rPr>
          <w:rFonts w:ascii="Calibri" w:hAnsi="Calibri" w:cs="MV Boli"/>
          <w:bCs/>
          <w:iCs/>
          <w:spacing w:val="-2"/>
          <w:sz w:val="21"/>
          <w:szCs w:val="21"/>
        </w:rPr>
      </w:pPr>
      <w:r w:rsidRPr="000B5322">
        <w:rPr>
          <w:rFonts w:ascii="Calibri" w:hAnsi="Calibri" w:cs="MV Boli"/>
          <w:bCs/>
          <w:i/>
          <w:spacing w:val="-2"/>
          <w:sz w:val="21"/>
          <w:szCs w:val="21"/>
        </w:rPr>
        <w:t xml:space="preserve">Bild </w:t>
      </w:r>
      <w:r w:rsidR="001D0D62" w:rsidRPr="000B5322">
        <w:rPr>
          <w:rFonts w:ascii="Calibri" w:hAnsi="Calibri" w:cs="MV Boli"/>
          <w:bCs/>
          <w:i/>
          <w:spacing w:val="-2"/>
          <w:sz w:val="21"/>
          <w:szCs w:val="21"/>
        </w:rPr>
        <w:t>5</w:t>
      </w:r>
      <w:r w:rsidRPr="000B5322">
        <w:rPr>
          <w:rFonts w:ascii="Calibri" w:hAnsi="Calibri" w:cs="MV Boli"/>
          <w:bCs/>
          <w:i/>
          <w:spacing w:val="-2"/>
          <w:sz w:val="21"/>
          <w:szCs w:val="21"/>
        </w:rPr>
        <w:t>:</w:t>
      </w:r>
      <w:r w:rsidRPr="000B5322">
        <w:rPr>
          <w:rFonts w:ascii="Calibri" w:hAnsi="Calibri" w:cs="MV Boli"/>
          <w:bCs/>
          <w:iCs/>
          <w:spacing w:val="-2"/>
          <w:sz w:val="21"/>
          <w:szCs w:val="21"/>
        </w:rPr>
        <w:t xml:space="preserve"> </w:t>
      </w:r>
      <w:r w:rsidR="00571461" w:rsidRPr="000B5322">
        <w:rPr>
          <w:rFonts w:ascii="Calibri" w:hAnsi="Calibri" w:cs="MV Boli"/>
          <w:bCs/>
          <w:iCs/>
          <w:spacing w:val="-2"/>
          <w:sz w:val="21"/>
          <w:szCs w:val="21"/>
        </w:rPr>
        <w:t xml:space="preserve">Der hauseigene Werkzeugbau von SLS erfährt derzeit mit der Anschaffung von gleich zwei neuen </w:t>
      </w:r>
      <w:proofErr w:type="spellStart"/>
      <w:r w:rsidR="00571461" w:rsidRPr="000B5322">
        <w:rPr>
          <w:rFonts w:ascii="Calibri" w:hAnsi="Calibri" w:cs="MV Boli"/>
          <w:bCs/>
          <w:iCs/>
          <w:spacing w:val="-2"/>
          <w:sz w:val="21"/>
          <w:szCs w:val="21"/>
        </w:rPr>
        <w:t>Erodiersystemen</w:t>
      </w:r>
      <w:proofErr w:type="spellEnd"/>
      <w:r w:rsidR="00571461" w:rsidRPr="000B5322">
        <w:rPr>
          <w:rFonts w:ascii="Calibri" w:hAnsi="Calibri" w:cs="MV Boli"/>
          <w:bCs/>
          <w:iCs/>
          <w:spacing w:val="-2"/>
          <w:sz w:val="21"/>
          <w:szCs w:val="21"/>
        </w:rPr>
        <w:t xml:space="preserve"> einen deutlichen Modernisierungsschub. </w:t>
      </w:r>
    </w:p>
    <w:p w14:paraId="3355711A" w14:textId="46C58B00" w:rsidR="000C2FF5" w:rsidRPr="000B5322" w:rsidRDefault="000C2FF5" w:rsidP="00CB2DE9">
      <w:pPr>
        <w:spacing w:after="120"/>
        <w:ind w:left="0" w:right="-142"/>
        <w:rPr>
          <w:rFonts w:ascii="Calibri" w:hAnsi="Calibri" w:cs="MV Boli"/>
          <w:bCs/>
          <w:iCs/>
          <w:spacing w:val="-2"/>
          <w:sz w:val="21"/>
          <w:szCs w:val="21"/>
        </w:rPr>
      </w:pPr>
      <w:r w:rsidRPr="000B5322">
        <w:rPr>
          <w:rFonts w:ascii="Calibri" w:hAnsi="Calibri" w:cs="MV Boli"/>
          <w:bCs/>
          <w:i/>
          <w:spacing w:val="-2"/>
          <w:sz w:val="21"/>
          <w:szCs w:val="21"/>
        </w:rPr>
        <w:t xml:space="preserve">Bild </w:t>
      </w:r>
      <w:r w:rsidR="001D0D62" w:rsidRPr="000B5322">
        <w:rPr>
          <w:rFonts w:ascii="Calibri" w:hAnsi="Calibri" w:cs="MV Boli"/>
          <w:bCs/>
          <w:i/>
          <w:spacing w:val="-2"/>
          <w:sz w:val="21"/>
          <w:szCs w:val="21"/>
        </w:rPr>
        <w:t>6</w:t>
      </w:r>
      <w:r w:rsidRPr="000B5322">
        <w:rPr>
          <w:rFonts w:ascii="Calibri" w:hAnsi="Calibri" w:cs="MV Boli"/>
          <w:bCs/>
          <w:i/>
          <w:spacing w:val="-2"/>
          <w:sz w:val="21"/>
          <w:szCs w:val="21"/>
        </w:rPr>
        <w:t>:</w:t>
      </w:r>
      <w:r w:rsidRPr="000B5322">
        <w:rPr>
          <w:rFonts w:ascii="Calibri" w:hAnsi="Calibri" w:cs="MV Boli"/>
          <w:bCs/>
          <w:iCs/>
          <w:spacing w:val="-2"/>
          <w:sz w:val="21"/>
          <w:szCs w:val="21"/>
        </w:rPr>
        <w:t xml:space="preserve"> </w:t>
      </w:r>
      <w:r w:rsidR="00571461" w:rsidRPr="000B5322">
        <w:rPr>
          <w:rFonts w:ascii="Calibri" w:hAnsi="Calibri" w:cs="MV Boli"/>
          <w:bCs/>
          <w:iCs/>
          <w:spacing w:val="-2"/>
          <w:sz w:val="21"/>
          <w:szCs w:val="21"/>
        </w:rPr>
        <w:t xml:space="preserve">Die Konfektionierung von SLS </w:t>
      </w:r>
      <w:r w:rsidR="00E616E0" w:rsidRPr="000B5322">
        <w:rPr>
          <w:rFonts w:ascii="Calibri" w:hAnsi="Calibri" w:cs="MV Boli"/>
          <w:bCs/>
          <w:iCs/>
          <w:spacing w:val="-2"/>
          <w:sz w:val="21"/>
          <w:szCs w:val="21"/>
        </w:rPr>
        <w:t xml:space="preserve">erfährt </w:t>
      </w:r>
      <w:r w:rsidR="00571461" w:rsidRPr="000B5322">
        <w:rPr>
          <w:rFonts w:ascii="Calibri" w:hAnsi="Calibri" w:cs="MV Boli"/>
          <w:bCs/>
          <w:iCs/>
          <w:spacing w:val="-2"/>
          <w:sz w:val="21"/>
          <w:szCs w:val="21"/>
        </w:rPr>
        <w:t xml:space="preserve">durch die Umnutzung verschiedener Außenflächen </w:t>
      </w:r>
      <w:r w:rsidR="00E616E0" w:rsidRPr="000B5322">
        <w:rPr>
          <w:rFonts w:ascii="Calibri" w:hAnsi="Calibri" w:cs="MV Boli"/>
          <w:bCs/>
          <w:iCs/>
          <w:spacing w:val="-2"/>
          <w:sz w:val="21"/>
          <w:szCs w:val="21"/>
        </w:rPr>
        <w:t xml:space="preserve">eine Optimierung der </w:t>
      </w:r>
      <w:r w:rsidR="00571461" w:rsidRPr="000B5322">
        <w:rPr>
          <w:rFonts w:ascii="Calibri" w:hAnsi="Calibri" w:cs="MV Boli"/>
          <w:bCs/>
          <w:iCs/>
          <w:spacing w:val="-2"/>
          <w:sz w:val="21"/>
          <w:szCs w:val="21"/>
        </w:rPr>
        <w:t>logistischen Abläufe</w:t>
      </w:r>
      <w:r w:rsidR="00E616E0" w:rsidRPr="000B5322">
        <w:rPr>
          <w:rFonts w:ascii="Calibri" w:hAnsi="Calibri" w:cs="MV Boli"/>
          <w:bCs/>
          <w:iCs/>
          <w:spacing w:val="-2"/>
          <w:sz w:val="21"/>
          <w:szCs w:val="21"/>
        </w:rPr>
        <w:t xml:space="preserve">, so dass bald auch </w:t>
      </w:r>
      <w:r w:rsidR="00571461" w:rsidRPr="000B5322">
        <w:rPr>
          <w:rFonts w:ascii="Calibri" w:hAnsi="Calibri" w:cs="MV Boli"/>
          <w:bCs/>
          <w:iCs/>
          <w:spacing w:val="-2"/>
          <w:sz w:val="21"/>
          <w:szCs w:val="21"/>
        </w:rPr>
        <w:t>die schnelle Beladung der Lkw durch den Einsatz neuer Elektrostapler möglich</w:t>
      </w:r>
      <w:r w:rsidR="00E616E0" w:rsidRPr="000B5322">
        <w:rPr>
          <w:rFonts w:ascii="Calibri" w:hAnsi="Calibri" w:cs="MV Boli"/>
          <w:bCs/>
          <w:iCs/>
          <w:spacing w:val="-2"/>
          <w:sz w:val="21"/>
          <w:szCs w:val="21"/>
        </w:rPr>
        <w:t xml:space="preserve"> ist</w:t>
      </w:r>
      <w:r w:rsidR="00571461" w:rsidRPr="000B5322">
        <w:rPr>
          <w:rFonts w:ascii="Calibri" w:hAnsi="Calibri" w:cs="MV Boli"/>
          <w:bCs/>
          <w:iCs/>
          <w:spacing w:val="-2"/>
          <w:sz w:val="21"/>
          <w:szCs w:val="21"/>
        </w:rPr>
        <w:t>.</w:t>
      </w:r>
      <w:r w:rsidR="00E616E0" w:rsidRPr="000B5322">
        <w:rPr>
          <w:rFonts w:ascii="Calibri" w:hAnsi="Calibri" w:cs="MV Boli"/>
          <w:bCs/>
          <w:iCs/>
          <w:spacing w:val="-2"/>
          <w:sz w:val="21"/>
          <w:szCs w:val="21"/>
        </w:rPr>
        <w:t xml:space="preserve"> </w:t>
      </w:r>
    </w:p>
    <w:bookmarkEnd w:id="1"/>
    <w:p w14:paraId="2CCE4C2F" w14:textId="6F134CAA" w:rsidR="00667851" w:rsidRPr="000B5322" w:rsidRDefault="00667851" w:rsidP="00EB4C46">
      <w:pPr>
        <w:spacing w:after="120"/>
        <w:ind w:left="0" w:right="-142"/>
        <w:jc w:val="both"/>
        <w:rPr>
          <w:rFonts w:ascii="Calibri" w:hAnsi="Calibri"/>
          <w:i/>
          <w:sz w:val="16"/>
          <w:szCs w:val="16"/>
        </w:rPr>
      </w:pPr>
      <w:r w:rsidRPr="000B5322">
        <w:rPr>
          <w:rFonts w:ascii="Calibri" w:hAnsi="Calibri"/>
          <w:i/>
          <w:sz w:val="16"/>
          <w:szCs w:val="16"/>
        </w:rPr>
        <w:t>Alle Bilder: SLS Kunststoffverarbeitung</w:t>
      </w:r>
    </w:p>
    <w:p w14:paraId="3B62B995" w14:textId="77777777" w:rsidR="00BF1976" w:rsidRDefault="00BF1976">
      <w:pPr>
        <w:ind w:left="0" w:right="-143"/>
        <w:rPr>
          <w:rFonts w:ascii="Calibri" w:hAnsi="Calibri"/>
          <w:b/>
          <w:spacing w:val="0"/>
          <w:sz w:val="22"/>
          <w:szCs w:val="22"/>
        </w:rPr>
      </w:pPr>
    </w:p>
    <w:p w14:paraId="41CB2042" w14:textId="77777777" w:rsidR="00AD69F6" w:rsidRPr="000B5322" w:rsidRDefault="00AD69F6">
      <w:pPr>
        <w:ind w:left="0" w:right="-143"/>
        <w:rPr>
          <w:rFonts w:ascii="Calibri" w:hAnsi="Calibri"/>
          <w:b/>
          <w:spacing w:val="0"/>
          <w:sz w:val="22"/>
          <w:szCs w:val="22"/>
        </w:rPr>
      </w:pPr>
    </w:p>
    <w:tbl>
      <w:tblPr>
        <w:tblW w:w="8859" w:type="dxa"/>
        <w:tblLayout w:type="fixed"/>
        <w:tblCellMar>
          <w:left w:w="70" w:type="dxa"/>
          <w:right w:w="70" w:type="dxa"/>
        </w:tblCellMar>
        <w:tblLook w:val="04A0" w:firstRow="1" w:lastRow="0" w:firstColumn="1" w:lastColumn="0" w:noHBand="0" w:noVBand="1"/>
      </w:tblPr>
      <w:tblGrid>
        <w:gridCol w:w="6024"/>
        <w:gridCol w:w="2835"/>
      </w:tblGrid>
      <w:tr w:rsidR="00C16E04" w:rsidRPr="000B5322" w14:paraId="2122C5D9" w14:textId="77777777" w:rsidTr="00A16510">
        <w:tc>
          <w:tcPr>
            <w:tcW w:w="6024" w:type="dxa"/>
            <w:hideMark/>
          </w:tcPr>
          <w:p w14:paraId="1CC954AD" w14:textId="77777777" w:rsidR="00C16E04" w:rsidRPr="000B5322" w:rsidRDefault="00C16E04" w:rsidP="00C16E04">
            <w:pPr>
              <w:ind w:left="0" w:right="-142"/>
              <w:jc w:val="both"/>
              <w:textAlignment w:val="auto"/>
              <w:rPr>
                <w:rFonts w:ascii="Calibri" w:hAnsi="Calibri" w:cs="Calibri"/>
                <w:b/>
                <w:bCs/>
                <w:spacing w:val="0"/>
                <w:sz w:val="21"/>
                <w:szCs w:val="21"/>
              </w:rPr>
            </w:pPr>
            <w:r w:rsidRPr="000B5322">
              <w:rPr>
                <w:rFonts w:ascii="Calibri" w:hAnsi="Calibri" w:cs="Calibri"/>
                <w:b/>
                <w:bCs/>
                <w:spacing w:val="0"/>
                <w:sz w:val="21"/>
                <w:szCs w:val="21"/>
              </w:rPr>
              <w:lastRenderedPageBreak/>
              <w:t>Anbieter:</w:t>
            </w:r>
          </w:p>
        </w:tc>
        <w:tc>
          <w:tcPr>
            <w:tcW w:w="2835" w:type="dxa"/>
            <w:hideMark/>
          </w:tcPr>
          <w:p w14:paraId="72C2401E" w14:textId="77777777" w:rsidR="00C16E04" w:rsidRPr="000B5322" w:rsidRDefault="00C16E04" w:rsidP="00C16E04">
            <w:pPr>
              <w:ind w:left="0" w:right="-142"/>
              <w:jc w:val="both"/>
              <w:textAlignment w:val="auto"/>
              <w:rPr>
                <w:rFonts w:ascii="Calibri" w:hAnsi="Calibri" w:cs="Calibri"/>
                <w:b/>
                <w:bCs/>
                <w:spacing w:val="0"/>
                <w:sz w:val="21"/>
                <w:szCs w:val="21"/>
              </w:rPr>
            </w:pPr>
            <w:r w:rsidRPr="000B5322">
              <w:rPr>
                <w:rFonts w:ascii="Calibri" w:hAnsi="Calibri" w:cs="Calibri"/>
                <w:b/>
                <w:bCs/>
                <w:spacing w:val="0"/>
                <w:sz w:val="21"/>
                <w:szCs w:val="21"/>
              </w:rPr>
              <w:t>Presseagentur:</w:t>
            </w:r>
          </w:p>
        </w:tc>
      </w:tr>
      <w:tr w:rsidR="00C16E04" w14:paraId="72AFE33F" w14:textId="77777777" w:rsidTr="00A16510">
        <w:tc>
          <w:tcPr>
            <w:tcW w:w="6024" w:type="dxa"/>
            <w:hideMark/>
          </w:tcPr>
          <w:p w14:paraId="4E0CCE8D" w14:textId="77777777"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 xml:space="preserve">SLS </w:t>
            </w:r>
            <w:proofErr w:type="spellStart"/>
            <w:r>
              <w:rPr>
                <w:rFonts w:ascii="Calibri" w:hAnsi="Calibri" w:cs="Calibri"/>
                <w:bCs/>
                <w:spacing w:val="0"/>
                <w:sz w:val="21"/>
                <w:szCs w:val="21"/>
              </w:rPr>
              <w:t>Kunststoffverarbeitungs</w:t>
            </w:r>
            <w:proofErr w:type="spellEnd"/>
            <w:r>
              <w:rPr>
                <w:rFonts w:ascii="Calibri" w:hAnsi="Calibri" w:cs="Calibri"/>
                <w:bCs/>
                <w:spacing w:val="0"/>
                <w:sz w:val="21"/>
                <w:szCs w:val="21"/>
              </w:rPr>
              <w:t xml:space="preserve"> GmbH &amp; Co. KG</w:t>
            </w:r>
          </w:p>
        </w:tc>
        <w:tc>
          <w:tcPr>
            <w:tcW w:w="2835" w:type="dxa"/>
            <w:hideMark/>
          </w:tcPr>
          <w:p w14:paraId="5C5CE451" w14:textId="77777777"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Graf &amp; Creative PR</w:t>
            </w:r>
          </w:p>
        </w:tc>
      </w:tr>
      <w:tr w:rsidR="00C16E04" w14:paraId="31B66256" w14:textId="77777777" w:rsidTr="00A16510">
        <w:tc>
          <w:tcPr>
            <w:tcW w:w="6024" w:type="dxa"/>
            <w:hideMark/>
          </w:tcPr>
          <w:p w14:paraId="60ADD056" w14:textId="77777777"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Jan Leibrock</w:t>
            </w:r>
          </w:p>
        </w:tc>
        <w:tc>
          <w:tcPr>
            <w:tcW w:w="2835" w:type="dxa"/>
            <w:hideMark/>
          </w:tcPr>
          <w:p w14:paraId="071E552D" w14:textId="31D2B244" w:rsidR="00C16E04" w:rsidRDefault="00A16510"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Am Schwalbenrain 6</w:t>
            </w:r>
          </w:p>
        </w:tc>
      </w:tr>
      <w:tr w:rsidR="00C16E04" w14:paraId="120F8BB2" w14:textId="77777777" w:rsidTr="00A16510">
        <w:tc>
          <w:tcPr>
            <w:tcW w:w="6024" w:type="dxa"/>
            <w:hideMark/>
          </w:tcPr>
          <w:p w14:paraId="3CE73F8E" w14:textId="77777777"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Industriestraße 11, D-66994 Dahn</w:t>
            </w:r>
          </w:p>
        </w:tc>
        <w:tc>
          <w:tcPr>
            <w:tcW w:w="2835" w:type="dxa"/>
            <w:hideMark/>
          </w:tcPr>
          <w:p w14:paraId="0E7DFAEA" w14:textId="1EC5CA18"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D-64</w:t>
            </w:r>
            <w:r w:rsidR="00A16510">
              <w:rPr>
                <w:rFonts w:ascii="Calibri" w:hAnsi="Calibri" w:cs="Calibri"/>
                <w:bCs/>
                <w:spacing w:val="0"/>
                <w:sz w:val="21"/>
                <w:szCs w:val="21"/>
              </w:rPr>
              <w:t>380 Roßdorf</w:t>
            </w:r>
          </w:p>
        </w:tc>
      </w:tr>
      <w:tr w:rsidR="00C16E04" w14:paraId="5B52EEE6" w14:textId="77777777" w:rsidTr="00A16510">
        <w:tc>
          <w:tcPr>
            <w:tcW w:w="6024" w:type="dxa"/>
            <w:hideMark/>
          </w:tcPr>
          <w:p w14:paraId="796EF757" w14:textId="65FA8234"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Tel.: +49 6391</w:t>
            </w:r>
            <w:r w:rsidR="00AD69F6">
              <w:rPr>
                <w:rFonts w:ascii="Calibri" w:hAnsi="Calibri" w:cs="Calibri"/>
                <w:bCs/>
                <w:spacing w:val="0"/>
                <w:sz w:val="21"/>
                <w:szCs w:val="21"/>
              </w:rPr>
              <w:t xml:space="preserve"> </w:t>
            </w:r>
            <w:r>
              <w:rPr>
                <w:rFonts w:ascii="Calibri" w:hAnsi="Calibri" w:cs="Calibri"/>
                <w:bCs/>
                <w:spacing w:val="0"/>
                <w:sz w:val="21"/>
                <w:szCs w:val="21"/>
              </w:rPr>
              <w:t>9243</w:t>
            </w:r>
            <w:r w:rsidR="00AD69F6">
              <w:rPr>
                <w:rFonts w:ascii="Calibri" w:hAnsi="Calibri" w:cs="Calibri"/>
                <w:bCs/>
                <w:spacing w:val="0"/>
                <w:sz w:val="21"/>
                <w:szCs w:val="21"/>
              </w:rPr>
              <w:t>-</w:t>
            </w:r>
            <w:r>
              <w:rPr>
                <w:rFonts w:ascii="Calibri" w:hAnsi="Calibri" w:cs="Calibri"/>
                <w:bCs/>
                <w:spacing w:val="0"/>
                <w:sz w:val="21"/>
                <w:szCs w:val="21"/>
              </w:rPr>
              <w:t>0</w:t>
            </w:r>
          </w:p>
        </w:tc>
        <w:tc>
          <w:tcPr>
            <w:tcW w:w="2835" w:type="dxa"/>
            <w:hideMark/>
          </w:tcPr>
          <w:p w14:paraId="3113AFFB" w14:textId="0DA5898C" w:rsidR="00C16E04" w:rsidRDefault="00C16E04" w:rsidP="00C16E04">
            <w:pPr>
              <w:ind w:left="0" w:right="-142"/>
              <w:jc w:val="both"/>
              <w:textAlignment w:val="auto"/>
              <w:rPr>
                <w:rFonts w:ascii="Calibri" w:hAnsi="Calibri" w:cs="Calibri"/>
                <w:bCs/>
                <w:spacing w:val="0"/>
                <w:sz w:val="21"/>
                <w:szCs w:val="21"/>
              </w:rPr>
            </w:pPr>
            <w:r>
              <w:rPr>
                <w:rFonts w:ascii="Calibri" w:hAnsi="Calibri" w:cs="Calibri"/>
                <w:bCs/>
                <w:spacing w:val="0"/>
                <w:sz w:val="21"/>
                <w:szCs w:val="21"/>
              </w:rPr>
              <w:t>Tel.: +49 60</w:t>
            </w:r>
            <w:r w:rsidR="00A16510">
              <w:rPr>
                <w:rFonts w:ascii="Calibri" w:hAnsi="Calibri" w:cs="Calibri"/>
                <w:bCs/>
                <w:spacing w:val="0"/>
                <w:sz w:val="21"/>
                <w:szCs w:val="21"/>
              </w:rPr>
              <w:t>71 61</w:t>
            </w:r>
            <w:r w:rsidR="00AD69F6">
              <w:rPr>
                <w:rFonts w:ascii="Calibri" w:hAnsi="Calibri" w:cs="Calibri"/>
                <w:bCs/>
                <w:spacing w:val="0"/>
                <w:sz w:val="21"/>
                <w:szCs w:val="21"/>
              </w:rPr>
              <w:t>87</w:t>
            </w:r>
            <w:r w:rsidR="00A16510">
              <w:rPr>
                <w:rFonts w:ascii="Calibri" w:hAnsi="Calibri" w:cs="Calibri"/>
                <w:bCs/>
                <w:spacing w:val="0"/>
                <w:sz w:val="21"/>
                <w:szCs w:val="21"/>
              </w:rPr>
              <w:t>800</w:t>
            </w:r>
          </w:p>
        </w:tc>
      </w:tr>
      <w:tr w:rsidR="00A16510" w14:paraId="5FA9B450" w14:textId="77777777" w:rsidTr="00A16510">
        <w:tc>
          <w:tcPr>
            <w:tcW w:w="6024" w:type="dxa"/>
            <w:hideMark/>
          </w:tcPr>
          <w:p w14:paraId="17A3C8AC" w14:textId="110DE0BA" w:rsidR="00A16510" w:rsidRDefault="00A16510" w:rsidP="00A16510">
            <w:pPr>
              <w:ind w:left="0" w:right="-142"/>
              <w:jc w:val="both"/>
              <w:textAlignment w:val="auto"/>
              <w:rPr>
                <w:rFonts w:ascii="Calibri" w:hAnsi="Calibri" w:cs="Calibri"/>
                <w:bCs/>
                <w:spacing w:val="0"/>
                <w:sz w:val="21"/>
                <w:szCs w:val="21"/>
              </w:rPr>
            </w:pPr>
            <w:r>
              <w:rPr>
                <w:rFonts w:ascii="Calibri" w:hAnsi="Calibri" w:cs="Calibri"/>
                <w:bCs/>
                <w:spacing w:val="0"/>
                <w:sz w:val="21"/>
                <w:szCs w:val="21"/>
              </w:rPr>
              <w:t>Fax: +49 6391</w:t>
            </w:r>
            <w:r w:rsidR="00AD69F6">
              <w:rPr>
                <w:rFonts w:ascii="Calibri" w:hAnsi="Calibri" w:cs="Calibri"/>
                <w:bCs/>
                <w:spacing w:val="0"/>
                <w:sz w:val="21"/>
                <w:szCs w:val="21"/>
              </w:rPr>
              <w:t xml:space="preserve"> </w:t>
            </w:r>
            <w:r>
              <w:rPr>
                <w:rFonts w:ascii="Calibri" w:hAnsi="Calibri" w:cs="Calibri"/>
                <w:bCs/>
                <w:spacing w:val="0"/>
                <w:sz w:val="21"/>
                <w:szCs w:val="21"/>
              </w:rPr>
              <w:t>9243</w:t>
            </w:r>
            <w:r w:rsidR="00AD69F6">
              <w:rPr>
                <w:rFonts w:ascii="Calibri" w:hAnsi="Calibri" w:cs="Calibri"/>
                <w:bCs/>
                <w:spacing w:val="0"/>
                <w:sz w:val="21"/>
                <w:szCs w:val="21"/>
              </w:rPr>
              <w:t>-</w:t>
            </w:r>
            <w:r>
              <w:rPr>
                <w:rFonts w:ascii="Calibri" w:hAnsi="Calibri" w:cs="Calibri"/>
                <w:bCs/>
                <w:spacing w:val="0"/>
                <w:sz w:val="21"/>
                <w:szCs w:val="21"/>
              </w:rPr>
              <w:t>28</w:t>
            </w:r>
          </w:p>
        </w:tc>
        <w:tc>
          <w:tcPr>
            <w:tcW w:w="2835" w:type="dxa"/>
            <w:hideMark/>
          </w:tcPr>
          <w:p w14:paraId="01561D2B" w14:textId="4F8F3EC1" w:rsidR="00A16510" w:rsidRDefault="00A16510" w:rsidP="00A16510">
            <w:pPr>
              <w:ind w:left="0" w:right="-142"/>
              <w:jc w:val="both"/>
              <w:textAlignment w:val="auto"/>
              <w:rPr>
                <w:rFonts w:ascii="Calibri" w:hAnsi="Calibri" w:cs="Calibri"/>
                <w:bCs/>
                <w:spacing w:val="0"/>
                <w:sz w:val="21"/>
                <w:szCs w:val="21"/>
              </w:rPr>
            </w:pPr>
            <w:r>
              <w:rPr>
                <w:rFonts w:ascii="Calibri" w:hAnsi="Calibri" w:cs="Calibri"/>
                <w:bCs/>
                <w:color w:val="000000"/>
                <w:spacing w:val="0"/>
                <w:sz w:val="21"/>
                <w:szCs w:val="21"/>
                <w:lang w:val="it-IT"/>
              </w:rPr>
              <w:t xml:space="preserve">E-Mail: </w:t>
            </w:r>
            <w:hyperlink r:id="rId7" w:history="1">
              <w:r>
                <w:rPr>
                  <w:rStyle w:val="Hyperlink"/>
                  <w:rFonts w:ascii="Calibri" w:hAnsi="Calibri" w:cs="Calibri"/>
                  <w:bCs/>
                  <w:spacing w:val="0"/>
                  <w:sz w:val="21"/>
                  <w:szCs w:val="21"/>
                  <w:lang w:val="it-IT"/>
                </w:rPr>
                <w:t>info@guc.biz</w:t>
              </w:r>
            </w:hyperlink>
          </w:p>
        </w:tc>
      </w:tr>
      <w:tr w:rsidR="00A16510" w14:paraId="0291F723" w14:textId="77777777" w:rsidTr="00A16510">
        <w:tc>
          <w:tcPr>
            <w:tcW w:w="6024" w:type="dxa"/>
            <w:hideMark/>
          </w:tcPr>
          <w:p w14:paraId="0C775C06" w14:textId="321444AD" w:rsidR="00AD69F6" w:rsidRDefault="00A16510" w:rsidP="00AD69F6">
            <w:pPr>
              <w:ind w:left="0" w:right="-142"/>
              <w:jc w:val="both"/>
              <w:textAlignment w:val="auto"/>
              <w:rPr>
                <w:rFonts w:ascii="Calibri" w:hAnsi="Calibri" w:cs="Calibri"/>
                <w:bCs/>
                <w:color w:val="000000"/>
                <w:spacing w:val="0"/>
                <w:sz w:val="21"/>
                <w:szCs w:val="21"/>
                <w:lang w:val="it-IT"/>
              </w:rPr>
            </w:pPr>
            <w:r>
              <w:rPr>
                <w:rFonts w:ascii="Calibri" w:hAnsi="Calibri" w:cs="Calibri"/>
                <w:bCs/>
                <w:color w:val="000000"/>
                <w:spacing w:val="0"/>
                <w:sz w:val="21"/>
                <w:szCs w:val="21"/>
                <w:lang w:val="it-IT"/>
              </w:rPr>
              <w:t xml:space="preserve">E-Mail: </w:t>
            </w:r>
            <w:hyperlink r:id="rId8" w:history="1">
              <w:r>
                <w:rPr>
                  <w:rStyle w:val="Hyperlink"/>
                  <w:rFonts w:ascii="Calibri" w:hAnsi="Calibri" w:cs="Calibri"/>
                  <w:sz w:val="21"/>
                  <w:szCs w:val="21"/>
                  <w:lang w:val="it-IT"/>
                </w:rPr>
                <w:t>info@sls-kunststoffprofile.de</w:t>
              </w:r>
            </w:hyperlink>
          </w:p>
        </w:tc>
        <w:tc>
          <w:tcPr>
            <w:tcW w:w="2835" w:type="dxa"/>
          </w:tcPr>
          <w:p w14:paraId="5A1213E4" w14:textId="5579F156" w:rsidR="00A16510" w:rsidRDefault="00A16510" w:rsidP="00A16510">
            <w:pPr>
              <w:ind w:left="0" w:right="-142"/>
              <w:jc w:val="both"/>
              <w:textAlignment w:val="auto"/>
              <w:rPr>
                <w:rFonts w:ascii="Calibri" w:hAnsi="Calibri" w:cs="Calibri"/>
                <w:bCs/>
                <w:color w:val="000000"/>
                <w:spacing w:val="0"/>
                <w:sz w:val="21"/>
                <w:szCs w:val="21"/>
                <w:lang w:val="it-IT"/>
              </w:rPr>
            </w:pPr>
            <w:r>
              <w:rPr>
                <w:rFonts w:ascii="Calibri" w:hAnsi="Calibri" w:cs="Calibri"/>
                <w:bCs/>
                <w:color w:val="000000"/>
                <w:spacing w:val="0"/>
                <w:sz w:val="21"/>
                <w:szCs w:val="21"/>
                <w:lang w:val="it-IT"/>
              </w:rPr>
              <w:t xml:space="preserve">Internet: </w:t>
            </w:r>
            <w:hyperlink r:id="rId9" w:history="1">
              <w:r>
                <w:rPr>
                  <w:rStyle w:val="Hyperlink"/>
                  <w:rFonts w:ascii="Calibri" w:hAnsi="Calibri" w:cs="Calibri"/>
                  <w:bCs/>
                  <w:spacing w:val="0"/>
                  <w:sz w:val="21"/>
                  <w:szCs w:val="21"/>
                  <w:lang w:val="it-IT"/>
                </w:rPr>
                <w:t>www-pr-box.de</w:t>
              </w:r>
            </w:hyperlink>
          </w:p>
        </w:tc>
      </w:tr>
      <w:tr w:rsidR="00A16510" w14:paraId="1DB173F8" w14:textId="77777777" w:rsidTr="00A16510">
        <w:tc>
          <w:tcPr>
            <w:tcW w:w="6024" w:type="dxa"/>
            <w:hideMark/>
          </w:tcPr>
          <w:p w14:paraId="34C29D02" w14:textId="0FB48330" w:rsidR="00A16510" w:rsidRDefault="00A16510" w:rsidP="00A16510">
            <w:pPr>
              <w:ind w:left="0" w:right="-142"/>
              <w:jc w:val="both"/>
              <w:textAlignment w:val="auto"/>
              <w:rPr>
                <w:rFonts w:ascii="Calibri" w:hAnsi="Calibri" w:cs="Calibri"/>
                <w:bCs/>
                <w:color w:val="000000"/>
                <w:spacing w:val="0"/>
                <w:sz w:val="21"/>
                <w:szCs w:val="21"/>
              </w:rPr>
            </w:pPr>
            <w:r>
              <w:rPr>
                <w:rFonts w:ascii="Calibri" w:hAnsi="Calibri" w:cs="Calibri"/>
                <w:bCs/>
                <w:color w:val="000000"/>
                <w:spacing w:val="0"/>
                <w:sz w:val="21"/>
                <w:szCs w:val="21"/>
              </w:rPr>
              <w:t xml:space="preserve">Internet: </w:t>
            </w:r>
            <w:hyperlink r:id="rId10" w:history="1">
              <w:r>
                <w:rPr>
                  <w:rStyle w:val="Hyperlink"/>
                  <w:rFonts w:ascii="Calibri" w:hAnsi="Calibri" w:cs="Calibri"/>
                  <w:sz w:val="21"/>
                  <w:szCs w:val="21"/>
                  <w:lang w:val="it-IT"/>
                </w:rPr>
                <w:t>www.sls-kunststoffprofile.de</w:t>
              </w:r>
            </w:hyperlink>
          </w:p>
        </w:tc>
        <w:tc>
          <w:tcPr>
            <w:tcW w:w="2835" w:type="dxa"/>
            <w:hideMark/>
          </w:tcPr>
          <w:p w14:paraId="290E1E69" w14:textId="1E13D5DB" w:rsidR="00A16510" w:rsidRDefault="00A16510" w:rsidP="00A16510">
            <w:pPr>
              <w:ind w:left="0" w:right="-142"/>
              <w:jc w:val="both"/>
              <w:textAlignment w:val="auto"/>
              <w:rPr>
                <w:rFonts w:ascii="Calibri" w:hAnsi="Calibri" w:cs="Calibri"/>
                <w:bCs/>
                <w:color w:val="000000"/>
                <w:spacing w:val="0"/>
                <w:sz w:val="21"/>
                <w:szCs w:val="21"/>
              </w:rPr>
            </w:pPr>
            <w:proofErr w:type="spellStart"/>
            <w:r>
              <w:rPr>
                <w:rFonts w:ascii="Calibri" w:hAnsi="Calibri" w:cs="Calibri"/>
                <w:bCs/>
                <w:color w:val="000000"/>
                <w:spacing w:val="0"/>
                <w:sz w:val="21"/>
                <w:szCs w:val="21"/>
              </w:rPr>
              <w:t>Social</w:t>
            </w:r>
            <w:proofErr w:type="spellEnd"/>
            <w:r>
              <w:rPr>
                <w:rFonts w:ascii="Calibri" w:hAnsi="Calibri" w:cs="Calibri"/>
                <w:bCs/>
                <w:color w:val="000000"/>
                <w:spacing w:val="0"/>
                <w:sz w:val="21"/>
                <w:szCs w:val="21"/>
              </w:rPr>
              <w:t xml:space="preserve"> Media: </w:t>
            </w:r>
            <w:hyperlink r:id="rId11" w:history="1">
              <w:r>
                <w:rPr>
                  <w:rStyle w:val="Hyperlink"/>
                  <w:rFonts w:ascii="Calibri" w:hAnsi="Calibri" w:cs="Calibri"/>
                  <w:bCs/>
                  <w:spacing w:val="0"/>
                  <w:sz w:val="21"/>
                  <w:szCs w:val="21"/>
                </w:rPr>
                <w:t>XING</w:t>
              </w:r>
            </w:hyperlink>
            <w:r>
              <w:rPr>
                <w:rFonts w:ascii="Calibri" w:hAnsi="Calibri" w:cs="Calibri"/>
                <w:bCs/>
                <w:color w:val="000000"/>
                <w:spacing w:val="0"/>
                <w:sz w:val="21"/>
                <w:szCs w:val="21"/>
              </w:rPr>
              <w:t xml:space="preserve"> und </w:t>
            </w:r>
            <w:hyperlink r:id="rId12" w:history="1">
              <w:r>
                <w:rPr>
                  <w:rStyle w:val="Hyperlink"/>
                  <w:rFonts w:ascii="Calibri" w:hAnsi="Calibri" w:cs="Calibri"/>
                  <w:bCs/>
                  <w:spacing w:val="0"/>
                  <w:sz w:val="21"/>
                  <w:szCs w:val="21"/>
                </w:rPr>
                <w:t>LinkedIn</w:t>
              </w:r>
            </w:hyperlink>
          </w:p>
        </w:tc>
      </w:tr>
    </w:tbl>
    <w:p w14:paraId="3BBAB20F" w14:textId="77777777" w:rsidR="00C16E04" w:rsidRDefault="00C16E04" w:rsidP="00C16E04">
      <w:pPr>
        <w:ind w:left="0" w:right="-143"/>
        <w:jc w:val="both"/>
        <w:textAlignment w:val="auto"/>
        <w:rPr>
          <w:rFonts w:ascii="Calibri" w:hAnsi="Calibri" w:cs="Calibri"/>
          <w:b/>
          <w:bCs/>
          <w:spacing w:val="0"/>
          <w:sz w:val="21"/>
          <w:szCs w:val="21"/>
        </w:rPr>
      </w:pPr>
    </w:p>
    <w:p w14:paraId="791D25AB" w14:textId="77777777" w:rsidR="000143B4" w:rsidRPr="00441841" w:rsidRDefault="000143B4" w:rsidP="00C16E04">
      <w:pPr>
        <w:spacing w:line="360" w:lineRule="auto"/>
        <w:ind w:left="0" w:right="-143"/>
        <w:jc w:val="both"/>
        <w:rPr>
          <w:rFonts w:ascii="Calibri" w:hAnsi="Calibri"/>
          <w:b/>
          <w:bCs/>
          <w:spacing w:val="0"/>
          <w:sz w:val="16"/>
        </w:rPr>
      </w:pPr>
    </w:p>
    <w:sectPr w:rsidR="000143B4" w:rsidRPr="00441841" w:rsidSect="00783857">
      <w:footerReference w:type="default" r:id="rId13"/>
      <w:pgSz w:w="11907" w:h="16840"/>
      <w:pgMar w:top="1134" w:right="1985"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230FA" w14:textId="77777777" w:rsidR="00A71B22" w:rsidRDefault="00A71B22" w:rsidP="00AD69F6">
      <w:r>
        <w:separator/>
      </w:r>
    </w:p>
  </w:endnote>
  <w:endnote w:type="continuationSeparator" w:id="0">
    <w:p w14:paraId="6BF3E80E" w14:textId="77777777" w:rsidR="00A71B22" w:rsidRDefault="00A71B22" w:rsidP="00AD6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2C53" w14:textId="77777777" w:rsidR="00AD69F6" w:rsidRDefault="00AD69F6">
    <w:pPr>
      <w:pStyle w:val="Fuzeile"/>
      <w:jc w:val="center"/>
    </w:pPr>
    <w:r>
      <w:fldChar w:fldCharType="begin"/>
    </w:r>
    <w:r>
      <w:instrText>PAGE   \* MERGEFORMAT</w:instrText>
    </w:r>
    <w:r>
      <w:fldChar w:fldCharType="separate"/>
    </w:r>
    <w:r>
      <w:t>2</w:t>
    </w:r>
    <w:r>
      <w:fldChar w:fldCharType="end"/>
    </w:r>
  </w:p>
  <w:p w14:paraId="7080F02E" w14:textId="77777777" w:rsidR="00AD69F6" w:rsidRDefault="00AD69F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D1E49" w14:textId="77777777" w:rsidR="00A71B22" w:rsidRDefault="00A71B22" w:rsidP="00AD69F6">
      <w:r>
        <w:separator/>
      </w:r>
    </w:p>
  </w:footnote>
  <w:footnote w:type="continuationSeparator" w:id="0">
    <w:p w14:paraId="5BA4F1A2" w14:textId="77777777" w:rsidR="00A71B22" w:rsidRDefault="00A71B22" w:rsidP="00AD69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728E"/>
    <w:rsid w:val="00004E7F"/>
    <w:rsid w:val="00005365"/>
    <w:rsid w:val="00005F00"/>
    <w:rsid w:val="000105C6"/>
    <w:rsid w:val="00014058"/>
    <w:rsid w:val="000143B4"/>
    <w:rsid w:val="00015B82"/>
    <w:rsid w:val="00017288"/>
    <w:rsid w:val="00021327"/>
    <w:rsid w:val="000224E7"/>
    <w:rsid w:val="000235F2"/>
    <w:rsid w:val="0002418E"/>
    <w:rsid w:val="00032776"/>
    <w:rsid w:val="00032B4A"/>
    <w:rsid w:val="00034217"/>
    <w:rsid w:val="00034738"/>
    <w:rsid w:val="00034A26"/>
    <w:rsid w:val="00034F87"/>
    <w:rsid w:val="00043ABE"/>
    <w:rsid w:val="00045B2C"/>
    <w:rsid w:val="00057C9A"/>
    <w:rsid w:val="00060041"/>
    <w:rsid w:val="00061A2F"/>
    <w:rsid w:val="00061DB5"/>
    <w:rsid w:val="00062102"/>
    <w:rsid w:val="00074535"/>
    <w:rsid w:val="00076FBE"/>
    <w:rsid w:val="000805DB"/>
    <w:rsid w:val="00082019"/>
    <w:rsid w:val="0008392F"/>
    <w:rsid w:val="00084C61"/>
    <w:rsid w:val="00084CE6"/>
    <w:rsid w:val="00085A0E"/>
    <w:rsid w:val="00085B56"/>
    <w:rsid w:val="00087D12"/>
    <w:rsid w:val="00094B59"/>
    <w:rsid w:val="00094E9F"/>
    <w:rsid w:val="000A67EB"/>
    <w:rsid w:val="000A6D32"/>
    <w:rsid w:val="000B4A96"/>
    <w:rsid w:val="000B5322"/>
    <w:rsid w:val="000C0DBC"/>
    <w:rsid w:val="000C2FF5"/>
    <w:rsid w:val="000D0EF5"/>
    <w:rsid w:val="000D7777"/>
    <w:rsid w:val="000E0FD0"/>
    <w:rsid w:val="000E3E93"/>
    <w:rsid w:val="000E5380"/>
    <w:rsid w:val="000E5BD9"/>
    <w:rsid w:val="000E7C48"/>
    <w:rsid w:val="000F1351"/>
    <w:rsid w:val="000F2FAB"/>
    <w:rsid w:val="000F7213"/>
    <w:rsid w:val="00101291"/>
    <w:rsid w:val="00101427"/>
    <w:rsid w:val="0010563F"/>
    <w:rsid w:val="00107653"/>
    <w:rsid w:val="00114CB5"/>
    <w:rsid w:val="0012176F"/>
    <w:rsid w:val="00126BB2"/>
    <w:rsid w:val="0012719E"/>
    <w:rsid w:val="001278F4"/>
    <w:rsid w:val="0013019E"/>
    <w:rsid w:val="0013361F"/>
    <w:rsid w:val="00133C96"/>
    <w:rsid w:val="0014109E"/>
    <w:rsid w:val="00141E44"/>
    <w:rsid w:val="00147EA9"/>
    <w:rsid w:val="00153A6F"/>
    <w:rsid w:val="00164101"/>
    <w:rsid w:val="0016551E"/>
    <w:rsid w:val="001718BD"/>
    <w:rsid w:val="00172A58"/>
    <w:rsid w:val="00173B19"/>
    <w:rsid w:val="00180912"/>
    <w:rsid w:val="00183194"/>
    <w:rsid w:val="00183BFE"/>
    <w:rsid w:val="001875F8"/>
    <w:rsid w:val="0018761F"/>
    <w:rsid w:val="00190EAE"/>
    <w:rsid w:val="001929AC"/>
    <w:rsid w:val="0019751F"/>
    <w:rsid w:val="00197A58"/>
    <w:rsid w:val="001A0871"/>
    <w:rsid w:val="001A389C"/>
    <w:rsid w:val="001B03F9"/>
    <w:rsid w:val="001B4033"/>
    <w:rsid w:val="001C6B19"/>
    <w:rsid w:val="001D01A5"/>
    <w:rsid w:val="001D0D62"/>
    <w:rsid w:val="001D1EE4"/>
    <w:rsid w:val="001D4DDB"/>
    <w:rsid w:val="001D7273"/>
    <w:rsid w:val="001E3EFB"/>
    <w:rsid w:val="001E5A67"/>
    <w:rsid w:val="001E5BC4"/>
    <w:rsid w:val="001F183B"/>
    <w:rsid w:val="001F3407"/>
    <w:rsid w:val="001F3F97"/>
    <w:rsid w:val="00200AB7"/>
    <w:rsid w:val="002012A1"/>
    <w:rsid w:val="00201ABA"/>
    <w:rsid w:val="00211B08"/>
    <w:rsid w:val="00215DAB"/>
    <w:rsid w:val="00220386"/>
    <w:rsid w:val="00221C5D"/>
    <w:rsid w:val="002235A6"/>
    <w:rsid w:val="00223CD8"/>
    <w:rsid w:val="00227CFF"/>
    <w:rsid w:val="002342E2"/>
    <w:rsid w:val="00234415"/>
    <w:rsid w:val="00236828"/>
    <w:rsid w:val="0023709D"/>
    <w:rsid w:val="002414E5"/>
    <w:rsid w:val="00243E9D"/>
    <w:rsid w:val="00244D11"/>
    <w:rsid w:val="00247C24"/>
    <w:rsid w:val="00256A54"/>
    <w:rsid w:val="00265A3D"/>
    <w:rsid w:val="002711CD"/>
    <w:rsid w:val="002754F4"/>
    <w:rsid w:val="00276A8B"/>
    <w:rsid w:val="00277CBC"/>
    <w:rsid w:val="00286314"/>
    <w:rsid w:val="002868FB"/>
    <w:rsid w:val="00287334"/>
    <w:rsid w:val="002902E9"/>
    <w:rsid w:val="002910D4"/>
    <w:rsid w:val="002922C9"/>
    <w:rsid w:val="00292B0D"/>
    <w:rsid w:val="00292CCD"/>
    <w:rsid w:val="0029481C"/>
    <w:rsid w:val="00294BEA"/>
    <w:rsid w:val="00297FA5"/>
    <w:rsid w:val="002A07BC"/>
    <w:rsid w:val="002A5527"/>
    <w:rsid w:val="002B33F4"/>
    <w:rsid w:val="002B5F33"/>
    <w:rsid w:val="002B669A"/>
    <w:rsid w:val="002C1CF9"/>
    <w:rsid w:val="002C33B1"/>
    <w:rsid w:val="002C56AD"/>
    <w:rsid w:val="002D26AB"/>
    <w:rsid w:val="002D411B"/>
    <w:rsid w:val="002D6C97"/>
    <w:rsid w:val="002E234F"/>
    <w:rsid w:val="002E6993"/>
    <w:rsid w:val="002F5A67"/>
    <w:rsid w:val="00301A09"/>
    <w:rsid w:val="00305C7E"/>
    <w:rsid w:val="003175B5"/>
    <w:rsid w:val="00321F22"/>
    <w:rsid w:val="00322E06"/>
    <w:rsid w:val="00325AEB"/>
    <w:rsid w:val="00327D0D"/>
    <w:rsid w:val="0033208A"/>
    <w:rsid w:val="0033297D"/>
    <w:rsid w:val="003363F8"/>
    <w:rsid w:val="00346273"/>
    <w:rsid w:val="003600CB"/>
    <w:rsid w:val="003602A5"/>
    <w:rsid w:val="00365238"/>
    <w:rsid w:val="00370A6F"/>
    <w:rsid w:val="00375C29"/>
    <w:rsid w:val="00382E1E"/>
    <w:rsid w:val="00393406"/>
    <w:rsid w:val="00393709"/>
    <w:rsid w:val="00394E9A"/>
    <w:rsid w:val="00397373"/>
    <w:rsid w:val="003A0D50"/>
    <w:rsid w:val="003A4D7A"/>
    <w:rsid w:val="003A4DCB"/>
    <w:rsid w:val="003A7E58"/>
    <w:rsid w:val="003B112C"/>
    <w:rsid w:val="003B196F"/>
    <w:rsid w:val="003B1CD7"/>
    <w:rsid w:val="003B20DF"/>
    <w:rsid w:val="003B40CF"/>
    <w:rsid w:val="003B49E2"/>
    <w:rsid w:val="003B567F"/>
    <w:rsid w:val="003C4A29"/>
    <w:rsid w:val="003D1DFA"/>
    <w:rsid w:val="003D2B26"/>
    <w:rsid w:val="003E1CA1"/>
    <w:rsid w:val="003E1EDA"/>
    <w:rsid w:val="003E2653"/>
    <w:rsid w:val="003E3A0B"/>
    <w:rsid w:val="003E7967"/>
    <w:rsid w:val="003F20A7"/>
    <w:rsid w:val="003F2FD0"/>
    <w:rsid w:val="003F4FE0"/>
    <w:rsid w:val="003F7DED"/>
    <w:rsid w:val="004036C9"/>
    <w:rsid w:val="00406AF9"/>
    <w:rsid w:val="00411A30"/>
    <w:rsid w:val="00412BCD"/>
    <w:rsid w:val="004130E8"/>
    <w:rsid w:val="00414605"/>
    <w:rsid w:val="00414F02"/>
    <w:rsid w:val="00415846"/>
    <w:rsid w:val="00416224"/>
    <w:rsid w:val="004304FD"/>
    <w:rsid w:val="004337FD"/>
    <w:rsid w:val="00435A15"/>
    <w:rsid w:val="00437C78"/>
    <w:rsid w:val="004404B0"/>
    <w:rsid w:val="00441841"/>
    <w:rsid w:val="00446661"/>
    <w:rsid w:val="00446D69"/>
    <w:rsid w:val="00452117"/>
    <w:rsid w:val="004540B0"/>
    <w:rsid w:val="004551A6"/>
    <w:rsid w:val="00457649"/>
    <w:rsid w:val="00462D4E"/>
    <w:rsid w:val="00475DBB"/>
    <w:rsid w:val="004801D3"/>
    <w:rsid w:val="00482370"/>
    <w:rsid w:val="00482D97"/>
    <w:rsid w:val="00484C5B"/>
    <w:rsid w:val="00486A7A"/>
    <w:rsid w:val="0049016A"/>
    <w:rsid w:val="00490A6F"/>
    <w:rsid w:val="00490E86"/>
    <w:rsid w:val="00491AA7"/>
    <w:rsid w:val="00491D9C"/>
    <w:rsid w:val="00491DA6"/>
    <w:rsid w:val="004A07E9"/>
    <w:rsid w:val="004B4785"/>
    <w:rsid w:val="004C2162"/>
    <w:rsid w:val="004C41CF"/>
    <w:rsid w:val="004D0F79"/>
    <w:rsid w:val="004D1AF3"/>
    <w:rsid w:val="004D55A2"/>
    <w:rsid w:val="004D5C4D"/>
    <w:rsid w:val="004D722C"/>
    <w:rsid w:val="004E0C0E"/>
    <w:rsid w:val="004E26BC"/>
    <w:rsid w:val="004E5364"/>
    <w:rsid w:val="004E56BA"/>
    <w:rsid w:val="004E7FD0"/>
    <w:rsid w:val="004F2411"/>
    <w:rsid w:val="004F42FD"/>
    <w:rsid w:val="004F73CB"/>
    <w:rsid w:val="004F7B01"/>
    <w:rsid w:val="00516380"/>
    <w:rsid w:val="005169CE"/>
    <w:rsid w:val="005276C3"/>
    <w:rsid w:val="005303EB"/>
    <w:rsid w:val="005332B5"/>
    <w:rsid w:val="0054182B"/>
    <w:rsid w:val="00541E58"/>
    <w:rsid w:val="0054329A"/>
    <w:rsid w:val="00544822"/>
    <w:rsid w:val="00546A4B"/>
    <w:rsid w:val="00547491"/>
    <w:rsid w:val="00560FFA"/>
    <w:rsid w:val="00561677"/>
    <w:rsid w:val="00561712"/>
    <w:rsid w:val="00562BB5"/>
    <w:rsid w:val="00564FDC"/>
    <w:rsid w:val="005657FF"/>
    <w:rsid w:val="005674E7"/>
    <w:rsid w:val="00570587"/>
    <w:rsid w:val="00571461"/>
    <w:rsid w:val="00571F27"/>
    <w:rsid w:val="00577C9A"/>
    <w:rsid w:val="005964A6"/>
    <w:rsid w:val="005A16A0"/>
    <w:rsid w:val="005B2B9E"/>
    <w:rsid w:val="005B4125"/>
    <w:rsid w:val="005B45E8"/>
    <w:rsid w:val="005B4767"/>
    <w:rsid w:val="005C5E50"/>
    <w:rsid w:val="005D0207"/>
    <w:rsid w:val="005D4791"/>
    <w:rsid w:val="005D6190"/>
    <w:rsid w:val="005D6D7D"/>
    <w:rsid w:val="005E0142"/>
    <w:rsid w:val="005E027B"/>
    <w:rsid w:val="005E43E8"/>
    <w:rsid w:val="005E6336"/>
    <w:rsid w:val="005F1C7A"/>
    <w:rsid w:val="005F5D6E"/>
    <w:rsid w:val="00601445"/>
    <w:rsid w:val="006020BA"/>
    <w:rsid w:val="00602256"/>
    <w:rsid w:val="006066E1"/>
    <w:rsid w:val="00611219"/>
    <w:rsid w:val="00612C84"/>
    <w:rsid w:val="00620FD6"/>
    <w:rsid w:val="006305F9"/>
    <w:rsid w:val="00631C01"/>
    <w:rsid w:val="00633C00"/>
    <w:rsid w:val="00636B3D"/>
    <w:rsid w:val="00642CE1"/>
    <w:rsid w:val="00643520"/>
    <w:rsid w:val="00652D11"/>
    <w:rsid w:val="0065667D"/>
    <w:rsid w:val="00656F85"/>
    <w:rsid w:val="00660F12"/>
    <w:rsid w:val="00662310"/>
    <w:rsid w:val="006656A5"/>
    <w:rsid w:val="00665A7B"/>
    <w:rsid w:val="0066656A"/>
    <w:rsid w:val="00667851"/>
    <w:rsid w:val="00670456"/>
    <w:rsid w:val="00671656"/>
    <w:rsid w:val="006717D1"/>
    <w:rsid w:val="006740EA"/>
    <w:rsid w:val="00676692"/>
    <w:rsid w:val="00680814"/>
    <w:rsid w:val="00681468"/>
    <w:rsid w:val="006814E4"/>
    <w:rsid w:val="0068469C"/>
    <w:rsid w:val="006877B8"/>
    <w:rsid w:val="00696166"/>
    <w:rsid w:val="0069790F"/>
    <w:rsid w:val="006A5C98"/>
    <w:rsid w:val="006B28D0"/>
    <w:rsid w:val="006B4023"/>
    <w:rsid w:val="006B76AF"/>
    <w:rsid w:val="006C01B0"/>
    <w:rsid w:val="006C329B"/>
    <w:rsid w:val="006D0017"/>
    <w:rsid w:val="006D1A57"/>
    <w:rsid w:val="006D49A8"/>
    <w:rsid w:val="006D4D71"/>
    <w:rsid w:val="006D7503"/>
    <w:rsid w:val="006D7704"/>
    <w:rsid w:val="006D784E"/>
    <w:rsid w:val="006E5AAC"/>
    <w:rsid w:val="006F160A"/>
    <w:rsid w:val="006F6152"/>
    <w:rsid w:val="0070025C"/>
    <w:rsid w:val="00701383"/>
    <w:rsid w:val="0070353D"/>
    <w:rsid w:val="007068A2"/>
    <w:rsid w:val="00710327"/>
    <w:rsid w:val="00711EC8"/>
    <w:rsid w:val="00712857"/>
    <w:rsid w:val="00715821"/>
    <w:rsid w:val="007244CD"/>
    <w:rsid w:val="00731666"/>
    <w:rsid w:val="00732EDE"/>
    <w:rsid w:val="00732F01"/>
    <w:rsid w:val="00735A06"/>
    <w:rsid w:val="00736005"/>
    <w:rsid w:val="00745C4F"/>
    <w:rsid w:val="007461AF"/>
    <w:rsid w:val="00752517"/>
    <w:rsid w:val="0077043E"/>
    <w:rsid w:val="00773256"/>
    <w:rsid w:val="00780630"/>
    <w:rsid w:val="00783857"/>
    <w:rsid w:val="00786985"/>
    <w:rsid w:val="00793A43"/>
    <w:rsid w:val="00794F9E"/>
    <w:rsid w:val="00796FB1"/>
    <w:rsid w:val="007978C7"/>
    <w:rsid w:val="007A061F"/>
    <w:rsid w:val="007A0B1D"/>
    <w:rsid w:val="007A4798"/>
    <w:rsid w:val="007A5746"/>
    <w:rsid w:val="007A586C"/>
    <w:rsid w:val="007A6ED5"/>
    <w:rsid w:val="007B13C7"/>
    <w:rsid w:val="007B1A7F"/>
    <w:rsid w:val="007B3F5B"/>
    <w:rsid w:val="007B5849"/>
    <w:rsid w:val="007B5E82"/>
    <w:rsid w:val="007C05B2"/>
    <w:rsid w:val="007C1633"/>
    <w:rsid w:val="007C5B23"/>
    <w:rsid w:val="007D4BDE"/>
    <w:rsid w:val="007D543D"/>
    <w:rsid w:val="007E243E"/>
    <w:rsid w:val="007E49DB"/>
    <w:rsid w:val="007E6384"/>
    <w:rsid w:val="007F050A"/>
    <w:rsid w:val="007F109F"/>
    <w:rsid w:val="007F600E"/>
    <w:rsid w:val="007F7D2E"/>
    <w:rsid w:val="008046E3"/>
    <w:rsid w:val="00814F71"/>
    <w:rsid w:val="008155E0"/>
    <w:rsid w:val="00817A2C"/>
    <w:rsid w:val="00823A22"/>
    <w:rsid w:val="0082472C"/>
    <w:rsid w:val="00824F00"/>
    <w:rsid w:val="00826AC5"/>
    <w:rsid w:val="00830E9D"/>
    <w:rsid w:val="00836C47"/>
    <w:rsid w:val="008402F0"/>
    <w:rsid w:val="00843FF7"/>
    <w:rsid w:val="0084584D"/>
    <w:rsid w:val="0084610E"/>
    <w:rsid w:val="00850CC2"/>
    <w:rsid w:val="00852292"/>
    <w:rsid w:val="00853A64"/>
    <w:rsid w:val="00855735"/>
    <w:rsid w:val="008627BB"/>
    <w:rsid w:val="008643A4"/>
    <w:rsid w:val="00864C75"/>
    <w:rsid w:val="008770EB"/>
    <w:rsid w:val="0088012D"/>
    <w:rsid w:val="008807A1"/>
    <w:rsid w:val="008924B3"/>
    <w:rsid w:val="00892746"/>
    <w:rsid w:val="0089383B"/>
    <w:rsid w:val="008948AC"/>
    <w:rsid w:val="008951F3"/>
    <w:rsid w:val="00897427"/>
    <w:rsid w:val="008975B6"/>
    <w:rsid w:val="008A010F"/>
    <w:rsid w:val="008A689F"/>
    <w:rsid w:val="008B2AF5"/>
    <w:rsid w:val="008B2D40"/>
    <w:rsid w:val="008C0E58"/>
    <w:rsid w:val="008C2C97"/>
    <w:rsid w:val="008C4CA8"/>
    <w:rsid w:val="008C55B9"/>
    <w:rsid w:val="008C7004"/>
    <w:rsid w:val="008C7436"/>
    <w:rsid w:val="008C7928"/>
    <w:rsid w:val="008D048D"/>
    <w:rsid w:val="008D1C34"/>
    <w:rsid w:val="008D4843"/>
    <w:rsid w:val="008E4F93"/>
    <w:rsid w:val="008F4DDB"/>
    <w:rsid w:val="008F59FA"/>
    <w:rsid w:val="008F5B28"/>
    <w:rsid w:val="008F7419"/>
    <w:rsid w:val="00901511"/>
    <w:rsid w:val="009023EB"/>
    <w:rsid w:val="00902F2A"/>
    <w:rsid w:val="009034B3"/>
    <w:rsid w:val="00910B21"/>
    <w:rsid w:val="00916920"/>
    <w:rsid w:val="00921755"/>
    <w:rsid w:val="00921D10"/>
    <w:rsid w:val="00927BCA"/>
    <w:rsid w:val="009306B3"/>
    <w:rsid w:val="00931253"/>
    <w:rsid w:val="009322A8"/>
    <w:rsid w:val="00934CDB"/>
    <w:rsid w:val="00936832"/>
    <w:rsid w:val="00940490"/>
    <w:rsid w:val="009406A7"/>
    <w:rsid w:val="00940935"/>
    <w:rsid w:val="00943FB1"/>
    <w:rsid w:val="009450B0"/>
    <w:rsid w:val="00955A7D"/>
    <w:rsid w:val="009561AC"/>
    <w:rsid w:val="00956EE9"/>
    <w:rsid w:val="00960153"/>
    <w:rsid w:val="00963C13"/>
    <w:rsid w:val="009673E1"/>
    <w:rsid w:val="00974C07"/>
    <w:rsid w:val="00982C20"/>
    <w:rsid w:val="00985501"/>
    <w:rsid w:val="0098728E"/>
    <w:rsid w:val="00987BD4"/>
    <w:rsid w:val="009904E6"/>
    <w:rsid w:val="00990932"/>
    <w:rsid w:val="00990969"/>
    <w:rsid w:val="0099125A"/>
    <w:rsid w:val="009933D2"/>
    <w:rsid w:val="009A1E7E"/>
    <w:rsid w:val="009A24E7"/>
    <w:rsid w:val="009A4A0C"/>
    <w:rsid w:val="009B114E"/>
    <w:rsid w:val="009B62A7"/>
    <w:rsid w:val="009C47E4"/>
    <w:rsid w:val="009D29B0"/>
    <w:rsid w:val="009D3E7A"/>
    <w:rsid w:val="009D5AC7"/>
    <w:rsid w:val="009D6A85"/>
    <w:rsid w:val="009E22CB"/>
    <w:rsid w:val="009E274E"/>
    <w:rsid w:val="009E4FE7"/>
    <w:rsid w:val="009F6107"/>
    <w:rsid w:val="009F6484"/>
    <w:rsid w:val="00A00347"/>
    <w:rsid w:val="00A055F5"/>
    <w:rsid w:val="00A060A0"/>
    <w:rsid w:val="00A10133"/>
    <w:rsid w:val="00A113E9"/>
    <w:rsid w:val="00A13551"/>
    <w:rsid w:val="00A153A9"/>
    <w:rsid w:val="00A16510"/>
    <w:rsid w:val="00A16B60"/>
    <w:rsid w:val="00A2465A"/>
    <w:rsid w:val="00A30089"/>
    <w:rsid w:val="00A31C58"/>
    <w:rsid w:val="00A324F2"/>
    <w:rsid w:val="00A350C2"/>
    <w:rsid w:val="00A35C92"/>
    <w:rsid w:val="00A41924"/>
    <w:rsid w:val="00A50529"/>
    <w:rsid w:val="00A571D9"/>
    <w:rsid w:val="00A63148"/>
    <w:rsid w:val="00A63C5D"/>
    <w:rsid w:val="00A646A2"/>
    <w:rsid w:val="00A66745"/>
    <w:rsid w:val="00A71B22"/>
    <w:rsid w:val="00A7498C"/>
    <w:rsid w:val="00A8240D"/>
    <w:rsid w:val="00A82C12"/>
    <w:rsid w:val="00A82EA3"/>
    <w:rsid w:val="00A904C6"/>
    <w:rsid w:val="00A9294A"/>
    <w:rsid w:val="00A97089"/>
    <w:rsid w:val="00AA015B"/>
    <w:rsid w:val="00AA6B71"/>
    <w:rsid w:val="00AB0C91"/>
    <w:rsid w:val="00AB119B"/>
    <w:rsid w:val="00AB2600"/>
    <w:rsid w:val="00AB28C7"/>
    <w:rsid w:val="00AB5C8D"/>
    <w:rsid w:val="00AB630C"/>
    <w:rsid w:val="00AC3626"/>
    <w:rsid w:val="00AC70C5"/>
    <w:rsid w:val="00AD167C"/>
    <w:rsid w:val="00AD488F"/>
    <w:rsid w:val="00AD69F6"/>
    <w:rsid w:val="00AE27EC"/>
    <w:rsid w:val="00AE3DBC"/>
    <w:rsid w:val="00AE4E3D"/>
    <w:rsid w:val="00AE79B2"/>
    <w:rsid w:val="00AF7AD1"/>
    <w:rsid w:val="00AF7D3F"/>
    <w:rsid w:val="00B040BE"/>
    <w:rsid w:val="00B04138"/>
    <w:rsid w:val="00B16671"/>
    <w:rsid w:val="00B20700"/>
    <w:rsid w:val="00B30B0C"/>
    <w:rsid w:val="00B42ECC"/>
    <w:rsid w:val="00B50705"/>
    <w:rsid w:val="00B507D6"/>
    <w:rsid w:val="00B54E82"/>
    <w:rsid w:val="00B550FE"/>
    <w:rsid w:val="00B560F4"/>
    <w:rsid w:val="00B60A2F"/>
    <w:rsid w:val="00B71D8F"/>
    <w:rsid w:val="00B77434"/>
    <w:rsid w:val="00B8004F"/>
    <w:rsid w:val="00B82575"/>
    <w:rsid w:val="00B84BE2"/>
    <w:rsid w:val="00B91131"/>
    <w:rsid w:val="00B94359"/>
    <w:rsid w:val="00B94DFF"/>
    <w:rsid w:val="00B97D3A"/>
    <w:rsid w:val="00BA12EA"/>
    <w:rsid w:val="00BA60ED"/>
    <w:rsid w:val="00BA7D19"/>
    <w:rsid w:val="00BB1576"/>
    <w:rsid w:val="00BB2143"/>
    <w:rsid w:val="00BB31A0"/>
    <w:rsid w:val="00BB4893"/>
    <w:rsid w:val="00BB6D56"/>
    <w:rsid w:val="00BB78D7"/>
    <w:rsid w:val="00BC2280"/>
    <w:rsid w:val="00BC3222"/>
    <w:rsid w:val="00BC6FA5"/>
    <w:rsid w:val="00BD30E2"/>
    <w:rsid w:val="00BD3B37"/>
    <w:rsid w:val="00BD7C11"/>
    <w:rsid w:val="00BF1976"/>
    <w:rsid w:val="00BF19F0"/>
    <w:rsid w:val="00BF232E"/>
    <w:rsid w:val="00BF2FB1"/>
    <w:rsid w:val="00BF632D"/>
    <w:rsid w:val="00BF73E4"/>
    <w:rsid w:val="00C01D0B"/>
    <w:rsid w:val="00C04F27"/>
    <w:rsid w:val="00C07E3E"/>
    <w:rsid w:val="00C10758"/>
    <w:rsid w:val="00C12CE9"/>
    <w:rsid w:val="00C12DBF"/>
    <w:rsid w:val="00C1446D"/>
    <w:rsid w:val="00C16E04"/>
    <w:rsid w:val="00C17E9A"/>
    <w:rsid w:val="00C20179"/>
    <w:rsid w:val="00C20445"/>
    <w:rsid w:val="00C258FE"/>
    <w:rsid w:val="00C30919"/>
    <w:rsid w:val="00C309CD"/>
    <w:rsid w:val="00C35A4C"/>
    <w:rsid w:val="00C405FA"/>
    <w:rsid w:val="00C427E2"/>
    <w:rsid w:val="00C43D8C"/>
    <w:rsid w:val="00C441DE"/>
    <w:rsid w:val="00C44EC7"/>
    <w:rsid w:val="00C45039"/>
    <w:rsid w:val="00C5118F"/>
    <w:rsid w:val="00C56F56"/>
    <w:rsid w:val="00C6326D"/>
    <w:rsid w:val="00C65022"/>
    <w:rsid w:val="00C65F2F"/>
    <w:rsid w:val="00C66A8C"/>
    <w:rsid w:val="00C7442E"/>
    <w:rsid w:val="00C74D62"/>
    <w:rsid w:val="00C77688"/>
    <w:rsid w:val="00C80250"/>
    <w:rsid w:val="00C8471B"/>
    <w:rsid w:val="00C84B83"/>
    <w:rsid w:val="00C865FB"/>
    <w:rsid w:val="00C928B4"/>
    <w:rsid w:val="00C940EB"/>
    <w:rsid w:val="00C9648B"/>
    <w:rsid w:val="00C97CB1"/>
    <w:rsid w:val="00CA4764"/>
    <w:rsid w:val="00CA6D84"/>
    <w:rsid w:val="00CB247F"/>
    <w:rsid w:val="00CB2DE9"/>
    <w:rsid w:val="00CB67EB"/>
    <w:rsid w:val="00CB75D5"/>
    <w:rsid w:val="00CB770F"/>
    <w:rsid w:val="00CB7AA6"/>
    <w:rsid w:val="00CC02A7"/>
    <w:rsid w:val="00CC7722"/>
    <w:rsid w:val="00CD1C55"/>
    <w:rsid w:val="00CD63FB"/>
    <w:rsid w:val="00CE175F"/>
    <w:rsid w:val="00CE18B4"/>
    <w:rsid w:val="00CE3436"/>
    <w:rsid w:val="00CE3D7F"/>
    <w:rsid w:val="00CE44E0"/>
    <w:rsid w:val="00CE5409"/>
    <w:rsid w:val="00CF1943"/>
    <w:rsid w:val="00CF4B6B"/>
    <w:rsid w:val="00CF72D3"/>
    <w:rsid w:val="00CF75B5"/>
    <w:rsid w:val="00D01B18"/>
    <w:rsid w:val="00D02382"/>
    <w:rsid w:val="00D0357B"/>
    <w:rsid w:val="00D03F77"/>
    <w:rsid w:val="00D0425F"/>
    <w:rsid w:val="00D14610"/>
    <w:rsid w:val="00D17716"/>
    <w:rsid w:val="00D179B0"/>
    <w:rsid w:val="00D20777"/>
    <w:rsid w:val="00D22D2E"/>
    <w:rsid w:val="00D23375"/>
    <w:rsid w:val="00D260ED"/>
    <w:rsid w:val="00D272DC"/>
    <w:rsid w:val="00D30525"/>
    <w:rsid w:val="00D318E7"/>
    <w:rsid w:val="00D32149"/>
    <w:rsid w:val="00D322F9"/>
    <w:rsid w:val="00D334A7"/>
    <w:rsid w:val="00D50970"/>
    <w:rsid w:val="00D50AF9"/>
    <w:rsid w:val="00D52C79"/>
    <w:rsid w:val="00D60F94"/>
    <w:rsid w:val="00D63E3C"/>
    <w:rsid w:val="00D63F04"/>
    <w:rsid w:val="00D65FC8"/>
    <w:rsid w:val="00D66008"/>
    <w:rsid w:val="00D66B85"/>
    <w:rsid w:val="00D672F2"/>
    <w:rsid w:val="00D76DED"/>
    <w:rsid w:val="00D77716"/>
    <w:rsid w:val="00D82203"/>
    <w:rsid w:val="00D82211"/>
    <w:rsid w:val="00D87076"/>
    <w:rsid w:val="00D87AB8"/>
    <w:rsid w:val="00D9090E"/>
    <w:rsid w:val="00D91721"/>
    <w:rsid w:val="00D94C86"/>
    <w:rsid w:val="00D970D6"/>
    <w:rsid w:val="00DA0AF2"/>
    <w:rsid w:val="00DA2819"/>
    <w:rsid w:val="00DA532E"/>
    <w:rsid w:val="00DA5677"/>
    <w:rsid w:val="00DB13D4"/>
    <w:rsid w:val="00DB17A2"/>
    <w:rsid w:val="00DB398D"/>
    <w:rsid w:val="00DC5188"/>
    <w:rsid w:val="00DC566F"/>
    <w:rsid w:val="00DC5A31"/>
    <w:rsid w:val="00DD47AD"/>
    <w:rsid w:val="00DE234E"/>
    <w:rsid w:val="00DE4B6E"/>
    <w:rsid w:val="00DE6492"/>
    <w:rsid w:val="00DF65DB"/>
    <w:rsid w:val="00DF6BC7"/>
    <w:rsid w:val="00DF77E4"/>
    <w:rsid w:val="00E002B8"/>
    <w:rsid w:val="00E01CC9"/>
    <w:rsid w:val="00E02FF6"/>
    <w:rsid w:val="00E05F8A"/>
    <w:rsid w:val="00E077BD"/>
    <w:rsid w:val="00E20526"/>
    <w:rsid w:val="00E21913"/>
    <w:rsid w:val="00E22E73"/>
    <w:rsid w:val="00E249BF"/>
    <w:rsid w:val="00E250F0"/>
    <w:rsid w:val="00E26103"/>
    <w:rsid w:val="00E31AD7"/>
    <w:rsid w:val="00E343EA"/>
    <w:rsid w:val="00E3539E"/>
    <w:rsid w:val="00E35C9E"/>
    <w:rsid w:val="00E40811"/>
    <w:rsid w:val="00E42877"/>
    <w:rsid w:val="00E45020"/>
    <w:rsid w:val="00E46FD7"/>
    <w:rsid w:val="00E47871"/>
    <w:rsid w:val="00E51019"/>
    <w:rsid w:val="00E520E7"/>
    <w:rsid w:val="00E53280"/>
    <w:rsid w:val="00E539B7"/>
    <w:rsid w:val="00E616E0"/>
    <w:rsid w:val="00E64C8B"/>
    <w:rsid w:val="00E654B3"/>
    <w:rsid w:val="00E6648F"/>
    <w:rsid w:val="00E6741F"/>
    <w:rsid w:val="00E93FC3"/>
    <w:rsid w:val="00E9739E"/>
    <w:rsid w:val="00EA148D"/>
    <w:rsid w:val="00EA491E"/>
    <w:rsid w:val="00EA75F3"/>
    <w:rsid w:val="00EB4249"/>
    <w:rsid w:val="00EB473A"/>
    <w:rsid w:val="00EB4C46"/>
    <w:rsid w:val="00EB68FE"/>
    <w:rsid w:val="00EB782D"/>
    <w:rsid w:val="00EB7855"/>
    <w:rsid w:val="00EC2643"/>
    <w:rsid w:val="00EC4435"/>
    <w:rsid w:val="00EC7E83"/>
    <w:rsid w:val="00ED1363"/>
    <w:rsid w:val="00EE2442"/>
    <w:rsid w:val="00EE52F6"/>
    <w:rsid w:val="00EE7B45"/>
    <w:rsid w:val="00EF394F"/>
    <w:rsid w:val="00EF4465"/>
    <w:rsid w:val="00EF4753"/>
    <w:rsid w:val="00EF661D"/>
    <w:rsid w:val="00EF7CB4"/>
    <w:rsid w:val="00F0664E"/>
    <w:rsid w:val="00F13405"/>
    <w:rsid w:val="00F143D4"/>
    <w:rsid w:val="00F20A3E"/>
    <w:rsid w:val="00F24B27"/>
    <w:rsid w:val="00F255DC"/>
    <w:rsid w:val="00F2665A"/>
    <w:rsid w:val="00F30129"/>
    <w:rsid w:val="00F41497"/>
    <w:rsid w:val="00F420A9"/>
    <w:rsid w:val="00F4669D"/>
    <w:rsid w:val="00F53517"/>
    <w:rsid w:val="00F55A0E"/>
    <w:rsid w:val="00F57ED9"/>
    <w:rsid w:val="00F64E18"/>
    <w:rsid w:val="00F7113B"/>
    <w:rsid w:val="00F71C0A"/>
    <w:rsid w:val="00F7620E"/>
    <w:rsid w:val="00F80D45"/>
    <w:rsid w:val="00F97056"/>
    <w:rsid w:val="00FA13FF"/>
    <w:rsid w:val="00FA580C"/>
    <w:rsid w:val="00FA6A38"/>
    <w:rsid w:val="00FA7EB6"/>
    <w:rsid w:val="00FB1A1C"/>
    <w:rsid w:val="00FB24B3"/>
    <w:rsid w:val="00FB37CD"/>
    <w:rsid w:val="00FB401C"/>
    <w:rsid w:val="00FB4C79"/>
    <w:rsid w:val="00FC3D8B"/>
    <w:rsid w:val="00FC4986"/>
    <w:rsid w:val="00FD16ED"/>
    <w:rsid w:val="00FD4797"/>
    <w:rsid w:val="00FD6194"/>
    <w:rsid w:val="00FE3762"/>
    <w:rsid w:val="00FE4079"/>
    <w:rsid w:val="00FE7955"/>
    <w:rsid w:val="00FE7AC2"/>
    <w:rsid w:val="00FF0BBB"/>
    <w:rsid w:val="00FF7E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8627B"/>
  <w15:chartTrackingRefBased/>
  <w15:docId w15:val="{CF5A3392-76F3-49C5-A0D3-898123583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67EB"/>
    <w:pPr>
      <w:overflowPunct w:val="0"/>
      <w:autoSpaceDE w:val="0"/>
      <w:autoSpaceDN w:val="0"/>
      <w:adjustRightInd w:val="0"/>
      <w:ind w:left="1080"/>
      <w:textAlignment w:val="baseline"/>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link w:val="FuzeileZchn"/>
    <w:uiPriority w:val="99"/>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customStyle="1" w:styleId="Textkrper22">
    <w:name w:val="Textkörper 22"/>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customStyle="1" w:styleId="Sprechblasentext1">
    <w:name w:val="Sprechblasentext1"/>
    <w:basedOn w:val="Standard"/>
    <w:rPr>
      <w:rFonts w:ascii="Tahoma" w:hAnsi="Tahoma"/>
      <w:sz w:val="16"/>
    </w:rPr>
  </w:style>
  <w:style w:type="paragraph" w:customStyle="1" w:styleId="Sprechblasentext2">
    <w:name w:val="Sprechblasentext2"/>
    <w:basedOn w:val="Standard"/>
    <w:rPr>
      <w:rFonts w:ascii="Tahoma" w:hAnsi="Tahoma"/>
      <w:sz w:val="16"/>
    </w:rPr>
  </w:style>
  <w:style w:type="paragraph" w:styleId="Textkrper2">
    <w:name w:val="Body Text 2"/>
    <w:basedOn w:val="Standard"/>
    <w:semiHidden/>
    <w:pPr>
      <w:spacing w:line="360" w:lineRule="auto"/>
      <w:ind w:left="0"/>
      <w:jc w:val="both"/>
    </w:pPr>
    <w:rPr>
      <w:spacing w:val="0"/>
      <w:sz w:val="23"/>
    </w:rPr>
  </w:style>
  <w:style w:type="paragraph" w:styleId="Textkrper3">
    <w:name w:val="Body Text 3"/>
    <w:basedOn w:val="Standard"/>
    <w:semiHidden/>
    <w:pPr>
      <w:spacing w:line="360" w:lineRule="auto"/>
      <w:ind w:left="0"/>
      <w:jc w:val="both"/>
    </w:pPr>
    <w:rPr>
      <w:b/>
      <w:spacing w:val="0"/>
      <w:sz w:val="22"/>
    </w:rPr>
  </w:style>
  <w:style w:type="paragraph" w:customStyle="1" w:styleId="TF">
    <w:name w:val="TF"/>
    <w:pPr>
      <w:widowControl w:val="0"/>
      <w:overflowPunct w:val="0"/>
      <w:autoSpaceDE w:val="0"/>
      <w:autoSpaceDN w:val="0"/>
      <w:adjustRightInd w:val="0"/>
      <w:spacing w:after="40" w:line="290" w:lineRule="atLeast"/>
      <w:jc w:val="both"/>
      <w:textAlignment w:val="baseline"/>
    </w:pPr>
    <w:rPr>
      <w:rFonts w:ascii="Century" w:hAnsi="Century"/>
      <w:b/>
      <w:sz w:val="24"/>
    </w:rPr>
  </w:style>
  <w:style w:type="paragraph" w:styleId="Sprechblasentext">
    <w:name w:val="Balloon Text"/>
    <w:basedOn w:val="Standard"/>
    <w:semiHidden/>
    <w:rPr>
      <w:rFonts w:ascii="Tahoma" w:hAnsi="Tahoma" w:cs="Tahoma"/>
      <w:sz w:val="16"/>
      <w:szCs w:val="16"/>
    </w:rPr>
  </w:style>
  <w:style w:type="paragraph" w:customStyle="1" w:styleId="Default">
    <w:name w:val="Default"/>
    <w:rsid w:val="00CB67EB"/>
    <w:pPr>
      <w:autoSpaceDE w:val="0"/>
      <w:autoSpaceDN w:val="0"/>
      <w:adjustRightInd w:val="0"/>
    </w:pPr>
    <w:rPr>
      <w:rFonts w:ascii="Arial" w:hAnsi="Arial" w:cs="Arial"/>
      <w:color w:val="000000"/>
      <w:sz w:val="24"/>
      <w:szCs w:val="24"/>
    </w:rPr>
  </w:style>
  <w:style w:type="character" w:customStyle="1" w:styleId="bold">
    <w:name w:val="bold"/>
    <w:basedOn w:val="Absatz-Standardschriftart"/>
    <w:rsid w:val="00045B2C"/>
  </w:style>
  <w:style w:type="character" w:customStyle="1" w:styleId="FuzeileZchn">
    <w:name w:val="Fußzeile Zchn"/>
    <w:link w:val="Fuzeile"/>
    <w:uiPriority w:val="99"/>
    <w:rsid w:val="00AD69F6"/>
    <w:rPr>
      <w:rFonts w:ascii="Arial" w:hAnsi="Arial"/>
      <w:caps/>
      <w:sz w:val="15"/>
    </w:rPr>
  </w:style>
  <w:style w:type="character" w:styleId="NichtaufgelsteErwhnung">
    <w:name w:val="Unresolved Mention"/>
    <w:uiPriority w:val="99"/>
    <w:semiHidden/>
    <w:unhideWhenUsed/>
    <w:rsid w:val="00934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65491">
      <w:bodyDiv w:val="1"/>
      <w:marLeft w:val="0"/>
      <w:marRight w:val="0"/>
      <w:marTop w:val="0"/>
      <w:marBottom w:val="0"/>
      <w:divBdr>
        <w:top w:val="none" w:sz="0" w:space="0" w:color="auto"/>
        <w:left w:val="none" w:sz="0" w:space="0" w:color="auto"/>
        <w:bottom w:val="none" w:sz="0" w:space="0" w:color="auto"/>
        <w:right w:val="none" w:sz="0" w:space="0" w:color="auto"/>
      </w:divBdr>
    </w:div>
    <w:div w:id="975139213">
      <w:bodyDiv w:val="1"/>
      <w:marLeft w:val="0"/>
      <w:marRight w:val="0"/>
      <w:marTop w:val="0"/>
      <w:marBottom w:val="0"/>
      <w:divBdr>
        <w:top w:val="none" w:sz="0" w:space="0" w:color="auto"/>
        <w:left w:val="none" w:sz="0" w:space="0" w:color="auto"/>
        <w:bottom w:val="none" w:sz="0" w:space="0" w:color="auto"/>
        <w:right w:val="none" w:sz="0" w:space="0" w:color="auto"/>
      </w:divBdr>
    </w:div>
    <w:div w:id="186562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ls-kunststoffprofile.d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guc.biz" TargetMode="External"/><Relationship Id="rId12" Type="http://schemas.openxmlformats.org/officeDocument/2006/relationships/hyperlink" Target="https://de.linkedin.com/company/graf-creative-pr-pr-box-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xing.com/pages/graf-creative-p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ls-kunststoffprofile.de/" TargetMode="External"/><Relationship Id="rId4" Type="http://schemas.openxmlformats.org/officeDocument/2006/relationships/webSettings" Target="webSettings.xml"/><Relationship Id="rId9" Type="http://schemas.openxmlformats.org/officeDocument/2006/relationships/hyperlink" Target="www-pr-box.de"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E1AFFA-8270-4EA8-84D4-B3CF2F3B8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893</Words>
  <Characters>5631</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Company>SLS</Company>
  <LinksUpToDate>false</LinksUpToDate>
  <CharactersWithSpaces>6511</CharactersWithSpaces>
  <SharedDoc>false</SharedDoc>
  <HLinks>
    <vt:vector size="12" baseType="variant">
      <vt:variant>
        <vt:i4>1048670</vt:i4>
      </vt:variant>
      <vt:variant>
        <vt:i4>3</vt:i4>
      </vt:variant>
      <vt:variant>
        <vt:i4>0</vt:i4>
      </vt:variant>
      <vt:variant>
        <vt:i4>5</vt:i4>
      </vt:variant>
      <vt:variant>
        <vt:lpwstr>http://www.sls-kunststoffprofile.de/</vt:lpwstr>
      </vt:variant>
      <vt:variant>
        <vt:lpwstr/>
      </vt:variant>
      <vt:variant>
        <vt:i4>2293855</vt:i4>
      </vt:variant>
      <vt:variant>
        <vt:i4>0</vt:i4>
      </vt:variant>
      <vt:variant>
        <vt:i4>0</vt:i4>
      </vt:variant>
      <vt:variant>
        <vt:i4>5</vt:i4>
      </vt:variant>
      <vt:variant>
        <vt:lpwstr>mailto:info@sls-kunststoffprofile.de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gisela</dc:creator>
  <cp:keywords/>
  <cp:lastModifiedBy>Karin Weisshaupt</cp:lastModifiedBy>
  <cp:revision>258</cp:revision>
  <cp:lastPrinted>2026-10-02T09:52:00Z</cp:lastPrinted>
  <dcterms:created xsi:type="dcterms:W3CDTF">2021-05-06T04:16:00Z</dcterms:created>
  <dcterms:modified xsi:type="dcterms:W3CDTF">2026-10-13T12:27:00Z</dcterms:modified>
</cp:coreProperties>
</file>