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0A34E" w14:textId="77777777" w:rsidR="000143B4" w:rsidRPr="008A010F" w:rsidRDefault="000143B4">
      <w:pPr>
        <w:pBdr>
          <w:bottom w:val="single" w:sz="6" w:space="1" w:color="auto"/>
        </w:pBdr>
        <w:ind w:left="0" w:right="-143"/>
        <w:rPr>
          <w:rFonts w:ascii="Calibri" w:hAnsi="Calibri"/>
          <w:spacing w:val="0"/>
          <w:sz w:val="24"/>
          <w:szCs w:val="24"/>
        </w:rPr>
      </w:pPr>
      <w:r w:rsidRPr="008A010F">
        <w:rPr>
          <w:rFonts w:ascii="Calibri" w:hAnsi="Calibri"/>
          <w:spacing w:val="0"/>
          <w:sz w:val="24"/>
          <w:szCs w:val="24"/>
        </w:rPr>
        <w:t>PRESSE-INFORMATION</w:t>
      </w:r>
    </w:p>
    <w:p w14:paraId="0585DB67" w14:textId="77777777" w:rsidR="000143B4" w:rsidRPr="00921755" w:rsidRDefault="000143B4">
      <w:pPr>
        <w:ind w:left="0" w:right="-143"/>
        <w:rPr>
          <w:rFonts w:ascii="Calibri" w:hAnsi="Calibri"/>
          <w:b/>
          <w:spacing w:val="0"/>
        </w:rPr>
      </w:pPr>
    </w:p>
    <w:p w14:paraId="7C5BE874" w14:textId="77777777" w:rsidR="00045B2C" w:rsidRDefault="00045B2C">
      <w:pPr>
        <w:ind w:left="0" w:right="-143"/>
        <w:rPr>
          <w:rFonts w:ascii="Calibri" w:hAnsi="Calibri"/>
          <w:i/>
          <w:spacing w:val="0"/>
        </w:rPr>
      </w:pPr>
    </w:p>
    <w:p w14:paraId="315217CF" w14:textId="1699FF9D" w:rsidR="000143B4" w:rsidRPr="00921755" w:rsidRDefault="00B040BE">
      <w:pPr>
        <w:ind w:left="0" w:right="-143"/>
        <w:rPr>
          <w:rFonts w:ascii="Calibri" w:hAnsi="Calibri"/>
          <w:i/>
          <w:spacing w:val="0"/>
        </w:rPr>
      </w:pPr>
      <w:r w:rsidRPr="00921755">
        <w:rPr>
          <w:rFonts w:ascii="Calibri" w:hAnsi="Calibri"/>
          <w:i/>
          <w:spacing w:val="0"/>
        </w:rPr>
        <w:t>Kunststofftechnik/</w:t>
      </w:r>
      <w:r w:rsidR="009D6A85" w:rsidRPr="00921755">
        <w:rPr>
          <w:rFonts w:ascii="Calibri" w:hAnsi="Calibri"/>
          <w:i/>
          <w:spacing w:val="0"/>
        </w:rPr>
        <w:t xml:space="preserve"> </w:t>
      </w:r>
      <w:r w:rsidRPr="00921755">
        <w:rPr>
          <w:rFonts w:ascii="Calibri" w:hAnsi="Calibri"/>
          <w:i/>
          <w:spacing w:val="0"/>
        </w:rPr>
        <w:t xml:space="preserve">Extrusion/ </w:t>
      </w:r>
      <w:r w:rsidR="00223CD8" w:rsidRPr="00921755">
        <w:rPr>
          <w:rFonts w:ascii="Calibri" w:hAnsi="Calibri"/>
          <w:i/>
          <w:spacing w:val="0"/>
        </w:rPr>
        <w:t>Werkstoff</w:t>
      </w:r>
      <w:r w:rsidR="00676692">
        <w:rPr>
          <w:rFonts w:ascii="Calibri" w:hAnsi="Calibri"/>
          <w:i/>
          <w:spacing w:val="0"/>
        </w:rPr>
        <w:t>e</w:t>
      </w:r>
      <w:r w:rsidR="00223CD8" w:rsidRPr="00921755">
        <w:rPr>
          <w:rFonts w:ascii="Calibri" w:hAnsi="Calibri"/>
          <w:i/>
          <w:spacing w:val="0"/>
        </w:rPr>
        <w:t xml:space="preserve">/ </w:t>
      </w:r>
      <w:r w:rsidR="00045B2C">
        <w:rPr>
          <w:rFonts w:ascii="Calibri" w:hAnsi="Calibri"/>
          <w:i/>
          <w:spacing w:val="0"/>
        </w:rPr>
        <w:t>Elektrotechnik/ Maschinenbau/</w:t>
      </w:r>
      <w:r w:rsidR="004D0F79" w:rsidRPr="00921755">
        <w:rPr>
          <w:rFonts w:ascii="Calibri" w:hAnsi="Calibri"/>
          <w:i/>
          <w:spacing w:val="0"/>
        </w:rPr>
        <w:t xml:space="preserve"> </w:t>
      </w:r>
      <w:r w:rsidRPr="00921755">
        <w:rPr>
          <w:rFonts w:ascii="Calibri" w:hAnsi="Calibri"/>
          <w:i/>
          <w:spacing w:val="0"/>
        </w:rPr>
        <w:t>Zulieferwesen</w:t>
      </w:r>
      <w:r w:rsidR="00321F22" w:rsidRPr="00921755">
        <w:rPr>
          <w:rFonts w:ascii="Calibri" w:hAnsi="Calibri"/>
          <w:i/>
          <w:spacing w:val="0"/>
        </w:rPr>
        <w:t>/</w:t>
      </w:r>
      <w:r w:rsidR="00676692">
        <w:rPr>
          <w:rFonts w:ascii="Calibri" w:hAnsi="Calibri"/>
          <w:i/>
          <w:spacing w:val="0"/>
        </w:rPr>
        <w:t xml:space="preserve"> Bautechnik</w:t>
      </w:r>
    </w:p>
    <w:p w14:paraId="35683A57" w14:textId="77777777" w:rsidR="000143B4" w:rsidRPr="00921755" w:rsidRDefault="000143B4">
      <w:pPr>
        <w:ind w:left="0" w:right="-143"/>
        <w:rPr>
          <w:rFonts w:ascii="Calibri" w:hAnsi="Calibri"/>
          <w:i/>
          <w:spacing w:val="0"/>
          <w:sz w:val="16"/>
          <w:u w:val="single"/>
        </w:rPr>
      </w:pPr>
    </w:p>
    <w:p w14:paraId="7A92E2C9" w14:textId="7364ADE2" w:rsidR="000143B4" w:rsidRPr="008A010F" w:rsidRDefault="00676692" w:rsidP="00671656">
      <w:pPr>
        <w:spacing w:after="120"/>
        <w:ind w:left="0"/>
        <w:rPr>
          <w:rFonts w:ascii="Calibri" w:hAnsi="Calibri"/>
          <w:b/>
          <w:spacing w:val="-6"/>
          <w:sz w:val="40"/>
          <w:szCs w:val="40"/>
        </w:rPr>
      </w:pPr>
      <w:r w:rsidRPr="008A010F">
        <w:rPr>
          <w:rFonts w:ascii="Calibri" w:hAnsi="Calibri"/>
          <w:b/>
          <w:spacing w:val="-6"/>
          <w:sz w:val="40"/>
          <w:szCs w:val="40"/>
        </w:rPr>
        <w:t>„Spezielles Knowhow erforderlich“</w:t>
      </w:r>
    </w:p>
    <w:p w14:paraId="29FD6EAF" w14:textId="6A27C6E6" w:rsidR="000143B4" w:rsidRPr="00921755" w:rsidRDefault="00676692" w:rsidP="00C20445">
      <w:pPr>
        <w:spacing w:after="120" w:line="360" w:lineRule="auto"/>
        <w:ind w:left="0" w:right="-142"/>
        <w:rPr>
          <w:rFonts w:ascii="Calibri" w:hAnsi="Calibri"/>
          <w:b/>
          <w:spacing w:val="0"/>
          <w:sz w:val="24"/>
          <w:szCs w:val="24"/>
        </w:rPr>
      </w:pPr>
      <w:r>
        <w:rPr>
          <w:rFonts w:ascii="Calibri" w:hAnsi="Calibri"/>
          <w:b/>
          <w:spacing w:val="0"/>
          <w:sz w:val="24"/>
          <w:szCs w:val="24"/>
        </w:rPr>
        <w:t xml:space="preserve">Der </w:t>
      </w:r>
      <w:r w:rsidR="00101291">
        <w:rPr>
          <w:rFonts w:ascii="Calibri" w:hAnsi="Calibri"/>
          <w:b/>
          <w:spacing w:val="0"/>
          <w:sz w:val="24"/>
          <w:szCs w:val="24"/>
        </w:rPr>
        <w:t xml:space="preserve">Kunststoff-Extrudierer </w:t>
      </w:r>
      <w:r w:rsidR="00AB5C8D" w:rsidRPr="00921755">
        <w:rPr>
          <w:rFonts w:ascii="Calibri" w:hAnsi="Calibri"/>
          <w:b/>
          <w:spacing w:val="0"/>
          <w:sz w:val="24"/>
          <w:szCs w:val="24"/>
        </w:rPr>
        <w:t xml:space="preserve">SLS </w:t>
      </w:r>
      <w:r w:rsidR="00C74D62">
        <w:rPr>
          <w:rFonts w:ascii="Calibri" w:hAnsi="Calibri"/>
          <w:b/>
          <w:spacing w:val="0"/>
          <w:sz w:val="24"/>
          <w:szCs w:val="24"/>
        </w:rPr>
        <w:t xml:space="preserve">realisiert </w:t>
      </w:r>
      <w:r>
        <w:rPr>
          <w:rFonts w:ascii="Calibri" w:hAnsi="Calibri"/>
          <w:b/>
          <w:spacing w:val="0"/>
          <w:sz w:val="24"/>
          <w:szCs w:val="24"/>
        </w:rPr>
        <w:t xml:space="preserve">auch </w:t>
      </w:r>
      <w:r w:rsidR="00101291">
        <w:rPr>
          <w:rFonts w:ascii="Calibri" w:hAnsi="Calibri"/>
          <w:b/>
          <w:spacing w:val="0"/>
          <w:sz w:val="24"/>
          <w:szCs w:val="24"/>
        </w:rPr>
        <w:t>P</w:t>
      </w:r>
      <w:r w:rsidR="00C74D62">
        <w:rPr>
          <w:rFonts w:ascii="Calibri" w:hAnsi="Calibri"/>
          <w:b/>
          <w:spacing w:val="0"/>
          <w:sz w:val="24"/>
          <w:szCs w:val="24"/>
        </w:rPr>
        <w:t xml:space="preserve">rofile aus </w:t>
      </w:r>
      <w:r>
        <w:rPr>
          <w:rFonts w:ascii="Calibri" w:hAnsi="Calibri"/>
          <w:b/>
          <w:spacing w:val="0"/>
          <w:sz w:val="24"/>
          <w:szCs w:val="24"/>
        </w:rPr>
        <w:t xml:space="preserve">elektrisch leitfähigem </w:t>
      </w:r>
      <w:r w:rsidR="00C74D62">
        <w:rPr>
          <w:rFonts w:ascii="Calibri" w:hAnsi="Calibri"/>
          <w:b/>
          <w:spacing w:val="0"/>
          <w:sz w:val="24"/>
          <w:szCs w:val="24"/>
        </w:rPr>
        <w:t>PVC</w:t>
      </w:r>
      <w:r w:rsidR="00642CE1" w:rsidRPr="00921755">
        <w:rPr>
          <w:rFonts w:ascii="Calibri" w:hAnsi="Calibri"/>
          <w:b/>
          <w:spacing w:val="0"/>
          <w:sz w:val="24"/>
          <w:szCs w:val="24"/>
        </w:rPr>
        <w:t xml:space="preserve"> </w:t>
      </w:r>
    </w:p>
    <w:p w14:paraId="24047FDD" w14:textId="597B6D5B" w:rsidR="00780630" w:rsidRDefault="005D0207" w:rsidP="003E2653">
      <w:pPr>
        <w:spacing w:after="120" w:line="360" w:lineRule="auto"/>
        <w:ind w:left="0"/>
        <w:jc w:val="both"/>
        <w:rPr>
          <w:rFonts w:ascii="Calibri" w:hAnsi="Calibri" w:cs="MV Boli"/>
          <w:b/>
          <w:spacing w:val="0"/>
          <w:sz w:val="21"/>
          <w:szCs w:val="21"/>
        </w:rPr>
      </w:pPr>
      <w:r>
        <w:rPr>
          <w:rFonts w:ascii="Calibri" w:hAnsi="Calibri" w:cs="MV Boli"/>
          <w:b/>
          <w:spacing w:val="0"/>
          <w:sz w:val="21"/>
          <w:szCs w:val="21"/>
        </w:rPr>
        <w:t>B</w:t>
      </w:r>
      <w:r w:rsidR="00671656">
        <w:rPr>
          <w:rFonts w:ascii="Calibri" w:hAnsi="Calibri" w:cs="MV Boli"/>
          <w:b/>
          <w:spacing w:val="0"/>
          <w:sz w:val="21"/>
          <w:szCs w:val="21"/>
        </w:rPr>
        <w:t xml:space="preserve">ei der Herstellung von </w:t>
      </w:r>
      <w:r w:rsidR="00676692">
        <w:rPr>
          <w:rFonts w:ascii="Calibri" w:hAnsi="Calibri" w:cs="MV Boli"/>
          <w:b/>
          <w:spacing w:val="0"/>
          <w:sz w:val="21"/>
          <w:szCs w:val="21"/>
        </w:rPr>
        <w:t>ESD-</w:t>
      </w:r>
      <w:r w:rsidR="00780630">
        <w:rPr>
          <w:rFonts w:ascii="Calibri" w:hAnsi="Calibri" w:cs="MV Boli"/>
          <w:b/>
          <w:spacing w:val="0"/>
          <w:sz w:val="21"/>
          <w:szCs w:val="21"/>
        </w:rPr>
        <w:t>Sicherheitsp</w:t>
      </w:r>
      <w:r w:rsidR="00671656">
        <w:rPr>
          <w:rFonts w:ascii="Calibri" w:hAnsi="Calibri" w:cs="MV Boli"/>
          <w:b/>
          <w:spacing w:val="0"/>
          <w:sz w:val="21"/>
          <w:szCs w:val="21"/>
        </w:rPr>
        <w:t>rodukten sowie in der</w:t>
      </w:r>
      <w:r w:rsidR="00676692">
        <w:rPr>
          <w:rFonts w:ascii="Calibri" w:hAnsi="Calibri" w:cs="MV Boli"/>
          <w:b/>
          <w:spacing w:val="0"/>
          <w:sz w:val="21"/>
          <w:szCs w:val="21"/>
        </w:rPr>
        <w:t xml:space="preserve"> Installationstechnik und </w:t>
      </w:r>
      <w:r>
        <w:rPr>
          <w:rFonts w:ascii="Calibri" w:hAnsi="Calibri" w:cs="MV Boli"/>
          <w:b/>
          <w:spacing w:val="0"/>
          <w:sz w:val="21"/>
          <w:szCs w:val="21"/>
        </w:rPr>
        <w:t>in</w:t>
      </w:r>
      <w:r w:rsidR="00671656">
        <w:rPr>
          <w:rFonts w:ascii="Calibri" w:hAnsi="Calibri" w:cs="MV Boli"/>
          <w:b/>
          <w:spacing w:val="0"/>
          <w:sz w:val="21"/>
          <w:szCs w:val="21"/>
        </w:rPr>
        <w:t xml:space="preserve"> gleittechnischen Anwendungen spielt der Einsatz von</w:t>
      </w:r>
      <w:r>
        <w:rPr>
          <w:rFonts w:ascii="Calibri" w:hAnsi="Calibri" w:cs="MV Boli"/>
          <w:b/>
          <w:spacing w:val="0"/>
          <w:sz w:val="21"/>
          <w:szCs w:val="21"/>
        </w:rPr>
        <w:t xml:space="preserve"> elektrisch</w:t>
      </w:r>
      <w:r w:rsidR="00671656">
        <w:rPr>
          <w:rFonts w:ascii="Calibri" w:hAnsi="Calibri" w:cs="MV Boli"/>
          <w:b/>
          <w:spacing w:val="0"/>
          <w:sz w:val="21"/>
          <w:szCs w:val="21"/>
        </w:rPr>
        <w:t xml:space="preserve"> leitfähigem</w:t>
      </w:r>
      <w:r w:rsidRPr="005D0207">
        <w:rPr>
          <w:rFonts w:ascii="Calibri" w:hAnsi="Calibri" w:cs="MV Boli"/>
          <w:b/>
          <w:spacing w:val="0"/>
          <w:sz w:val="21"/>
          <w:szCs w:val="21"/>
        </w:rPr>
        <w:t xml:space="preserve"> </w:t>
      </w:r>
      <w:r>
        <w:rPr>
          <w:rFonts w:ascii="Calibri" w:hAnsi="Calibri" w:cs="MV Boli"/>
          <w:b/>
          <w:spacing w:val="0"/>
          <w:sz w:val="21"/>
          <w:szCs w:val="21"/>
        </w:rPr>
        <w:t>P</w:t>
      </w:r>
      <w:r w:rsidRPr="00602256">
        <w:rPr>
          <w:rFonts w:ascii="Calibri" w:hAnsi="Calibri" w:cs="MV Boli"/>
          <w:b/>
          <w:spacing w:val="0"/>
          <w:sz w:val="21"/>
          <w:szCs w:val="21"/>
        </w:rPr>
        <w:t>olyvinylchlorid</w:t>
      </w:r>
      <w:r>
        <w:rPr>
          <w:rFonts w:ascii="Calibri" w:hAnsi="Calibri" w:cs="MV Boli"/>
          <w:b/>
          <w:spacing w:val="0"/>
          <w:sz w:val="21"/>
          <w:szCs w:val="21"/>
        </w:rPr>
        <w:t xml:space="preserve"> (</w:t>
      </w:r>
      <w:r w:rsidR="00671656">
        <w:rPr>
          <w:rFonts w:ascii="Calibri" w:hAnsi="Calibri" w:cs="MV Boli"/>
          <w:b/>
          <w:spacing w:val="0"/>
          <w:sz w:val="21"/>
          <w:szCs w:val="21"/>
        </w:rPr>
        <w:t>PVC</w:t>
      </w:r>
      <w:r>
        <w:rPr>
          <w:rFonts w:ascii="Calibri" w:hAnsi="Calibri" w:cs="MV Boli"/>
          <w:b/>
          <w:spacing w:val="0"/>
          <w:sz w:val="21"/>
          <w:szCs w:val="21"/>
        </w:rPr>
        <w:t>)</w:t>
      </w:r>
      <w:r w:rsidR="00671656">
        <w:rPr>
          <w:rFonts w:ascii="Calibri" w:hAnsi="Calibri" w:cs="MV Boli"/>
          <w:b/>
          <w:spacing w:val="0"/>
          <w:sz w:val="21"/>
          <w:szCs w:val="21"/>
        </w:rPr>
        <w:t xml:space="preserve"> eine </w:t>
      </w:r>
      <w:r>
        <w:rPr>
          <w:rFonts w:ascii="Calibri" w:hAnsi="Calibri" w:cs="MV Boli"/>
          <w:b/>
          <w:spacing w:val="0"/>
          <w:sz w:val="21"/>
          <w:szCs w:val="21"/>
        </w:rPr>
        <w:t xml:space="preserve">wachsende </w:t>
      </w:r>
      <w:r w:rsidR="00671656">
        <w:rPr>
          <w:rFonts w:ascii="Calibri" w:hAnsi="Calibri" w:cs="MV Boli"/>
          <w:b/>
          <w:spacing w:val="0"/>
          <w:sz w:val="21"/>
          <w:szCs w:val="21"/>
        </w:rPr>
        <w:t xml:space="preserve">Rolle. </w:t>
      </w:r>
      <w:r w:rsidR="00956EE9">
        <w:rPr>
          <w:rFonts w:ascii="Calibri" w:hAnsi="Calibri" w:cs="MV Boli"/>
          <w:b/>
          <w:spacing w:val="0"/>
          <w:sz w:val="21"/>
          <w:szCs w:val="21"/>
        </w:rPr>
        <w:t>Die</w:t>
      </w:r>
      <w:r>
        <w:rPr>
          <w:rFonts w:ascii="Calibri" w:hAnsi="Calibri" w:cs="MV Boli"/>
          <w:b/>
          <w:spacing w:val="0"/>
          <w:sz w:val="21"/>
          <w:szCs w:val="21"/>
        </w:rPr>
        <w:t xml:space="preserve"> Verarbeitung </w:t>
      </w:r>
      <w:r w:rsidR="00956EE9">
        <w:rPr>
          <w:rFonts w:ascii="Calibri" w:hAnsi="Calibri" w:cs="MV Boli"/>
          <w:b/>
          <w:spacing w:val="0"/>
          <w:sz w:val="21"/>
          <w:szCs w:val="21"/>
        </w:rPr>
        <w:t xml:space="preserve">des Materials </w:t>
      </w:r>
      <w:r>
        <w:rPr>
          <w:rFonts w:ascii="Calibri" w:hAnsi="Calibri" w:cs="MV Boli"/>
          <w:b/>
          <w:spacing w:val="0"/>
          <w:sz w:val="21"/>
          <w:szCs w:val="21"/>
        </w:rPr>
        <w:t>erfordert allerdings viel Erfahrung und spezielles Knowhow.</w:t>
      </w:r>
      <w:r w:rsidR="00780630">
        <w:rPr>
          <w:rFonts w:ascii="Calibri" w:hAnsi="Calibri" w:cs="MV Boli"/>
          <w:b/>
          <w:spacing w:val="0"/>
          <w:sz w:val="21"/>
          <w:szCs w:val="21"/>
        </w:rPr>
        <w:t xml:space="preserve"> Darüber verfügt das Unternehmen </w:t>
      </w:r>
      <w:r w:rsidR="00101291" w:rsidRPr="00602256">
        <w:rPr>
          <w:rFonts w:ascii="Calibri" w:hAnsi="Calibri" w:cs="MV Boli"/>
          <w:b/>
          <w:spacing w:val="0"/>
          <w:sz w:val="21"/>
          <w:szCs w:val="21"/>
        </w:rPr>
        <w:t>SLS</w:t>
      </w:r>
      <w:r w:rsidR="00780630">
        <w:rPr>
          <w:rFonts w:ascii="Calibri" w:hAnsi="Calibri" w:cs="MV Boli"/>
          <w:b/>
          <w:spacing w:val="0"/>
          <w:sz w:val="21"/>
          <w:szCs w:val="21"/>
        </w:rPr>
        <w:t>, d</w:t>
      </w:r>
      <w:r w:rsidR="00921D10">
        <w:rPr>
          <w:rFonts w:ascii="Calibri" w:hAnsi="Calibri" w:cs="MV Boli"/>
          <w:b/>
          <w:spacing w:val="0"/>
          <w:sz w:val="21"/>
          <w:szCs w:val="21"/>
        </w:rPr>
        <w:t>as</w:t>
      </w:r>
      <w:r w:rsidR="000C0DBC" w:rsidRPr="00602256">
        <w:rPr>
          <w:rFonts w:ascii="Calibri" w:hAnsi="Calibri" w:cs="MV Boli"/>
          <w:b/>
          <w:spacing w:val="0"/>
          <w:sz w:val="21"/>
          <w:szCs w:val="21"/>
        </w:rPr>
        <w:t xml:space="preserve"> </w:t>
      </w:r>
      <w:r w:rsidR="00780630">
        <w:rPr>
          <w:rFonts w:ascii="Calibri" w:hAnsi="Calibri" w:cs="MV Boli"/>
          <w:b/>
          <w:spacing w:val="0"/>
          <w:sz w:val="21"/>
          <w:szCs w:val="21"/>
        </w:rPr>
        <w:t xml:space="preserve">zahlreiche Kunden in </w:t>
      </w:r>
      <w:r w:rsidR="00956EE9">
        <w:rPr>
          <w:rFonts w:ascii="Calibri" w:hAnsi="Calibri" w:cs="MV Boli"/>
          <w:b/>
          <w:spacing w:val="0"/>
          <w:sz w:val="21"/>
          <w:szCs w:val="21"/>
        </w:rPr>
        <w:t xml:space="preserve">der </w:t>
      </w:r>
      <w:r w:rsidR="00780630">
        <w:rPr>
          <w:rFonts w:ascii="Calibri" w:hAnsi="Calibri" w:cs="MV Boli"/>
          <w:b/>
          <w:spacing w:val="0"/>
          <w:sz w:val="21"/>
          <w:szCs w:val="21"/>
        </w:rPr>
        <w:t xml:space="preserve">Elektrotechnik, </w:t>
      </w:r>
      <w:r w:rsidR="00956EE9">
        <w:rPr>
          <w:rFonts w:ascii="Calibri" w:hAnsi="Calibri" w:cs="MV Boli"/>
          <w:b/>
          <w:spacing w:val="0"/>
          <w:sz w:val="21"/>
          <w:szCs w:val="21"/>
        </w:rPr>
        <w:t xml:space="preserve">im </w:t>
      </w:r>
      <w:r w:rsidR="00780630">
        <w:rPr>
          <w:rFonts w:ascii="Calibri" w:hAnsi="Calibri" w:cs="MV Boli"/>
          <w:b/>
          <w:spacing w:val="0"/>
          <w:sz w:val="21"/>
          <w:szCs w:val="21"/>
        </w:rPr>
        <w:t xml:space="preserve">Maschinenbau </w:t>
      </w:r>
      <w:r w:rsidR="00956EE9">
        <w:rPr>
          <w:rFonts w:ascii="Calibri" w:hAnsi="Calibri" w:cs="MV Boli"/>
          <w:b/>
          <w:spacing w:val="0"/>
          <w:sz w:val="21"/>
          <w:szCs w:val="21"/>
        </w:rPr>
        <w:t>und in der</w:t>
      </w:r>
      <w:r w:rsidR="00780630">
        <w:rPr>
          <w:rFonts w:ascii="Calibri" w:hAnsi="Calibri" w:cs="MV Boli"/>
          <w:b/>
          <w:spacing w:val="0"/>
          <w:sz w:val="21"/>
          <w:szCs w:val="21"/>
        </w:rPr>
        <w:t xml:space="preserve"> Bautechnik mit Kunststoffprofilen aus leitfähigem PVC versorgt. </w:t>
      </w:r>
    </w:p>
    <w:p w14:paraId="4C6E4A05" w14:textId="5BD0A260" w:rsidR="00921D10" w:rsidRDefault="00921D10" w:rsidP="003E2653">
      <w:pPr>
        <w:spacing w:after="120" w:line="360" w:lineRule="auto"/>
        <w:ind w:left="0"/>
        <w:jc w:val="both"/>
        <w:rPr>
          <w:rFonts w:ascii="Calibri" w:hAnsi="Calibri"/>
          <w:spacing w:val="0"/>
          <w:sz w:val="21"/>
          <w:szCs w:val="21"/>
        </w:rPr>
      </w:pPr>
      <w:r w:rsidRPr="00602256">
        <w:rPr>
          <w:rFonts w:ascii="Calibri" w:hAnsi="Calibri"/>
          <w:i/>
          <w:spacing w:val="0"/>
          <w:sz w:val="21"/>
          <w:szCs w:val="21"/>
        </w:rPr>
        <w:t xml:space="preserve">Dahn, </w:t>
      </w:r>
      <w:r>
        <w:rPr>
          <w:rFonts w:ascii="Calibri" w:hAnsi="Calibri"/>
          <w:i/>
          <w:spacing w:val="0"/>
          <w:sz w:val="21"/>
          <w:szCs w:val="21"/>
        </w:rPr>
        <w:t>Mai 2021</w:t>
      </w:r>
      <w:r w:rsidRPr="00602256">
        <w:rPr>
          <w:rFonts w:ascii="Calibri" w:hAnsi="Calibri"/>
          <w:i/>
          <w:spacing w:val="0"/>
          <w:sz w:val="21"/>
          <w:szCs w:val="21"/>
        </w:rPr>
        <w:t xml:space="preserve">. </w:t>
      </w:r>
      <w:r w:rsidRPr="00602256">
        <w:rPr>
          <w:rFonts w:ascii="Calibri" w:hAnsi="Calibri"/>
          <w:spacing w:val="0"/>
          <w:sz w:val="21"/>
          <w:szCs w:val="21"/>
        </w:rPr>
        <w:t>– Der Kunststoff</w:t>
      </w:r>
      <w:r>
        <w:rPr>
          <w:rFonts w:ascii="Calibri" w:hAnsi="Calibri"/>
          <w:spacing w:val="0"/>
          <w:sz w:val="21"/>
          <w:szCs w:val="21"/>
        </w:rPr>
        <w:t>-Extrudierer</w:t>
      </w:r>
      <w:r w:rsidRPr="00602256">
        <w:rPr>
          <w:rFonts w:ascii="Calibri" w:hAnsi="Calibri"/>
          <w:spacing w:val="0"/>
          <w:sz w:val="21"/>
          <w:szCs w:val="21"/>
        </w:rPr>
        <w:t xml:space="preserve"> SLS </w:t>
      </w:r>
      <w:r>
        <w:rPr>
          <w:rFonts w:ascii="Calibri" w:hAnsi="Calibri"/>
          <w:spacing w:val="0"/>
          <w:sz w:val="21"/>
          <w:szCs w:val="21"/>
        </w:rPr>
        <w:t xml:space="preserve">fertigt </w:t>
      </w:r>
      <w:r w:rsidRPr="00602256">
        <w:rPr>
          <w:rFonts w:ascii="Calibri" w:hAnsi="Calibri"/>
          <w:spacing w:val="0"/>
          <w:sz w:val="21"/>
          <w:szCs w:val="21"/>
        </w:rPr>
        <w:t xml:space="preserve">Profile und Profilsysteme für </w:t>
      </w:r>
      <w:r>
        <w:rPr>
          <w:rFonts w:ascii="Calibri" w:hAnsi="Calibri"/>
          <w:spacing w:val="0"/>
          <w:sz w:val="21"/>
          <w:szCs w:val="21"/>
        </w:rPr>
        <w:t xml:space="preserve">Abnehmer in vielen verschiedenen Branchen – vorrangig für </w:t>
      </w:r>
      <w:r w:rsidRPr="00602256">
        <w:rPr>
          <w:rFonts w:ascii="Calibri" w:hAnsi="Calibri"/>
          <w:spacing w:val="0"/>
          <w:sz w:val="21"/>
          <w:szCs w:val="21"/>
        </w:rPr>
        <w:t xml:space="preserve">den Fenster- und Türenbau sowie für </w:t>
      </w:r>
      <w:r>
        <w:rPr>
          <w:rFonts w:ascii="Calibri" w:hAnsi="Calibri"/>
          <w:spacing w:val="0"/>
          <w:sz w:val="21"/>
          <w:szCs w:val="21"/>
        </w:rPr>
        <w:t xml:space="preserve">die </w:t>
      </w:r>
      <w:r w:rsidRPr="00602256">
        <w:rPr>
          <w:rFonts w:ascii="Calibri" w:hAnsi="Calibri"/>
          <w:spacing w:val="0"/>
          <w:sz w:val="21"/>
          <w:szCs w:val="21"/>
        </w:rPr>
        <w:t xml:space="preserve">Elektrotechnik, </w:t>
      </w:r>
      <w:r>
        <w:rPr>
          <w:rFonts w:ascii="Calibri" w:hAnsi="Calibri"/>
          <w:spacing w:val="0"/>
          <w:sz w:val="21"/>
          <w:szCs w:val="21"/>
        </w:rPr>
        <w:t xml:space="preserve">den </w:t>
      </w:r>
      <w:r w:rsidRPr="00602256">
        <w:rPr>
          <w:rFonts w:ascii="Calibri" w:hAnsi="Calibri"/>
          <w:spacing w:val="0"/>
          <w:sz w:val="21"/>
          <w:szCs w:val="21"/>
        </w:rPr>
        <w:t xml:space="preserve">Fahrzeugbau, </w:t>
      </w:r>
      <w:r>
        <w:rPr>
          <w:rFonts w:ascii="Calibri" w:hAnsi="Calibri"/>
          <w:spacing w:val="0"/>
          <w:sz w:val="21"/>
          <w:szCs w:val="21"/>
        </w:rPr>
        <w:t xml:space="preserve">die </w:t>
      </w:r>
      <w:r w:rsidRPr="00602256">
        <w:rPr>
          <w:rFonts w:ascii="Calibri" w:hAnsi="Calibri"/>
          <w:spacing w:val="0"/>
          <w:sz w:val="21"/>
          <w:szCs w:val="21"/>
        </w:rPr>
        <w:t xml:space="preserve">Verpackungstechnik und </w:t>
      </w:r>
      <w:r>
        <w:rPr>
          <w:rFonts w:ascii="Calibri" w:hAnsi="Calibri"/>
          <w:spacing w:val="0"/>
          <w:sz w:val="21"/>
          <w:szCs w:val="21"/>
        </w:rPr>
        <w:t xml:space="preserve">die </w:t>
      </w:r>
      <w:r w:rsidRPr="00602256">
        <w:rPr>
          <w:rFonts w:ascii="Calibri" w:hAnsi="Calibri"/>
          <w:spacing w:val="0"/>
          <w:sz w:val="21"/>
          <w:szCs w:val="21"/>
        </w:rPr>
        <w:t xml:space="preserve">Medizintechnik. </w:t>
      </w:r>
      <w:r w:rsidR="00956EE9">
        <w:rPr>
          <w:rFonts w:ascii="Calibri" w:hAnsi="Calibri"/>
          <w:spacing w:val="0"/>
          <w:sz w:val="21"/>
          <w:szCs w:val="21"/>
        </w:rPr>
        <w:t>Hier</w:t>
      </w:r>
      <w:r w:rsidRPr="00602256">
        <w:rPr>
          <w:rFonts w:ascii="Calibri" w:hAnsi="Calibri"/>
          <w:spacing w:val="0"/>
          <w:sz w:val="21"/>
          <w:szCs w:val="21"/>
        </w:rPr>
        <w:t xml:space="preserve">zu </w:t>
      </w:r>
      <w:r>
        <w:rPr>
          <w:rFonts w:ascii="Calibri" w:hAnsi="Calibri"/>
          <w:spacing w:val="0"/>
          <w:sz w:val="21"/>
          <w:szCs w:val="21"/>
        </w:rPr>
        <w:t xml:space="preserve">kann </w:t>
      </w:r>
      <w:r w:rsidRPr="00602256">
        <w:rPr>
          <w:rFonts w:ascii="Calibri" w:hAnsi="Calibri"/>
          <w:spacing w:val="0"/>
          <w:sz w:val="21"/>
          <w:szCs w:val="21"/>
        </w:rPr>
        <w:t xml:space="preserve">das Unternehmen </w:t>
      </w:r>
      <w:r>
        <w:rPr>
          <w:rFonts w:ascii="Calibri" w:hAnsi="Calibri"/>
          <w:spacing w:val="0"/>
          <w:sz w:val="21"/>
          <w:szCs w:val="21"/>
        </w:rPr>
        <w:t xml:space="preserve">auf eine </w:t>
      </w:r>
      <w:r w:rsidRPr="00602256">
        <w:rPr>
          <w:rFonts w:ascii="Calibri" w:hAnsi="Calibri"/>
          <w:spacing w:val="0"/>
          <w:sz w:val="21"/>
          <w:szCs w:val="21"/>
        </w:rPr>
        <w:t xml:space="preserve">große </w:t>
      </w:r>
      <w:r w:rsidR="00C56F56">
        <w:rPr>
          <w:rFonts w:ascii="Calibri" w:hAnsi="Calibri"/>
          <w:spacing w:val="0"/>
          <w:sz w:val="21"/>
          <w:szCs w:val="21"/>
        </w:rPr>
        <w:t xml:space="preserve">Palette </w:t>
      </w:r>
      <w:r w:rsidRPr="00602256">
        <w:rPr>
          <w:rFonts w:ascii="Calibri" w:hAnsi="Calibri"/>
          <w:spacing w:val="0"/>
          <w:sz w:val="21"/>
          <w:szCs w:val="21"/>
        </w:rPr>
        <w:t>verschiedener technischer Kunststoffe</w:t>
      </w:r>
      <w:r>
        <w:rPr>
          <w:rFonts w:ascii="Calibri" w:hAnsi="Calibri"/>
          <w:spacing w:val="0"/>
          <w:sz w:val="21"/>
          <w:szCs w:val="21"/>
        </w:rPr>
        <w:t xml:space="preserve"> zugreifen</w:t>
      </w:r>
      <w:r w:rsidRPr="00602256">
        <w:rPr>
          <w:rFonts w:ascii="Calibri" w:hAnsi="Calibri"/>
          <w:spacing w:val="0"/>
          <w:sz w:val="21"/>
          <w:szCs w:val="21"/>
        </w:rPr>
        <w:t xml:space="preserve">. </w:t>
      </w:r>
      <w:r>
        <w:rPr>
          <w:rFonts w:ascii="Calibri" w:hAnsi="Calibri"/>
          <w:spacing w:val="0"/>
          <w:sz w:val="21"/>
          <w:szCs w:val="21"/>
        </w:rPr>
        <w:t xml:space="preserve">Insbesondere wenn </w:t>
      </w:r>
      <w:r w:rsidRPr="00602256">
        <w:rPr>
          <w:rFonts w:ascii="Calibri" w:hAnsi="Calibri"/>
          <w:spacing w:val="0"/>
          <w:sz w:val="21"/>
          <w:szCs w:val="21"/>
        </w:rPr>
        <w:t xml:space="preserve">erhöhte </w:t>
      </w:r>
      <w:r>
        <w:rPr>
          <w:rFonts w:ascii="Calibri" w:hAnsi="Calibri"/>
          <w:spacing w:val="0"/>
          <w:sz w:val="21"/>
          <w:szCs w:val="21"/>
        </w:rPr>
        <w:t xml:space="preserve">Anforderungen an die elektrische Leitfähigkeit im Pflichtenheft der Kunden stehen – und das ist immer häufiger der Fall – </w:t>
      </w:r>
      <w:r w:rsidR="00C56F56">
        <w:rPr>
          <w:rFonts w:ascii="Calibri" w:hAnsi="Calibri"/>
          <w:spacing w:val="0"/>
          <w:sz w:val="21"/>
          <w:szCs w:val="21"/>
        </w:rPr>
        <w:t xml:space="preserve">fällt die Wahl auf elektrisch leitfähiges </w:t>
      </w:r>
      <w:r w:rsidR="00C56F56" w:rsidRPr="00C56F56">
        <w:rPr>
          <w:rFonts w:ascii="Calibri" w:hAnsi="Calibri" w:cs="MV Boli"/>
          <w:bCs/>
          <w:spacing w:val="0"/>
          <w:sz w:val="21"/>
          <w:szCs w:val="21"/>
        </w:rPr>
        <w:t>Polyvinylchlorid</w:t>
      </w:r>
      <w:r w:rsidR="00C56F56">
        <w:rPr>
          <w:rFonts w:ascii="Calibri" w:hAnsi="Calibri" w:cs="MV Boli"/>
          <w:bCs/>
          <w:spacing w:val="0"/>
          <w:sz w:val="21"/>
          <w:szCs w:val="21"/>
        </w:rPr>
        <w:t xml:space="preserve">. </w:t>
      </w:r>
      <w:bookmarkStart w:id="0" w:name="_Hlk71181230"/>
      <w:r w:rsidR="00C56F56">
        <w:rPr>
          <w:rFonts w:ascii="Calibri" w:hAnsi="Calibri"/>
          <w:spacing w:val="0"/>
          <w:sz w:val="21"/>
          <w:szCs w:val="21"/>
        </w:rPr>
        <w:t xml:space="preserve">„Der Schutz vor statischer Aufladung spielt heute bei der </w:t>
      </w:r>
      <w:r w:rsidR="00004E7F">
        <w:rPr>
          <w:rFonts w:ascii="Calibri" w:hAnsi="Calibri"/>
          <w:spacing w:val="0"/>
          <w:sz w:val="21"/>
          <w:szCs w:val="21"/>
        </w:rPr>
        <w:t xml:space="preserve">Herstellung </w:t>
      </w:r>
      <w:r w:rsidR="00C56F56">
        <w:rPr>
          <w:rFonts w:ascii="Calibri" w:hAnsi="Calibri"/>
          <w:spacing w:val="0"/>
          <w:sz w:val="21"/>
          <w:szCs w:val="21"/>
        </w:rPr>
        <w:t xml:space="preserve">technischer Produkte eine </w:t>
      </w:r>
      <w:r w:rsidR="00004E7F">
        <w:rPr>
          <w:rFonts w:ascii="Calibri" w:hAnsi="Calibri"/>
          <w:spacing w:val="0"/>
          <w:sz w:val="21"/>
          <w:szCs w:val="21"/>
        </w:rPr>
        <w:t xml:space="preserve">immer </w:t>
      </w:r>
      <w:r w:rsidR="00956EE9">
        <w:rPr>
          <w:rFonts w:ascii="Calibri" w:hAnsi="Calibri"/>
          <w:spacing w:val="0"/>
          <w:sz w:val="21"/>
          <w:szCs w:val="21"/>
        </w:rPr>
        <w:t>größere</w:t>
      </w:r>
      <w:r w:rsidR="00004E7F">
        <w:rPr>
          <w:rFonts w:ascii="Calibri" w:hAnsi="Calibri"/>
          <w:spacing w:val="0"/>
          <w:sz w:val="21"/>
          <w:szCs w:val="21"/>
        </w:rPr>
        <w:t xml:space="preserve"> Rolle. Zudem befeuert die dynamische Entwicklungsarbeit auf dem Gebiet der E-Mobility-Anwendungen derzeit die Nachfrage nach diesem speziellen PVC“, berichtet </w:t>
      </w:r>
      <w:r w:rsidR="00004E7F" w:rsidRPr="008E4550">
        <w:rPr>
          <w:rFonts w:ascii="Calibri" w:hAnsi="Calibri"/>
          <w:spacing w:val="0"/>
          <w:sz w:val="21"/>
          <w:szCs w:val="21"/>
        </w:rPr>
        <w:t>Geschäftsführer Jan Leibrock</w:t>
      </w:r>
      <w:r w:rsidR="00004E7F">
        <w:rPr>
          <w:rFonts w:ascii="Calibri" w:hAnsi="Calibri"/>
          <w:spacing w:val="0"/>
          <w:sz w:val="21"/>
          <w:szCs w:val="21"/>
        </w:rPr>
        <w:t xml:space="preserve">. </w:t>
      </w:r>
      <w:bookmarkEnd w:id="0"/>
      <w:r w:rsidR="00004E7F">
        <w:rPr>
          <w:rFonts w:ascii="Calibri" w:hAnsi="Calibri"/>
          <w:spacing w:val="0"/>
          <w:sz w:val="21"/>
          <w:szCs w:val="21"/>
        </w:rPr>
        <w:t xml:space="preserve">Aktuell sind es vor allem </w:t>
      </w:r>
      <w:bookmarkStart w:id="1" w:name="_Hlk71181398"/>
      <w:r w:rsidR="00004E7F">
        <w:rPr>
          <w:rFonts w:ascii="Calibri" w:hAnsi="Calibri"/>
          <w:spacing w:val="0"/>
          <w:sz w:val="21"/>
          <w:szCs w:val="21"/>
        </w:rPr>
        <w:t>Führungsprofile, Kabelkanäle, Gleitschienen sowie Gehäuse</w:t>
      </w:r>
      <w:r w:rsidR="008A010F">
        <w:rPr>
          <w:rFonts w:ascii="Calibri" w:hAnsi="Calibri"/>
          <w:spacing w:val="0"/>
          <w:sz w:val="21"/>
          <w:szCs w:val="21"/>
        </w:rPr>
        <w:t>komponenten,</w:t>
      </w:r>
      <w:bookmarkEnd w:id="1"/>
      <w:r w:rsidR="008A010F">
        <w:rPr>
          <w:rFonts w:ascii="Calibri" w:hAnsi="Calibri"/>
          <w:spacing w:val="0"/>
          <w:sz w:val="21"/>
          <w:szCs w:val="21"/>
        </w:rPr>
        <w:t xml:space="preserve"> </w:t>
      </w:r>
      <w:r w:rsidR="00004E7F">
        <w:rPr>
          <w:rFonts w:ascii="Calibri" w:hAnsi="Calibri"/>
          <w:spacing w:val="0"/>
          <w:sz w:val="21"/>
          <w:szCs w:val="21"/>
        </w:rPr>
        <w:t>Abdeckleisten</w:t>
      </w:r>
      <w:r w:rsidR="008A010F">
        <w:rPr>
          <w:rFonts w:ascii="Calibri" w:hAnsi="Calibri"/>
          <w:spacing w:val="0"/>
          <w:sz w:val="21"/>
          <w:szCs w:val="21"/>
        </w:rPr>
        <w:t xml:space="preserve"> und Verbindungselemente</w:t>
      </w:r>
      <w:r w:rsidR="00004E7F">
        <w:rPr>
          <w:rFonts w:ascii="Calibri" w:hAnsi="Calibri"/>
          <w:spacing w:val="0"/>
          <w:sz w:val="21"/>
          <w:szCs w:val="21"/>
        </w:rPr>
        <w:t xml:space="preserve">, die SLS in ganz unterschiedlichen Losgrößen aus elektrisch leitfähigem PVC produziert. Damit nimmt das Unternehmen eine gewisse Sonderstellung </w:t>
      </w:r>
      <w:r w:rsidR="00E26103">
        <w:rPr>
          <w:rFonts w:ascii="Calibri" w:hAnsi="Calibri"/>
          <w:spacing w:val="0"/>
          <w:sz w:val="21"/>
          <w:szCs w:val="21"/>
        </w:rPr>
        <w:t>im Bereich der K</w:t>
      </w:r>
      <w:r w:rsidR="00004E7F">
        <w:rPr>
          <w:rFonts w:ascii="Calibri" w:hAnsi="Calibri"/>
          <w:spacing w:val="0"/>
          <w:sz w:val="21"/>
          <w:szCs w:val="21"/>
        </w:rPr>
        <w:t>unststoff-Extru</w:t>
      </w:r>
      <w:r w:rsidR="00E26103">
        <w:rPr>
          <w:rFonts w:ascii="Calibri" w:hAnsi="Calibri"/>
          <w:spacing w:val="0"/>
          <w:sz w:val="21"/>
          <w:szCs w:val="21"/>
        </w:rPr>
        <w:t>sionstechnik</w:t>
      </w:r>
      <w:r w:rsidR="00004E7F">
        <w:rPr>
          <w:rFonts w:ascii="Calibri" w:hAnsi="Calibri"/>
          <w:spacing w:val="0"/>
          <w:sz w:val="21"/>
          <w:szCs w:val="21"/>
        </w:rPr>
        <w:t xml:space="preserve"> ein, denn die Verarbeitung </w:t>
      </w:r>
      <w:r w:rsidR="00E26103">
        <w:rPr>
          <w:rFonts w:ascii="Calibri" w:hAnsi="Calibri"/>
          <w:spacing w:val="0"/>
          <w:sz w:val="21"/>
          <w:szCs w:val="21"/>
        </w:rPr>
        <w:t>dieses thermoplastischen Polymers erfordert viel Fingerspitzengefühl und spezielles Knowhow.</w:t>
      </w:r>
    </w:p>
    <w:p w14:paraId="3D3CE343" w14:textId="1B22679E" w:rsidR="00004E7F" w:rsidRPr="00E26103" w:rsidRDefault="00D50AF9" w:rsidP="003E2653">
      <w:pPr>
        <w:spacing w:after="120" w:line="360" w:lineRule="auto"/>
        <w:ind w:left="0"/>
        <w:jc w:val="both"/>
        <w:rPr>
          <w:rFonts w:ascii="Calibri" w:hAnsi="Calibri"/>
          <w:b/>
          <w:bCs/>
          <w:spacing w:val="0"/>
          <w:sz w:val="21"/>
          <w:szCs w:val="21"/>
        </w:rPr>
      </w:pPr>
      <w:r>
        <w:rPr>
          <w:rFonts w:ascii="Calibri" w:hAnsi="Calibri"/>
          <w:b/>
          <w:bCs/>
          <w:spacing w:val="0"/>
          <w:sz w:val="21"/>
          <w:szCs w:val="21"/>
        </w:rPr>
        <w:t>Parameter verfolgen, Qualität sichern</w:t>
      </w:r>
    </w:p>
    <w:p w14:paraId="081C4975" w14:textId="5AF139D7" w:rsidR="006066E1" w:rsidRDefault="00CE3D7F" w:rsidP="003E2653">
      <w:pPr>
        <w:spacing w:after="120" w:line="360" w:lineRule="auto"/>
        <w:ind w:left="0"/>
        <w:jc w:val="both"/>
        <w:rPr>
          <w:rFonts w:ascii="Calibri" w:hAnsi="Calibri"/>
          <w:spacing w:val="0"/>
          <w:sz w:val="21"/>
          <w:szCs w:val="21"/>
        </w:rPr>
      </w:pPr>
      <w:r>
        <w:rPr>
          <w:rFonts w:ascii="Calibri" w:hAnsi="Calibri"/>
          <w:spacing w:val="0"/>
          <w:sz w:val="21"/>
          <w:szCs w:val="21"/>
        </w:rPr>
        <w:t>N</w:t>
      </w:r>
      <w:r w:rsidR="00E26103">
        <w:rPr>
          <w:rFonts w:ascii="Calibri" w:hAnsi="Calibri"/>
          <w:spacing w:val="0"/>
          <w:sz w:val="21"/>
          <w:szCs w:val="21"/>
        </w:rPr>
        <w:t xml:space="preserve">ormales PVC </w:t>
      </w:r>
      <w:r>
        <w:rPr>
          <w:rFonts w:ascii="Calibri" w:hAnsi="Calibri"/>
          <w:spacing w:val="0"/>
          <w:sz w:val="21"/>
          <w:szCs w:val="21"/>
        </w:rPr>
        <w:t xml:space="preserve">gilt </w:t>
      </w:r>
      <w:r w:rsidR="00E26103">
        <w:rPr>
          <w:rFonts w:ascii="Calibri" w:hAnsi="Calibri"/>
          <w:spacing w:val="0"/>
          <w:sz w:val="21"/>
          <w:szCs w:val="21"/>
        </w:rPr>
        <w:t xml:space="preserve">als kostengünstiger </w:t>
      </w:r>
      <w:r>
        <w:rPr>
          <w:rFonts w:ascii="Calibri" w:hAnsi="Calibri"/>
          <w:spacing w:val="0"/>
          <w:sz w:val="21"/>
          <w:szCs w:val="21"/>
        </w:rPr>
        <w:t>Standard-K</w:t>
      </w:r>
      <w:r w:rsidR="00E26103">
        <w:rPr>
          <w:rFonts w:ascii="Calibri" w:hAnsi="Calibri"/>
          <w:spacing w:val="0"/>
          <w:sz w:val="21"/>
          <w:szCs w:val="21"/>
        </w:rPr>
        <w:t xml:space="preserve">unststoff und </w:t>
      </w:r>
      <w:r>
        <w:rPr>
          <w:rFonts w:ascii="Calibri" w:hAnsi="Calibri"/>
          <w:spacing w:val="0"/>
          <w:sz w:val="21"/>
          <w:szCs w:val="21"/>
        </w:rPr>
        <w:t xml:space="preserve">ist </w:t>
      </w:r>
      <w:r w:rsidR="00E26103">
        <w:rPr>
          <w:rFonts w:ascii="Calibri" w:hAnsi="Calibri"/>
          <w:spacing w:val="0"/>
          <w:sz w:val="21"/>
          <w:szCs w:val="21"/>
        </w:rPr>
        <w:t>aufgrund seiner chemischen Beständigkeit</w:t>
      </w:r>
      <w:r>
        <w:rPr>
          <w:rFonts w:ascii="Calibri" w:hAnsi="Calibri"/>
          <w:spacing w:val="0"/>
          <w:sz w:val="21"/>
          <w:szCs w:val="21"/>
        </w:rPr>
        <w:t xml:space="preserve">, mechanischen Festigkeit und guten Verarbeitbarkeit eine ideale Lösung für technische Großserienprodukte. </w:t>
      </w:r>
      <w:r w:rsidR="00956EE9">
        <w:rPr>
          <w:rFonts w:ascii="Calibri" w:hAnsi="Calibri"/>
          <w:spacing w:val="0"/>
          <w:sz w:val="21"/>
          <w:szCs w:val="21"/>
        </w:rPr>
        <w:t>Höhere Anforderungen an den Verarbeiter stellt jedoch die</w:t>
      </w:r>
      <w:r>
        <w:rPr>
          <w:rFonts w:ascii="Calibri" w:hAnsi="Calibri"/>
          <w:spacing w:val="0"/>
          <w:sz w:val="21"/>
          <w:szCs w:val="21"/>
        </w:rPr>
        <w:t xml:space="preserve"> elektrisch leitfähige </w:t>
      </w:r>
      <w:r w:rsidR="00956EE9">
        <w:rPr>
          <w:rFonts w:ascii="Calibri" w:hAnsi="Calibri"/>
          <w:spacing w:val="0"/>
          <w:sz w:val="21"/>
          <w:szCs w:val="21"/>
        </w:rPr>
        <w:t>Variante</w:t>
      </w:r>
      <w:r>
        <w:rPr>
          <w:rFonts w:ascii="Calibri" w:hAnsi="Calibri"/>
          <w:spacing w:val="0"/>
          <w:sz w:val="21"/>
          <w:szCs w:val="21"/>
        </w:rPr>
        <w:t xml:space="preserve"> des Materials. </w:t>
      </w:r>
      <w:r w:rsidR="00D50AF9" w:rsidRPr="00D50AF9">
        <w:rPr>
          <w:rFonts w:ascii="Calibri" w:hAnsi="Calibri"/>
          <w:spacing w:val="0"/>
          <w:sz w:val="21"/>
          <w:szCs w:val="21"/>
        </w:rPr>
        <w:t>Jan Leibrock</w:t>
      </w:r>
      <w:r w:rsidR="00D50AF9">
        <w:rPr>
          <w:rFonts w:ascii="Calibri" w:hAnsi="Calibri"/>
          <w:spacing w:val="0"/>
          <w:sz w:val="21"/>
          <w:szCs w:val="21"/>
        </w:rPr>
        <w:t xml:space="preserve"> erläutert</w:t>
      </w:r>
      <w:r w:rsidR="00956EE9">
        <w:rPr>
          <w:rFonts w:ascii="Calibri" w:hAnsi="Calibri"/>
          <w:spacing w:val="0"/>
          <w:sz w:val="21"/>
          <w:szCs w:val="21"/>
        </w:rPr>
        <w:t>, worauf es ankommt</w:t>
      </w:r>
      <w:r w:rsidR="00D50AF9">
        <w:rPr>
          <w:rFonts w:ascii="Calibri" w:hAnsi="Calibri"/>
          <w:spacing w:val="0"/>
          <w:sz w:val="21"/>
          <w:szCs w:val="21"/>
        </w:rPr>
        <w:t xml:space="preserve">: </w:t>
      </w:r>
      <w:r>
        <w:rPr>
          <w:rFonts w:ascii="Calibri" w:hAnsi="Calibri"/>
          <w:spacing w:val="0"/>
          <w:sz w:val="21"/>
          <w:szCs w:val="21"/>
        </w:rPr>
        <w:t xml:space="preserve">„Zu den wichtigsten Voraussetzungen für die erfolgreiche Extrusion von Profilen aus elektrisch leitfähigem PVC gehören sowohl eine besondere Auslegung der Werkzeuge als auch die überaus präzise und wiederholgenaue Einhaltung spezieller </w:t>
      </w:r>
      <w:r w:rsidR="00084C61">
        <w:rPr>
          <w:rFonts w:ascii="Calibri" w:hAnsi="Calibri"/>
          <w:spacing w:val="0"/>
          <w:sz w:val="21"/>
          <w:szCs w:val="21"/>
        </w:rPr>
        <w:t>Prozess</w:t>
      </w:r>
      <w:r>
        <w:rPr>
          <w:rFonts w:ascii="Calibri" w:hAnsi="Calibri"/>
          <w:spacing w:val="0"/>
          <w:sz w:val="21"/>
          <w:szCs w:val="21"/>
        </w:rPr>
        <w:t>parameter</w:t>
      </w:r>
      <w:r w:rsidR="00F420A9">
        <w:rPr>
          <w:rFonts w:ascii="Calibri" w:hAnsi="Calibri"/>
          <w:spacing w:val="0"/>
          <w:sz w:val="21"/>
          <w:szCs w:val="21"/>
        </w:rPr>
        <w:t>.</w:t>
      </w:r>
      <w:r w:rsidR="00D50AF9">
        <w:rPr>
          <w:rFonts w:ascii="Calibri" w:hAnsi="Calibri"/>
          <w:spacing w:val="0"/>
          <w:sz w:val="21"/>
          <w:szCs w:val="21"/>
        </w:rPr>
        <w:t xml:space="preserve"> Zur Qualitätssicherung benötigen Sie zudem entsprechende Prüftechnik. Darüber hinaus </w:t>
      </w:r>
      <w:r w:rsidR="006066E1">
        <w:rPr>
          <w:rFonts w:ascii="Calibri" w:hAnsi="Calibri"/>
          <w:spacing w:val="0"/>
          <w:sz w:val="21"/>
          <w:szCs w:val="21"/>
        </w:rPr>
        <w:t xml:space="preserve">sind zahlreiche Begleitfaktoren zu </w:t>
      </w:r>
      <w:r w:rsidR="006066E1">
        <w:rPr>
          <w:rFonts w:ascii="Calibri" w:hAnsi="Calibri"/>
          <w:spacing w:val="0"/>
          <w:sz w:val="21"/>
          <w:szCs w:val="21"/>
        </w:rPr>
        <w:lastRenderedPageBreak/>
        <w:t>berücksichtigen. Kurzum, es sind spezielles Knowhow und jahrelange Praxis-Erfahrung erforderlich, um hier zu hochwertigen Ergebnissen zu kommen</w:t>
      </w:r>
      <w:r w:rsidR="00D50AF9">
        <w:rPr>
          <w:rFonts w:ascii="Calibri" w:hAnsi="Calibri"/>
          <w:spacing w:val="0"/>
          <w:sz w:val="21"/>
          <w:szCs w:val="21"/>
        </w:rPr>
        <w:t>.</w:t>
      </w:r>
      <w:r>
        <w:rPr>
          <w:rFonts w:ascii="Calibri" w:hAnsi="Calibri"/>
          <w:spacing w:val="0"/>
          <w:sz w:val="21"/>
          <w:szCs w:val="21"/>
        </w:rPr>
        <w:t xml:space="preserve">“ </w:t>
      </w:r>
    </w:p>
    <w:p w14:paraId="403AB7C4" w14:textId="099D9EEE" w:rsidR="006066E1" w:rsidRPr="00602256" w:rsidRDefault="00491D9C" w:rsidP="003E2653">
      <w:pPr>
        <w:spacing w:after="120" w:line="360" w:lineRule="auto"/>
        <w:ind w:left="0"/>
        <w:jc w:val="both"/>
        <w:rPr>
          <w:rFonts w:ascii="Calibri" w:hAnsi="Calibri"/>
          <w:b/>
          <w:spacing w:val="0"/>
          <w:sz w:val="21"/>
          <w:szCs w:val="21"/>
        </w:rPr>
      </w:pPr>
      <w:r>
        <w:rPr>
          <w:rFonts w:ascii="Calibri" w:hAnsi="Calibri"/>
          <w:b/>
          <w:spacing w:val="0"/>
          <w:sz w:val="21"/>
          <w:szCs w:val="21"/>
        </w:rPr>
        <w:t>Profile für ESD-Sicherheit</w:t>
      </w:r>
    </w:p>
    <w:p w14:paraId="2390FBEB" w14:textId="5B434EB0" w:rsidR="005D0207" w:rsidRDefault="006066E1" w:rsidP="003E2653">
      <w:pPr>
        <w:spacing w:after="120" w:line="360" w:lineRule="auto"/>
        <w:ind w:left="0"/>
        <w:jc w:val="both"/>
        <w:rPr>
          <w:rFonts w:ascii="Calibri" w:hAnsi="Calibri"/>
          <w:i/>
          <w:spacing w:val="0"/>
          <w:sz w:val="21"/>
          <w:szCs w:val="21"/>
        </w:rPr>
      </w:pPr>
      <w:r w:rsidRPr="00602256">
        <w:rPr>
          <w:rFonts w:ascii="Calibri" w:hAnsi="Calibri"/>
          <w:spacing w:val="0"/>
          <w:sz w:val="21"/>
          <w:szCs w:val="21"/>
        </w:rPr>
        <w:t xml:space="preserve">Sowohl als Solowerkstoff als auch im konstruktiven Verbund mit anderen Kunststoffen wird </w:t>
      </w:r>
      <w:r>
        <w:rPr>
          <w:rFonts w:ascii="Calibri" w:hAnsi="Calibri"/>
          <w:spacing w:val="0"/>
          <w:sz w:val="21"/>
          <w:szCs w:val="21"/>
        </w:rPr>
        <w:t xml:space="preserve">elektrisch leitfähiges </w:t>
      </w:r>
      <w:r w:rsidRPr="00602256">
        <w:rPr>
          <w:rFonts w:ascii="Calibri" w:hAnsi="Calibri"/>
          <w:spacing w:val="0"/>
          <w:sz w:val="21"/>
          <w:szCs w:val="21"/>
        </w:rPr>
        <w:t xml:space="preserve">PVC oft für Bauteile </w:t>
      </w:r>
      <w:r>
        <w:rPr>
          <w:rFonts w:ascii="Calibri" w:hAnsi="Calibri"/>
          <w:spacing w:val="0"/>
          <w:sz w:val="21"/>
          <w:szCs w:val="21"/>
        </w:rPr>
        <w:t xml:space="preserve">oder in Baugruppen </w:t>
      </w:r>
      <w:r w:rsidRPr="00602256">
        <w:rPr>
          <w:rFonts w:ascii="Calibri" w:hAnsi="Calibri"/>
          <w:spacing w:val="0"/>
          <w:sz w:val="21"/>
          <w:szCs w:val="21"/>
        </w:rPr>
        <w:t>verwendet, die i</w:t>
      </w:r>
      <w:r>
        <w:rPr>
          <w:rFonts w:ascii="Calibri" w:hAnsi="Calibri"/>
          <w:spacing w:val="0"/>
          <w:sz w:val="21"/>
          <w:szCs w:val="21"/>
        </w:rPr>
        <w:t>m</w:t>
      </w:r>
      <w:r w:rsidRPr="00602256">
        <w:rPr>
          <w:rFonts w:ascii="Calibri" w:hAnsi="Calibri"/>
          <w:spacing w:val="0"/>
          <w:sz w:val="21"/>
          <w:szCs w:val="21"/>
        </w:rPr>
        <w:t xml:space="preserve"> </w:t>
      </w:r>
      <w:r>
        <w:rPr>
          <w:rFonts w:ascii="Calibri" w:hAnsi="Calibri"/>
          <w:spacing w:val="0"/>
          <w:sz w:val="21"/>
          <w:szCs w:val="21"/>
        </w:rPr>
        <w:t>praktischen Betrieb</w:t>
      </w:r>
      <w:r w:rsidRPr="00602256">
        <w:rPr>
          <w:rFonts w:ascii="Calibri" w:hAnsi="Calibri"/>
          <w:spacing w:val="0"/>
          <w:sz w:val="21"/>
          <w:szCs w:val="21"/>
        </w:rPr>
        <w:t xml:space="preserve"> </w:t>
      </w:r>
      <w:r>
        <w:rPr>
          <w:rFonts w:ascii="Calibri" w:hAnsi="Calibri"/>
          <w:spacing w:val="0"/>
          <w:sz w:val="21"/>
          <w:szCs w:val="21"/>
        </w:rPr>
        <w:t>dem Risiko statischer Aufladungen ausgesetzt sind. Typische Beispiel</w:t>
      </w:r>
      <w:r w:rsidR="00956EE9">
        <w:rPr>
          <w:rFonts w:ascii="Calibri" w:hAnsi="Calibri"/>
          <w:spacing w:val="0"/>
          <w:sz w:val="21"/>
          <w:szCs w:val="21"/>
        </w:rPr>
        <w:t>e</w:t>
      </w:r>
      <w:r>
        <w:rPr>
          <w:rFonts w:ascii="Calibri" w:hAnsi="Calibri"/>
          <w:spacing w:val="0"/>
          <w:sz w:val="21"/>
          <w:szCs w:val="21"/>
        </w:rPr>
        <w:t xml:space="preserve"> dafür sind unter anderem gleittechnische </w:t>
      </w:r>
      <w:r w:rsidR="00F80D45">
        <w:rPr>
          <w:rFonts w:ascii="Calibri" w:hAnsi="Calibri"/>
          <w:spacing w:val="0"/>
          <w:sz w:val="21"/>
          <w:szCs w:val="21"/>
        </w:rPr>
        <w:t>Anwendungen in Handhabungs- oder Montagesystemen sowie der große Bereich der ESD-</w:t>
      </w:r>
      <w:r w:rsidR="00084C61">
        <w:rPr>
          <w:rFonts w:ascii="Calibri" w:hAnsi="Calibri"/>
          <w:spacing w:val="0"/>
          <w:sz w:val="21"/>
          <w:szCs w:val="21"/>
        </w:rPr>
        <w:t>konforme</w:t>
      </w:r>
      <w:r w:rsidR="00956EE9">
        <w:rPr>
          <w:rFonts w:ascii="Calibri" w:hAnsi="Calibri"/>
          <w:spacing w:val="0"/>
          <w:sz w:val="21"/>
          <w:szCs w:val="21"/>
        </w:rPr>
        <w:t>n</w:t>
      </w:r>
      <w:r w:rsidR="00084C61">
        <w:rPr>
          <w:rFonts w:ascii="Calibri" w:hAnsi="Calibri"/>
          <w:spacing w:val="0"/>
          <w:sz w:val="21"/>
          <w:szCs w:val="21"/>
        </w:rPr>
        <w:t xml:space="preserve"> Produkte </w:t>
      </w:r>
      <w:r w:rsidR="00F80D45">
        <w:rPr>
          <w:rFonts w:ascii="Calibri" w:hAnsi="Calibri"/>
          <w:spacing w:val="0"/>
          <w:sz w:val="21"/>
          <w:szCs w:val="21"/>
        </w:rPr>
        <w:t>(</w:t>
      </w:r>
      <w:r w:rsidR="00084C61">
        <w:rPr>
          <w:rFonts w:ascii="Calibri" w:hAnsi="Calibri"/>
          <w:spacing w:val="0"/>
          <w:sz w:val="21"/>
          <w:szCs w:val="21"/>
        </w:rPr>
        <w:t xml:space="preserve">ESD = </w:t>
      </w:r>
      <w:r w:rsidR="00F80D45">
        <w:rPr>
          <w:rFonts w:ascii="Calibri" w:hAnsi="Calibri"/>
          <w:spacing w:val="0"/>
          <w:sz w:val="21"/>
          <w:szCs w:val="21"/>
        </w:rPr>
        <w:t xml:space="preserve">Electrostatic Discharge), bei denen die Gefahr plötzlicher elektrostatischer Entladungen aus Gründen der Arbeits- und Produktsicherheit ausgeschlossen werden muss. Dies gilt heute </w:t>
      </w:r>
      <w:r w:rsidR="00956EE9">
        <w:rPr>
          <w:rFonts w:ascii="Calibri" w:hAnsi="Calibri"/>
          <w:spacing w:val="0"/>
          <w:sz w:val="21"/>
          <w:szCs w:val="21"/>
        </w:rPr>
        <w:t xml:space="preserve">nicht nur </w:t>
      </w:r>
      <w:r w:rsidR="00F80D45">
        <w:rPr>
          <w:rFonts w:ascii="Calibri" w:hAnsi="Calibri"/>
          <w:spacing w:val="0"/>
          <w:sz w:val="21"/>
          <w:szCs w:val="21"/>
        </w:rPr>
        <w:t xml:space="preserve">für eine Vielzahl technischer </w:t>
      </w:r>
      <w:r w:rsidR="00084C61">
        <w:rPr>
          <w:rFonts w:ascii="Calibri" w:hAnsi="Calibri"/>
          <w:spacing w:val="0"/>
          <w:sz w:val="21"/>
          <w:szCs w:val="21"/>
        </w:rPr>
        <w:t xml:space="preserve">Erzeugnisse </w:t>
      </w:r>
      <w:r w:rsidR="00956EE9">
        <w:rPr>
          <w:rFonts w:ascii="Calibri" w:hAnsi="Calibri"/>
          <w:spacing w:val="0"/>
          <w:sz w:val="21"/>
          <w:szCs w:val="21"/>
        </w:rPr>
        <w:t xml:space="preserve">für die Installations- und Gebäudetechnik, die Bürotechnik oder den Gesundheitsschutz als auch für fast alle </w:t>
      </w:r>
      <w:r w:rsidR="00F80D45">
        <w:rPr>
          <w:rFonts w:ascii="Calibri" w:hAnsi="Calibri"/>
          <w:spacing w:val="0"/>
          <w:sz w:val="21"/>
          <w:szCs w:val="21"/>
        </w:rPr>
        <w:t>Herstellungsprozesse</w:t>
      </w:r>
      <w:r w:rsidR="00956EE9">
        <w:rPr>
          <w:rFonts w:ascii="Calibri" w:hAnsi="Calibri"/>
          <w:spacing w:val="0"/>
          <w:sz w:val="21"/>
          <w:szCs w:val="21"/>
        </w:rPr>
        <w:t xml:space="preserve"> der Elektro-, Elektronik- und Mikroelektronik-Industrie</w:t>
      </w:r>
      <w:r w:rsidR="00084C61">
        <w:rPr>
          <w:rFonts w:ascii="Calibri" w:hAnsi="Calibri"/>
          <w:spacing w:val="0"/>
          <w:sz w:val="21"/>
          <w:szCs w:val="21"/>
        </w:rPr>
        <w:t>.</w:t>
      </w:r>
    </w:p>
    <w:p w14:paraId="0984662F" w14:textId="7C165238" w:rsidR="00E20526" w:rsidRPr="00602256" w:rsidRDefault="00491D9C" w:rsidP="003E2653">
      <w:pPr>
        <w:spacing w:after="120" w:line="360" w:lineRule="auto"/>
        <w:ind w:left="0"/>
        <w:jc w:val="both"/>
        <w:rPr>
          <w:rFonts w:ascii="Calibri" w:hAnsi="Calibri"/>
          <w:b/>
          <w:spacing w:val="0"/>
          <w:sz w:val="21"/>
          <w:szCs w:val="21"/>
        </w:rPr>
      </w:pPr>
      <w:r>
        <w:rPr>
          <w:rFonts w:ascii="Calibri" w:hAnsi="Calibri"/>
          <w:b/>
          <w:spacing w:val="0"/>
          <w:sz w:val="21"/>
          <w:szCs w:val="21"/>
        </w:rPr>
        <w:t>Breit gefächertes Portfolio</w:t>
      </w:r>
    </w:p>
    <w:p w14:paraId="406E93A5" w14:textId="50714084" w:rsidR="008A010F" w:rsidRPr="00602256" w:rsidRDefault="008A010F" w:rsidP="003E2653">
      <w:pPr>
        <w:spacing w:after="120" w:line="360" w:lineRule="auto"/>
        <w:ind w:left="0"/>
        <w:jc w:val="both"/>
        <w:rPr>
          <w:rFonts w:ascii="Calibri" w:hAnsi="Calibri"/>
          <w:spacing w:val="0"/>
          <w:sz w:val="21"/>
          <w:szCs w:val="21"/>
        </w:rPr>
      </w:pPr>
      <w:r w:rsidRPr="00602256">
        <w:rPr>
          <w:rFonts w:ascii="Calibri" w:hAnsi="Calibri"/>
          <w:spacing w:val="0"/>
          <w:sz w:val="21"/>
          <w:szCs w:val="21"/>
        </w:rPr>
        <w:t xml:space="preserve">Im Gesamtprogramm von SLS ist die Extrusion von </w:t>
      </w:r>
      <w:r>
        <w:rPr>
          <w:rFonts w:ascii="Calibri" w:hAnsi="Calibri"/>
          <w:spacing w:val="0"/>
          <w:sz w:val="21"/>
          <w:szCs w:val="21"/>
        </w:rPr>
        <w:t xml:space="preserve">elektrisch leitfähigem </w:t>
      </w:r>
      <w:r w:rsidRPr="00602256">
        <w:rPr>
          <w:rFonts w:ascii="Calibri" w:hAnsi="Calibri"/>
          <w:spacing w:val="0"/>
          <w:sz w:val="21"/>
          <w:szCs w:val="21"/>
        </w:rPr>
        <w:t xml:space="preserve">PVC eine </w:t>
      </w:r>
      <w:r>
        <w:rPr>
          <w:rFonts w:ascii="Calibri" w:hAnsi="Calibri"/>
          <w:spacing w:val="0"/>
          <w:sz w:val="21"/>
          <w:szCs w:val="21"/>
        </w:rPr>
        <w:t>Option</w:t>
      </w:r>
      <w:r w:rsidRPr="00602256">
        <w:rPr>
          <w:rFonts w:ascii="Calibri" w:hAnsi="Calibri"/>
          <w:spacing w:val="0"/>
          <w:sz w:val="21"/>
          <w:szCs w:val="21"/>
        </w:rPr>
        <w:t xml:space="preserve"> </w:t>
      </w:r>
      <w:r>
        <w:rPr>
          <w:rFonts w:ascii="Calibri" w:hAnsi="Calibri"/>
          <w:spacing w:val="0"/>
          <w:sz w:val="21"/>
          <w:szCs w:val="21"/>
        </w:rPr>
        <w:t xml:space="preserve">unter </w:t>
      </w:r>
      <w:r w:rsidRPr="00602256">
        <w:rPr>
          <w:rFonts w:ascii="Calibri" w:hAnsi="Calibri"/>
          <w:spacing w:val="0"/>
          <w:sz w:val="21"/>
          <w:szCs w:val="21"/>
        </w:rPr>
        <w:t xml:space="preserve">vielen. </w:t>
      </w:r>
      <w:bookmarkStart w:id="2" w:name="_Hlk71182044"/>
      <w:r w:rsidR="001D7273">
        <w:rPr>
          <w:rFonts w:ascii="Calibri" w:hAnsi="Calibri"/>
          <w:spacing w:val="0"/>
          <w:sz w:val="21"/>
          <w:szCs w:val="21"/>
        </w:rPr>
        <w:t>Denn d</w:t>
      </w:r>
      <w:r w:rsidR="00EA148D">
        <w:rPr>
          <w:rFonts w:ascii="Calibri" w:hAnsi="Calibri"/>
          <w:spacing w:val="0"/>
          <w:sz w:val="21"/>
          <w:szCs w:val="21"/>
        </w:rPr>
        <w:t xml:space="preserve">erzeit fertigt </w:t>
      </w:r>
      <w:r w:rsidRPr="00602256">
        <w:rPr>
          <w:rFonts w:ascii="Calibri" w:hAnsi="Calibri" w:cs="MV Boli"/>
          <w:spacing w:val="0"/>
          <w:sz w:val="21"/>
          <w:szCs w:val="21"/>
        </w:rPr>
        <w:t xml:space="preserve">das Unternehmen auf </w:t>
      </w:r>
      <w:r>
        <w:rPr>
          <w:rFonts w:ascii="Calibri" w:hAnsi="Calibri" w:cs="MV Boli"/>
          <w:spacing w:val="0"/>
          <w:sz w:val="21"/>
          <w:szCs w:val="21"/>
        </w:rPr>
        <w:t>30</w:t>
      </w:r>
      <w:r w:rsidRPr="00602256">
        <w:rPr>
          <w:rFonts w:ascii="Calibri" w:hAnsi="Calibri" w:cs="MV Boli"/>
          <w:spacing w:val="0"/>
          <w:sz w:val="21"/>
          <w:szCs w:val="21"/>
        </w:rPr>
        <w:t xml:space="preserve"> Extrusions- und Co-Extrusionslinien </w:t>
      </w:r>
      <w:r w:rsidRPr="00602256">
        <w:rPr>
          <w:rFonts w:ascii="Calibri" w:hAnsi="Calibri"/>
          <w:spacing w:val="0"/>
          <w:sz w:val="21"/>
          <w:szCs w:val="21"/>
        </w:rPr>
        <w:t xml:space="preserve">starre und elastische Voll- und Hohlprofile aus vielen technischen Kunststoffen. </w:t>
      </w:r>
      <w:bookmarkEnd w:id="2"/>
      <w:r w:rsidRPr="00602256">
        <w:rPr>
          <w:rFonts w:ascii="Calibri" w:hAnsi="Calibri"/>
          <w:spacing w:val="0"/>
          <w:sz w:val="21"/>
          <w:szCs w:val="21"/>
        </w:rPr>
        <w:t>Die Werkstoff</w:t>
      </w:r>
      <w:r>
        <w:rPr>
          <w:rFonts w:ascii="Calibri" w:hAnsi="Calibri"/>
          <w:spacing w:val="0"/>
          <w:sz w:val="21"/>
          <w:szCs w:val="21"/>
        </w:rPr>
        <w:t xml:space="preserve">auswahl </w:t>
      </w:r>
      <w:r w:rsidRPr="00602256">
        <w:rPr>
          <w:rFonts w:ascii="Calibri" w:hAnsi="Calibri"/>
          <w:spacing w:val="0"/>
          <w:sz w:val="21"/>
          <w:szCs w:val="21"/>
        </w:rPr>
        <w:t xml:space="preserve">reicht von H-PVC, W-PVC und ASA über PE, PP, PS, POM, SB und ABS bis hin zu verschiedenen Blends. Daneben zählt die Herstellung </w:t>
      </w:r>
      <w:r>
        <w:rPr>
          <w:rFonts w:ascii="Calibri" w:hAnsi="Calibri"/>
          <w:spacing w:val="0"/>
          <w:sz w:val="21"/>
          <w:szCs w:val="21"/>
        </w:rPr>
        <w:t xml:space="preserve">von anspruchsvollen </w:t>
      </w:r>
      <w:r w:rsidRPr="00602256">
        <w:rPr>
          <w:rFonts w:ascii="Calibri" w:hAnsi="Calibri"/>
          <w:spacing w:val="0"/>
          <w:sz w:val="21"/>
          <w:szCs w:val="21"/>
        </w:rPr>
        <w:t>Hartweich-Kombinationen zu den besonderen Kompetenzen von SLS</w:t>
      </w:r>
      <w:r>
        <w:rPr>
          <w:rFonts w:ascii="Calibri" w:hAnsi="Calibri"/>
          <w:spacing w:val="0"/>
          <w:sz w:val="21"/>
          <w:szCs w:val="21"/>
        </w:rPr>
        <w:t>. F</w:t>
      </w:r>
      <w:r w:rsidRPr="00602256">
        <w:rPr>
          <w:rFonts w:ascii="Calibri" w:hAnsi="Calibri"/>
          <w:spacing w:val="0"/>
          <w:sz w:val="21"/>
          <w:szCs w:val="21"/>
        </w:rPr>
        <w:t xml:space="preserve">ür Anwendungen mit erhöhten </w:t>
      </w:r>
      <w:r>
        <w:rPr>
          <w:rFonts w:ascii="Calibri" w:hAnsi="Calibri"/>
          <w:spacing w:val="0"/>
          <w:sz w:val="21"/>
          <w:szCs w:val="21"/>
        </w:rPr>
        <w:t xml:space="preserve">Anforderungen an die </w:t>
      </w:r>
      <w:r w:rsidRPr="00602256">
        <w:rPr>
          <w:rFonts w:ascii="Calibri" w:hAnsi="Calibri"/>
          <w:spacing w:val="0"/>
          <w:sz w:val="21"/>
          <w:szCs w:val="21"/>
        </w:rPr>
        <w:t>Festigkeit</w:t>
      </w:r>
      <w:r>
        <w:rPr>
          <w:rFonts w:ascii="Calibri" w:hAnsi="Calibri"/>
          <w:spacing w:val="0"/>
          <w:sz w:val="21"/>
          <w:szCs w:val="21"/>
        </w:rPr>
        <w:t xml:space="preserve"> </w:t>
      </w:r>
      <w:r w:rsidRPr="00602256">
        <w:rPr>
          <w:rFonts w:ascii="Calibri" w:hAnsi="Calibri"/>
          <w:spacing w:val="0"/>
          <w:sz w:val="21"/>
          <w:szCs w:val="21"/>
        </w:rPr>
        <w:t>fertigt das Unternehmen auch Verbundlösungen mit Glasfaser, Aluminium und Stahl.</w:t>
      </w:r>
      <w:r>
        <w:rPr>
          <w:rFonts w:ascii="Calibri" w:hAnsi="Calibri"/>
          <w:spacing w:val="0"/>
          <w:sz w:val="21"/>
          <w:szCs w:val="21"/>
        </w:rPr>
        <w:t xml:space="preserve"> </w:t>
      </w:r>
      <w:r w:rsidRPr="005964A6">
        <w:rPr>
          <w:rFonts w:ascii="Calibri" w:hAnsi="Calibri"/>
          <w:i/>
          <w:spacing w:val="0"/>
          <w:sz w:val="21"/>
          <w:szCs w:val="21"/>
        </w:rPr>
        <w:t>ms</w:t>
      </w:r>
    </w:p>
    <w:p w14:paraId="1E102CCA" w14:textId="056F8426" w:rsidR="000143B4" w:rsidRPr="00921755" w:rsidRDefault="001D7273">
      <w:pPr>
        <w:spacing w:line="360" w:lineRule="auto"/>
        <w:ind w:left="0" w:right="-143"/>
        <w:jc w:val="both"/>
        <w:rPr>
          <w:rFonts w:ascii="Calibri" w:hAnsi="Calibri"/>
          <w:i/>
          <w:spacing w:val="0"/>
          <w:sz w:val="16"/>
        </w:rPr>
      </w:pPr>
      <w:r>
        <w:rPr>
          <w:rFonts w:ascii="Calibri" w:hAnsi="Calibri"/>
          <w:i/>
          <w:spacing w:val="0"/>
          <w:sz w:val="16"/>
        </w:rPr>
        <w:t>530</w:t>
      </w:r>
      <w:r w:rsidR="000143B4" w:rsidRPr="00921755">
        <w:rPr>
          <w:rFonts w:ascii="Calibri" w:hAnsi="Calibri"/>
          <w:i/>
          <w:spacing w:val="0"/>
          <w:sz w:val="16"/>
        </w:rPr>
        <w:t xml:space="preserve"> Wörter / </w:t>
      </w:r>
      <w:r>
        <w:rPr>
          <w:rFonts w:ascii="Calibri" w:hAnsi="Calibri"/>
          <w:i/>
          <w:spacing w:val="0"/>
          <w:sz w:val="16"/>
        </w:rPr>
        <w:t>4.338</w:t>
      </w:r>
      <w:r w:rsidR="00C427E2" w:rsidRPr="00921755">
        <w:rPr>
          <w:rFonts w:ascii="Calibri" w:hAnsi="Calibri"/>
          <w:i/>
          <w:spacing w:val="0"/>
          <w:sz w:val="16"/>
        </w:rPr>
        <w:t xml:space="preserve"> </w:t>
      </w:r>
      <w:r w:rsidR="000143B4" w:rsidRPr="00921755">
        <w:rPr>
          <w:rFonts w:ascii="Calibri" w:hAnsi="Calibri"/>
          <w:i/>
          <w:spacing w:val="0"/>
          <w:sz w:val="16"/>
        </w:rPr>
        <w:t>Zeichen (inklusive Leerzeichen)</w:t>
      </w:r>
      <w:r w:rsidR="005964A6" w:rsidRPr="005964A6">
        <w:rPr>
          <w:rFonts w:ascii="Calibri" w:hAnsi="Calibri"/>
          <w:i/>
          <w:spacing w:val="0"/>
          <w:sz w:val="16"/>
          <w:szCs w:val="16"/>
        </w:rPr>
        <w:t xml:space="preserve"> </w:t>
      </w:r>
      <w:r w:rsidR="005964A6">
        <w:rPr>
          <w:rFonts w:ascii="Calibri" w:hAnsi="Calibri"/>
          <w:i/>
          <w:spacing w:val="0"/>
          <w:sz w:val="16"/>
          <w:szCs w:val="16"/>
        </w:rPr>
        <w:tab/>
      </w:r>
      <w:r w:rsidR="005964A6">
        <w:rPr>
          <w:rFonts w:ascii="Calibri" w:hAnsi="Calibri"/>
          <w:i/>
          <w:spacing w:val="0"/>
          <w:sz w:val="16"/>
          <w:szCs w:val="16"/>
        </w:rPr>
        <w:tab/>
      </w:r>
      <w:r w:rsidR="005964A6">
        <w:rPr>
          <w:rFonts w:ascii="Calibri" w:hAnsi="Calibri"/>
          <w:i/>
          <w:spacing w:val="0"/>
          <w:sz w:val="16"/>
          <w:szCs w:val="16"/>
        </w:rPr>
        <w:tab/>
        <w:t>Autor: Manfred Stiller, Freier Fachjournalist, Darmstadt</w:t>
      </w:r>
    </w:p>
    <w:p w14:paraId="6D92FD19" w14:textId="77777777" w:rsidR="00107653" w:rsidRPr="00921755" w:rsidRDefault="00107653">
      <w:pPr>
        <w:spacing w:line="360" w:lineRule="auto"/>
        <w:ind w:left="0" w:right="-143"/>
        <w:jc w:val="both"/>
        <w:rPr>
          <w:rFonts w:ascii="Calibri" w:hAnsi="Calibri"/>
          <w:sz w:val="16"/>
        </w:rPr>
      </w:pPr>
    </w:p>
    <w:p w14:paraId="3B049F5E" w14:textId="77777777" w:rsidR="000143B4" w:rsidRPr="00921755" w:rsidRDefault="000143B4">
      <w:pPr>
        <w:ind w:left="0" w:right="-143"/>
        <w:rPr>
          <w:rFonts w:ascii="Calibri" w:hAnsi="Calibri"/>
          <w:b/>
          <w:spacing w:val="0"/>
          <w:sz w:val="22"/>
          <w:szCs w:val="22"/>
        </w:rPr>
      </w:pPr>
      <w:r w:rsidRPr="00921755">
        <w:rPr>
          <w:rFonts w:ascii="Calibri" w:hAnsi="Calibri"/>
          <w:b/>
          <w:i/>
          <w:spacing w:val="0"/>
          <w:sz w:val="22"/>
          <w:szCs w:val="22"/>
        </w:rPr>
        <w:t xml:space="preserve">Hinweis für Redakteure: </w:t>
      </w:r>
      <w:r w:rsidRPr="00921755">
        <w:rPr>
          <w:rFonts w:ascii="Calibri" w:hAnsi="Calibri"/>
          <w:b/>
          <w:spacing w:val="0"/>
          <w:sz w:val="22"/>
          <w:szCs w:val="22"/>
        </w:rPr>
        <w:t xml:space="preserve">Text und Bilder stehen Ihnen unter </w:t>
      </w:r>
      <w:r w:rsidRPr="00921755">
        <w:rPr>
          <w:rFonts w:ascii="Calibri" w:hAnsi="Calibri"/>
          <w:b/>
          <w:spacing w:val="0"/>
          <w:sz w:val="22"/>
          <w:szCs w:val="22"/>
          <w:u w:val="single"/>
        </w:rPr>
        <w:t>www.pr-box.de</w:t>
      </w:r>
      <w:r w:rsidRPr="00921755">
        <w:rPr>
          <w:rFonts w:ascii="Calibri" w:hAnsi="Calibri"/>
          <w:b/>
          <w:spacing w:val="0"/>
          <w:sz w:val="22"/>
          <w:szCs w:val="22"/>
        </w:rPr>
        <w:t xml:space="preserve"> zur Verfügung!</w:t>
      </w:r>
    </w:p>
    <w:p w14:paraId="3B62B995" w14:textId="77777777" w:rsidR="00BF1976" w:rsidRPr="00921755" w:rsidRDefault="00BF1976">
      <w:pPr>
        <w:ind w:left="0" w:right="-143"/>
        <w:rPr>
          <w:rFonts w:ascii="Calibri" w:hAnsi="Calibri"/>
          <w:b/>
          <w:spacing w:val="0"/>
          <w:sz w:val="22"/>
          <w:szCs w:val="22"/>
        </w:rPr>
      </w:pPr>
    </w:p>
    <w:p w14:paraId="55765A33" w14:textId="424DDF3D" w:rsidR="00BF1976" w:rsidRPr="008A010F" w:rsidRDefault="00BF1976" w:rsidP="00AF7D3F">
      <w:pPr>
        <w:spacing w:after="120"/>
        <w:ind w:left="0" w:right="-143"/>
        <w:rPr>
          <w:rFonts w:ascii="Calibri" w:hAnsi="Calibri"/>
          <w:i/>
          <w:spacing w:val="0"/>
          <w:sz w:val="21"/>
          <w:szCs w:val="21"/>
          <w:u w:val="single"/>
        </w:rPr>
      </w:pPr>
      <w:r w:rsidRPr="008A010F">
        <w:rPr>
          <w:rFonts w:ascii="Calibri" w:hAnsi="Calibri"/>
          <w:i/>
          <w:spacing w:val="0"/>
          <w:sz w:val="21"/>
          <w:szCs w:val="21"/>
          <w:u w:val="single"/>
        </w:rPr>
        <w:t>Bilder (</w:t>
      </w:r>
      <w:r w:rsidR="001D7273">
        <w:rPr>
          <w:rFonts w:ascii="Calibri" w:hAnsi="Calibri"/>
          <w:i/>
          <w:spacing w:val="0"/>
          <w:sz w:val="21"/>
          <w:szCs w:val="21"/>
          <w:u w:val="single"/>
        </w:rPr>
        <w:t>4</w:t>
      </w:r>
      <w:r w:rsidRPr="008A010F">
        <w:rPr>
          <w:rFonts w:ascii="Calibri" w:hAnsi="Calibri"/>
          <w:i/>
          <w:spacing w:val="0"/>
          <w:sz w:val="21"/>
          <w:szCs w:val="21"/>
          <w:u w:val="single"/>
        </w:rPr>
        <w:t xml:space="preserve"> Motive)</w:t>
      </w:r>
    </w:p>
    <w:p w14:paraId="386F44E6" w14:textId="13CDCD24" w:rsidR="00BF1976" w:rsidRPr="008A010F" w:rsidRDefault="00BF1976" w:rsidP="00AF7D3F">
      <w:pPr>
        <w:spacing w:after="120"/>
        <w:ind w:left="0" w:right="-143"/>
        <w:jc w:val="both"/>
        <w:rPr>
          <w:rFonts w:ascii="Calibri" w:hAnsi="Calibri"/>
          <w:spacing w:val="0"/>
          <w:sz w:val="21"/>
          <w:szCs w:val="21"/>
        </w:rPr>
      </w:pPr>
      <w:r w:rsidRPr="008A010F">
        <w:rPr>
          <w:rFonts w:ascii="Calibri" w:hAnsi="Calibri"/>
          <w:i/>
          <w:spacing w:val="0"/>
          <w:sz w:val="21"/>
          <w:szCs w:val="21"/>
        </w:rPr>
        <w:t>Bild 1:</w:t>
      </w:r>
      <w:r w:rsidRPr="008A010F">
        <w:rPr>
          <w:rFonts w:ascii="Calibri" w:hAnsi="Calibri"/>
          <w:spacing w:val="0"/>
          <w:sz w:val="21"/>
          <w:szCs w:val="21"/>
        </w:rPr>
        <w:t xml:space="preserve"> </w:t>
      </w:r>
      <w:r w:rsidR="00F97056" w:rsidRPr="00F97056">
        <w:rPr>
          <w:rFonts w:ascii="Calibri" w:hAnsi="Calibri"/>
          <w:spacing w:val="0"/>
          <w:sz w:val="21"/>
          <w:szCs w:val="21"/>
        </w:rPr>
        <w:t>Führung</w:t>
      </w:r>
      <w:r w:rsidR="00F97056">
        <w:rPr>
          <w:rFonts w:ascii="Calibri" w:hAnsi="Calibri"/>
          <w:spacing w:val="0"/>
          <w:sz w:val="21"/>
          <w:szCs w:val="21"/>
        </w:rPr>
        <w:t>en,</w:t>
      </w:r>
      <w:r w:rsidR="00F97056" w:rsidRPr="00F97056">
        <w:rPr>
          <w:rFonts w:ascii="Calibri" w:hAnsi="Calibri"/>
          <w:spacing w:val="0"/>
          <w:sz w:val="21"/>
          <w:szCs w:val="21"/>
        </w:rPr>
        <w:t xml:space="preserve"> Kabelkanäle, Gleitschienen</w:t>
      </w:r>
      <w:r w:rsidR="00F97056">
        <w:rPr>
          <w:rFonts w:ascii="Calibri" w:hAnsi="Calibri"/>
          <w:spacing w:val="0"/>
          <w:sz w:val="21"/>
          <w:szCs w:val="21"/>
        </w:rPr>
        <w:t>: Die SLS-Profile aus</w:t>
      </w:r>
      <w:r w:rsidR="00F97056" w:rsidRPr="00602256">
        <w:rPr>
          <w:rFonts w:ascii="Calibri" w:hAnsi="Calibri"/>
          <w:spacing w:val="0"/>
          <w:sz w:val="21"/>
          <w:szCs w:val="21"/>
        </w:rPr>
        <w:t xml:space="preserve"> </w:t>
      </w:r>
      <w:r w:rsidR="00F97056">
        <w:rPr>
          <w:rFonts w:ascii="Calibri" w:hAnsi="Calibri"/>
          <w:spacing w:val="0"/>
          <w:sz w:val="21"/>
          <w:szCs w:val="21"/>
        </w:rPr>
        <w:t xml:space="preserve">elektrisch leitfähigem </w:t>
      </w:r>
      <w:r w:rsidR="00F97056" w:rsidRPr="00602256">
        <w:rPr>
          <w:rFonts w:ascii="Calibri" w:hAnsi="Calibri"/>
          <w:spacing w:val="0"/>
          <w:sz w:val="21"/>
          <w:szCs w:val="21"/>
        </w:rPr>
        <w:t xml:space="preserve">PVC </w:t>
      </w:r>
      <w:r w:rsidR="00F97056">
        <w:rPr>
          <w:rFonts w:ascii="Calibri" w:hAnsi="Calibri"/>
          <w:spacing w:val="0"/>
          <w:sz w:val="21"/>
          <w:szCs w:val="21"/>
        </w:rPr>
        <w:t xml:space="preserve">werden meist </w:t>
      </w:r>
      <w:r w:rsidR="00F97056" w:rsidRPr="00602256">
        <w:rPr>
          <w:rFonts w:ascii="Calibri" w:hAnsi="Calibri"/>
          <w:spacing w:val="0"/>
          <w:sz w:val="21"/>
          <w:szCs w:val="21"/>
        </w:rPr>
        <w:t xml:space="preserve">für </w:t>
      </w:r>
      <w:r w:rsidR="00F97056">
        <w:rPr>
          <w:rFonts w:ascii="Calibri" w:hAnsi="Calibri"/>
          <w:spacing w:val="0"/>
          <w:sz w:val="21"/>
          <w:szCs w:val="21"/>
        </w:rPr>
        <w:t>in Baugruppen oder Systeme eingesetzt</w:t>
      </w:r>
      <w:r w:rsidR="00F97056" w:rsidRPr="00602256">
        <w:rPr>
          <w:rFonts w:ascii="Calibri" w:hAnsi="Calibri"/>
          <w:spacing w:val="0"/>
          <w:sz w:val="21"/>
          <w:szCs w:val="21"/>
        </w:rPr>
        <w:t>, die i</w:t>
      </w:r>
      <w:r w:rsidR="00F97056">
        <w:rPr>
          <w:rFonts w:ascii="Calibri" w:hAnsi="Calibri"/>
          <w:spacing w:val="0"/>
          <w:sz w:val="21"/>
          <w:szCs w:val="21"/>
        </w:rPr>
        <w:t>m</w:t>
      </w:r>
      <w:r w:rsidR="00F97056" w:rsidRPr="00602256">
        <w:rPr>
          <w:rFonts w:ascii="Calibri" w:hAnsi="Calibri"/>
          <w:spacing w:val="0"/>
          <w:sz w:val="21"/>
          <w:szCs w:val="21"/>
        </w:rPr>
        <w:t xml:space="preserve"> </w:t>
      </w:r>
      <w:r w:rsidR="00F97056">
        <w:rPr>
          <w:rFonts w:ascii="Calibri" w:hAnsi="Calibri"/>
          <w:spacing w:val="0"/>
          <w:sz w:val="21"/>
          <w:szCs w:val="21"/>
        </w:rPr>
        <w:t>praktischen Betrieb</w:t>
      </w:r>
      <w:r w:rsidR="00F97056" w:rsidRPr="00602256">
        <w:rPr>
          <w:rFonts w:ascii="Calibri" w:hAnsi="Calibri"/>
          <w:spacing w:val="0"/>
          <w:sz w:val="21"/>
          <w:szCs w:val="21"/>
        </w:rPr>
        <w:t xml:space="preserve"> </w:t>
      </w:r>
      <w:r w:rsidR="00F97056">
        <w:rPr>
          <w:rFonts w:ascii="Calibri" w:hAnsi="Calibri"/>
          <w:spacing w:val="0"/>
          <w:sz w:val="21"/>
          <w:szCs w:val="21"/>
        </w:rPr>
        <w:t>dem Risiko statischer Aufladungen ausgesetzt sind.</w:t>
      </w:r>
    </w:p>
    <w:p w14:paraId="1FB2F463" w14:textId="69A5519B" w:rsidR="00BF1976" w:rsidRPr="008A010F" w:rsidRDefault="00BF1976" w:rsidP="00AF7D3F">
      <w:pPr>
        <w:spacing w:after="120"/>
        <w:ind w:left="0" w:right="-143"/>
        <w:jc w:val="both"/>
        <w:rPr>
          <w:rFonts w:ascii="Calibri" w:hAnsi="Calibri"/>
          <w:spacing w:val="0"/>
          <w:sz w:val="21"/>
          <w:szCs w:val="21"/>
        </w:rPr>
      </w:pPr>
      <w:r w:rsidRPr="008A010F">
        <w:rPr>
          <w:rFonts w:ascii="Calibri" w:hAnsi="Calibri"/>
          <w:i/>
          <w:spacing w:val="0"/>
          <w:sz w:val="21"/>
          <w:szCs w:val="21"/>
        </w:rPr>
        <w:t>Bild 2:</w:t>
      </w:r>
      <w:r w:rsidRPr="008A010F">
        <w:rPr>
          <w:rFonts w:ascii="Calibri" w:hAnsi="Calibri"/>
          <w:spacing w:val="0"/>
          <w:sz w:val="21"/>
          <w:szCs w:val="21"/>
        </w:rPr>
        <w:t xml:space="preserve"> </w:t>
      </w:r>
      <w:r w:rsidR="00F97056">
        <w:rPr>
          <w:rFonts w:ascii="Calibri" w:hAnsi="Calibri"/>
          <w:spacing w:val="0"/>
          <w:sz w:val="21"/>
          <w:szCs w:val="21"/>
        </w:rPr>
        <w:t>Kein 08/15-Werkstoff: Die Extrusion von Profilen aus elektrisch leitfähigem PVC erfordert eine besondere Auslegung der Werkzeuge und die präzise Einhaltung spezieller Prozessparameter.</w:t>
      </w:r>
    </w:p>
    <w:p w14:paraId="2F5642B9" w14:textId="743447F9" w:rsidR="00921755" w:rsidRDefault="00BF1976" w:rsidP="00AF7D3F">
      <w:pPr>
        <w:spacing w:after="120"/>
        <w:ind w:left="0"/>
        <w:jc w:val="both"/>
        <w:rPr>
          <w:rFonts w:ascii="Calibri" w:hAnsi="Calibri"/>
          <w:spacing w:val="0"/>
          <w:sz w:val="21"/>
          <w:szCs w:val="21"/>
        </w:rPr>
      </w:pPr>
      <w:r w:rsidRPr="008A010F">
        <w:rPr>
          <w:rFonts w:ascii="Calibri" w:hAnsi="Calibri"/>
          <w:i/>
          <w:spacing w:val="0"/>
          <w:sz w:val="21"/>
          <w:szCs w:val="21"/>
        </w:rPr>
        <w:t>Bild 3:</w:t>
      </w:r>
      <w:r w:rsidRPr="008A010F">
        <w:rPr>
          <w:rFonts w:ascii="Calibri" w:hAnsi="Calibri"/>
          <w:spacing w:val="0"/>
          <w:sz w:val="21"/>
          <w:szCs w:val="21"/>
        </w:rPr>
        <w:t xml:space="preserve"> </w:t>
      </w:r>
      <w:r w:rsidR="00E31AD7">
        <w:rPr>
          <w:rFonts w:ascii="Calibri" w:hAnsi="Calibri"/>
          <w:spacing w:val="0"/>
          <w:sz w:val="21"/>
          <w:szCs w:val="21"/>
        </w:rPr>
        <w:t>SLS-</w:t>
      </w:r>
      <w:r w:rsidR="00E31AD7" w:rsidRPr="00E31AD7">
        <w:rPr>
          <w:rFonts w:ascii="Calibri" w:hAnsi="Calibri"/>
          <w:spacing w:val="0"/>
          <w:sz w:val="21"/>
          <w:szCs w:val="21"/>
        </w:rPr>
        <w:t>Geschäftsführer Jan Leibrock</w:t>
      </w:r>
      <w:r w:rsidR="00E31AD7">
        <w:rPr>
          <w:rFonts w:ascii="Calibri" w:hAnsi="Calibri"/>
          <w:spacing w:val="0"/>
          <w:sz w:val="21"/>
          <w:szCs w:val="21"/>
        </w:rPr>
        <w:t xml:space="preserve">: </w:t>
      </w:r>
      <w:r w:rsidR="00E31AD7" w:rsidRPr="00E31AD7">
        <w:rPr>
          <w:rFonts w:ascii="Calibri" w:hAnsi="Calibri"/>
          <w:spacing w:val="0"/>
          <w:sz w:val="21"/>
          <w:szCs w:val="21"/>
        </w:rPr>
        <w:t xml:space="preserve">„Der Schutz vor statischer Aufladung spielt bei der Herstellung technischer Produkte eine immer wichtigere Rolle. Zudem befeuert die dynamische Entwicklungsarbeit auf dem Gebiet der E-Mobility-Anwendungen die Nachfrage nach </w:t>
      </w:r>
      <w:r w:rsidR="00EA148D">
        <w:rPr>
          <w:rFonts w:ascii="Calibri" w:hAnsi="Calibri"/>
          <w:spacing w:val="0"/>
          <w:sz w:val="21"/>
          <w:szCs w:val="21"/>
        </w:rPr>
        <w:t>elektrisch leitfähigem PVC</w:t>
      </w:r>
      <w:r w:rsidR="00E31AD7">
        <w:rPr>
          <w:rFonts w:ascii="Calibri" w:hAnsi="Calibri"/>
          <w:spacing w:val="0"/>
          <w:sz w:val="21"/>
          <w:szCs w:val="21"/>
        </w:rPr>
        <w:t>.</w:t>
      </w:r>
      <w:r w:rsidR="00E31AD7" w:rsidRPr="00E31AD7">
        <w:rPr>
          <w:rFonts w:ascii="Calibri" w:hAnsi="Calibri"/>
          <w:spacing w:val="0"/>
          <w:sz w:val="21"/>
          <w:szCs w:val="21"/>
        </w:rPr>
        <w:t xml:space="preserve">“ </w:t>
      </w:r>
    </w:p>
    <w:p w14:paraId="7382B140" w14:textId="1A4D4460" w:rsidR="00E31AD7" w:rsidRPr="00E31AD7" w:rsidRDefault="00E31AD7" w:rsidP="00AF7D3F">
      <w:pPr>
        <w:spacing w:after="120"/>
        <w:ind w:left="0"/>
        <w:jc w:val="both"/>
        <w:rPr>
          <w:rFonts w:ascii="Calibri" w:hAnsi="Calibri"/>
          <w:b/>
          <w:i/>
          <w:iCs/>
          <w:sz w:val="21"/>
          <w:szCs w:val="21"/>
        </w:rPr>
      </w:pPr>
      <w:r w:rsidRPr="00E31AD7">
        <w:rPr>
          <w:rFonts w:ascii="Calibri" w:hAnsi="Calibri"/>
          <w:i/>
          <w:iCs/>
          <w:spacing w:val="0"/>
          <w:sz w:val="21"/>
          <w:szCs w:val="21"/>
        </w:rPr>
        <w:t>Bild 4:</w:t>
      </w:r>
      <w:r w:rsidR="00EA148D" w:rsidRPr="00EA148D">
        <w:rPr>
          <w:rFonts w:ascii="Calibri" w:hAnsi="Calibri"/>
          <w:spacing w:val="0"/>
          <w:sz w:val="21"/>
          <w:szCs w:val="21"/>
        </w:rPr>
        <w:t xml:space="preserve"> </w:t>
      </w:r>
      <w:r w:rsidR="00EA148D">
        <w:rPr>
          <w:rFonts w:ascii="Calibri" w:hAnsi="Calibri"/>
          <w:spacing w:val="0"/>
          <w:sz w:val="21"/>
          <w:szCs w:val="21"/>
        </w:rPr>
        <w:t>A</w:t>
      </w:r>
      <w:r w:rsidR="00EA148D" w:rsidRPr="00EA148D">
        <w:rPr>
          <w:rFonts w:ascii="Calibri" w:hAnsi="Calibri"/>
          <w:spacing w:val="0"/>
          <w:sz w:val="21"/>
          <w:szCs w:val="21"/>
        </w:rPr>
        <w:t xml:space="preserve">uf 30 Extrusions- und Co-Extrusionslinien </w:t>
      </w:r>
      <w:r w:rsidR="00EA148D">
        <w:rPr>
          <w:rFonts w:ascii="Calibri" w:hAnsi="Calibri"/>
          <w:spacing w:val="0"/>
          <w:sz w:val="21"/>
          <w:szCs w:val="21"/>
        </w:rPr>
        <w:t xml:space="preserve">fertigt SLS </w:t>
      </w:r>
      <w:r w:rsidR="00EA148D" w:rsidRPr="00EA148D">
        <w:rPr>
          <w:rFonts w:ascii="Calibri" w:hAnsi="Calibri"/>
          <w:spacing w:val="0"/>
          <w:sz w:val="21"/>
          <w:szCs w:val="21"/>
        </w:rPr>
        <w:t>starre und elastische Voll- und Hohlprofile aus vielen technischen Kunststoffen.</w:t>
      </w:r>
    </w:p>
    <w:p w14:paraId="1B4A74FF" w14:textId="77777777" w:rsidR="00FD16ED" w:rsidRPr="008A010F" w:rsidRDefault="00FD16ED" w:rsidP="00AF7D3F">
      <w:pPr>
        <w:spacing w:after="120"/>
        <w:ind w:left="0" w:right="-143"/>
        <w:rPr>
          <w:rFonts w:ascii="Calibri" w:hAnsi="Calibri"/>
          <w:i/>
          <w:spacing w:val="0"/>
          <w:sz w:val="16"/>
          <w:szCs w:val="16"/>
        </w:rPr>
      </w:pPr>
      <w:r w:rsidRPr="008A010F">
        <w:rPr>
          <w:rFonts w:ascii="Calibri" w:hAnsi="Calibri"/>
          <w:i/>
          <w:spacing w:val="0"/>
          <w:sz w:val="16"/>
          <w:szCs w:val="16"/>
        </w:rPr>
        <w:t>Alle Bilder: SLS Kunststoffverarbeitung</w:t>
      </w:r>
    </w:p>
    <w:p w14:paraId="1277208C" w14:textId="172D5960" w:rsidR="00AF7D3F" w:rsidRDefault="00AF7D3F" w:rsidP="00AF7D3F">
      <w:pPr>
        <w:spacing w:after="120"/>
        <w:ind w:left="0" w:right="-143"/>
        <w:rPr>
          <w:rFonts w:ascii="Calibri" w:hAnsi="Calibri"/>
          <w:i/>
          <w:spacing w:val="0"/>
          <w:sz w:val="18"/>
          <w:szCs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2"/>
        <w:gridCol w:w="2693"/>
      </w:tblGrid>
      <w:tr w:rsidR="00C16E04" w:rsidRPr="00C16E04" w14:paraId="2122C5D9" w14:textId="77777777" w:rsidTr="00C16E04">
        <w:tc>
          <w:tcPr>
            <w:tcW w:w="5882" w:type="dxa"/>
            <w:hideMark/>
          </w:tcPr>
          <w:p w14:paraId="1CC954AD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C16E04">
              <w:rPr>
                <w:rFonts w:ascii="Calibri" w:hAnsi="Calibri" w:cs="Calibri"/>
                <w:b/>
                <w:bCs/>
                <w:sz w:val="21"/>
                <w:szCs w:val="21"/>
              </w:rPr>
              <w:t>Anbieter:</w:t>
            </w:r>
          </w:p>
        </w:tc>
        <w:tc>
          <w:tcPr>
            <w:tcW w:w="2693" w:type="dxa"/>
            <w:hideMark/>
          </w:tcPr>
          <w:p w14:paraId="72C2401E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C16E04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Presseagentur:</w:t>
            </w:r>
          </w:p>
        </w:tc>
      </w:tr>
      <w:tr w:rsidR="00C16E04" w:rsidRPr="00C16E04" w14:paraId="72AFE33F" w14:textId="77777777" w:rsidTr="00C16E04">
        <w:tc>
          <w:tcPr>
            <w:tcW w:w="5882" w:type="dxa"/>
            <w:hideMark/>
          </w:tcPr>
          <w:p w14:paraId="4E0CCE8D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C16E04">
              <w:rPr>
                <w:rFonts w:ascii="Calibri" w:hAnsi="Calibri" w:cs="Calibri"/>
                <w:bCs/>
                <w:sz w:val="21"/>
                <w:szCs w:val="21"/>
              </w:rPr>
              <w:t>SLS Kunststoffverarbeitungs GmbH &amp; Co. KG</w:t>
            </w:r>
          </w:p>
        </w:tc>
        <w:tc>
          <w:tcPr>
            <w:tcW w:w="2693" w:type="dxa"/>
            <w:hideMark/>
          </w:tcPr>
          <w:p w14:paraId="5C5CE451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C16E04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Graf &amp; Creative PR</w:t>
            </w:r>
          </w:p>
        </w:tc>
      </w:tr>
      <w:tr w:rsidR="00C16E04" w:rsidRPr="00C16E04" w14:paraId="31B66256" w14:textId="77777777" w:rsidTr="00C16E04">
        <w:tc>
          <w:tcPr>
            <w:tcW w:w="5882" w:type="dxa"/>
            <w:hideMark/>
          </w:tcPr>
          <w:p w14:paraId="60ADD056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C16E04">
              <w:rPr>
                <w:rFonts w:ascii="Calibri" w:hAnsi="Calibri" w:cs="Calibri"/>
                <w:bCs/>
                <w:sz w:val="21"/>
                <w:szCs w:val="21"/>
              </w:rPr>
              <w:lastRenderedPageBreak/>
              <w:t>Jan Leibrock</w:t>
            </w:r>
          </w:p>
        </w:tc>
        <w:tc>
          <w:tcPr>
            <w:tcW w:w="2693" w:type="dxa"/>
            <w:hideMark/>
          </w:tcPr>
          <w:p w14:paraId="071E552D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C16E04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Robert-Bosch-Straße 7</w:t>
            </w:r>
          </w:p>
        </w:tc>
      </w:tr>
      <w:tr w:rsidR="00C16E04" w:rsidRPr="00C16E04" w14:paraId="120F8BB2" w14:textId="77777777" w:rsidTr="00C16E04">
        <w:tc>
          <w:tcPr>
            <w:tcW w:w="5882" w:type="dxa"/>
            <w:hideMark/>
          </w:tcPr>
          <w:p w14:paraId="3CE73F8E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C16E04">
              <w:rPr>
                <w:rFonts w:ascii="Calibri" w:hAnsi="Calibri" w:cs="Calibri"/>
                <w:bCs/>
                <w:sz w:val="21"/>
                <w:szCs w:val="21"/>
              </w:rPr>
              <w:t>Industriestraße 11, D-66994 Dahn</w:t>
            </w:r>
          </w:p>
        </w:tc>
        <w:tc>
          <w:tcPr>
            <w:tcW w:w="2693" w:type="dxa"/>
            <w:hideMark/>
          </w:tcPr>
          <w:p w14:paraId="0E7DFAEA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C16E04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D-64293 Darmstadt</w:t>
            </w:r>
          </w:p>
        </w:tc>
      </w:tr>
      <w:tr w:rsidR="00C16E04" w:rsidRPr="00C16E04" w14:paraId="5B52EEE6" w14:textId="77777777" w:rsidTr="00C16E04">
        <w:tc>
          <w:tcPr>
            <w:tcW w:w="5882" w:type="dxa"/>
            <w:hideMark/>
          </w:tcPr>
          <w:p w14:paraId="796EF757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C16E04">
              <w:rPr>
                <w:rFonts w:ascii="Calibri" w:hAnsi="Calibri" w:cs="Calibri"/>
                <w:bCs/>
                <w:sz w:val="21"/>
                <w:szCs w:val="21"/>
              </w:rPr>
              <w:t>Tel.: +49 (0) 63 91/92 43 0</w:t>
            </w:r>
          </w:p>
        </w:tc>
        <w:tc>
          <w:tcPr>
            <w:tcW w:w="2693" w:type="dxa"/>
            <w:hideMark/>
          </w:tcPr>
          <w:p w14:paraId="3113AFFB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C16E04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 xml:space="preserve">Tel.: </w:t>
            </w:r>
            <w:r w:rsidRPr="00C16E04">
              <w:rPr>
                <w:rFonts w:ascii="Calibri" w:hAnsi="Calibri" w:cs="Calibri"/>
                <w:bCs/>
                <w:sz w:val="21"/>
                <w:szCs w:val="21"/>
              </w:rPr>
              <w:t xml:space="preserve">+49 (0) </w:t>
            </w:r>
            <w:r w:rsidRPr="00C16E04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61 51/42 87 91-0</w:t>
            </w:r>
          </w:p>
        </w:tc>
      </w:tr>
      <w:tr w:rsidR="00C16E04" w:rsidRPr="00C16E04" w14:paraId="5FA9B450" w14:textId="77777777" w:rsidTr="00C16E04">
        <w:tc>
          <w:tcPr>
            <w:tcW w:w="5882" w:type="dxa"/>
            <w:hideMark/>
          </w:tcPr>
          <w:p w14:paraId="17A3C8AC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C16E04">
              <w:rPr>
                <w:rFonts w:ascii="Calibri" w:hAnsi="Calibri" w:cs="Calibri"/>
                <w:bCs/>
                <w:sz w:val="21"/>
                <w:szCs w:val="21"/>
              </w:rPr>
              <w:t>Fax: +49 (0) 63 91/92 43 28</w:t>
            </w:r>
          </w:p>
        </w:tc>
        <w:tc>
          <w:tcPr>
            <w:tcW w:w="2693" w:type="dxa"/>
            <w:hideMark/>
          </w:tcPr>
          <w:p w14:paraId="01561D2B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C16E04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 xml:space="preserve">Fax: </w:t>
            </w:r>
            <w:r w:rsidRPr="00C16E04">
              <w:rPr>
                <w:rFonts w:ascii="Calibri" w:hAnsi="Calibri" w:cs="Calibri"/>
                <w:bCs/>
                <w:sz w:val="21"/>
                <w:szCs w:val="21"/>
              </w:rPr>
              <w:t xml:space="preserve">+49 (0) </w:t>
            </w:r>
            <w:r w:rsidRPr="00C16E04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61 51/42 87 91-9</w:t>
            </w:r>
          </w:p>
        </w:tc>
      </w:tr>
      <w:tr w:rsidR="00C16E04" w:rsidRPr="00C16E04" w14:paraId="0291F723" w14:textId="77777777" w:rsidTr="00C16E04">
        <w:tc>
          <w:tcPr>
            <w:tcW w:w="5882" w:type="dxa"/>
            <w:hideMark/>
          </w:tcPr>
          <w:p w14:paraId="0C775C06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</w:pPr>
            <w:r w:rsidRPr="00C16E04">
              <w:rPr>
                <w:rFonts w:ascii="Calibri" w:hAnsi="Calibri" w:cs="Calibri"/>
                <w:bCs/>
                <w:color w:val="000000"/>
                <w:sz w:val="21"/>
                <w:szCs w:val="21"/>
                <w:lang w:val="it-IT"/>
              </w:rPr>
              <w:t xml:space="preserve">E-Mail: </w:t>
            </w:r>
            <w:hyperlink r:id="rId5" w:history="1">
              <w:r w:rsidRPr="00C16E04">
                <w:rPr>
                  <w:rFonts w:ascii="Calibri" w:hAnsi="Calibri" w:cs="Calibri"/>
                  <w:bCs/>
                  <w:color w:val="000000"/>
                  <w:sz w:val="21"/>
                  <w:szCs w:val="21"/>
                  <w:u w:val="single"/>
                  <w:lang w:val="it-IT"/>
                </w:rPr>
                <w:t>info@sls-kunststoffprofile.de</w:t>
              </w:r>
            </w:hyperlink>
          </w:p>
        </w:tc>
        <w:tc>
          <w:tcPr>
            <w:tcW w:w="2693" w:type="dxa"/>
            <w:hideMark/>
          </w:tcPr>
          <w:p w14:paraId="5A1213E4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</w:pPr>
            <w:r w:rsidRPr="00C16E04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r w:rsidRPr="00C16E04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u w:val="single"/>
                <w:lang w:val="it-IT"/>
              </w:rPr>
              <w:t>info@guc.biz</w:t>
            </w:r>
          </w:p>
        </w:tc>
      </w:tr>
      <w:tr w:rsidR="00C16E04" w:rsidRPr="00C16E04" w14:paraId="1DB173F8" w14:textId="77777777" w:rsidTr="00C16E04">
        <w:tc>
          <w:tcPr>
            <w:tcW w:w="5882" w:type="dxa"/>
            <w:hideMark/>
          </w:tcPr>
          <w:p w14:paraId="34C29D02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color w:val="000000"/>
                <w:sz w:val="21"/>
                <w:szCs w:val="21"/>
              </w:rPr>
            </w:pPr>
            <w:r w:rsidRPr="00C16E04">
              <w:rPr>
                <w:rFonts w:ascii="Calibri" w:hAnsi="Calibri" w:cs="Calibri"/>
                <w:bCs/>
                <w:color w:val="000000"/>
                <w:sz w:val="21"/>
                <w:szCs w:val="21"/>
              </w:rPr>
              <w:t xml:space="preserve">Internet: </w:t>
            </w:r>
            <w:hyperlink r:id="rId6" w:history="1">
              <w:r w:rsidRPr="00C16E04">
                <w:rPr>
                  <w:rFonts w:ascii="Calibri" w:hAnsi="Calibri" w:cs="Calibri"/>
                  <w:bCs/>
                  <w:color w:val="000000"/>
                  <w:sz w:val="21"/>
                  <w:szCs w:val="21"/>
                  <w:u w:val="single"/>
                </w:rPr>
                <w:t>www.sls-kunststoffprofile.de</w:t>
              </w:r>
            </w:hyperlink>
          </w:p>
        </w:tc>
        <w:tc>
          <w:tcPr>
            <w:tcW w:w="2693" w:type="dxa"/>
            <w:hideMark/>
          </w:tcPr>
          <w:p w14:paraId="290E1E69" w14:textId="77777777" w:rsidR="00C16E04" w:rsidRPr="00C16E04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</w:pPr>
            <w:r w:rsidRPr="00C16E04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>Internet: www.pr-box.de</w:t>
            </w:r>
          </w:p>
        </w:tc>
      </w:tr>
    </w:tbl>
    <w:p w14:paraId="3BBAB20F" w14:textId="77777777" w:rsidR="00C16E04" w:rsidRPr="00C16E04" w:rsidRDefault="00C16E04" w:rsidP="00C16E04">
      <w:pPr>
        <w:ind w:left="0" w:right="-143"/>
        <w:jc w:val="both"/>
        <w:textAlignment w:val="auto"/>
        <w:rPr>
          <w:rFonts w:ascii="Calibri" w:hAnsi="Calibri"/>
          <w:b/>
          <w:bCs/>
          <w:spacing w:val="0"/>
          <w:sz w:val="16"/>
        </w:rPr>
      </w:pPr>
    </w:p>
    <w:p w14:paraId="791D25AB" w14:textId="77777777" w:rsidR="000143B4" w:rsidRPr="00441841" w:rsidRDefault="000143B4" w:rsidP="00C16E04">
      <w:pPr>
        <w:spacing w:line="360" w:lineRule="auto"/>
        <w:ind w:left="0" w:right="-143"/>
        <w:jc w:val="both"/>
        <w:rPr>
          <w:rFonts w:ascii="Calibri" w:hAnsi="Calibri"/>
          <w:b/>
          <w:bCs/>
          <w:spacing w:val="0"/>
          <w:sz w:val="16"/>
        </w:rPr>
      </w:pPr>
    </w:p>
    <w:sectPr w:rsidR="000143B4" w:rsidRPr="00441841" w:rsidSect="00D50970">
      <w:pgSz w:w="11907" w:h="16840"/>
      <w:pgMar w:top="1134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NotTrackMove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28E"/>
    <w:rsid w:val="00004E7F"/>
    <w:rsid w:val="00005365"/>
    <w:rsid w:val="00014058"/>
    <w:rsid w:val="000143B4"/>
    <w:rsid w:val="00015B82"/>
    <w:rsid w:val="00021327"/>
    <w:rsid w:val="0002418E"/>
    <w:rsid w:val="00032776"/>
    <w:rsid w:val="00032B4A"/>
    <w:rsid w:val="00034217"/>
    <w:rsid w:val="00034A26"/>
    <w:rsid w:val="00045B2C"/>
    <w:rsid w:val="00057C9A"/>
    <w:rsid w:val="00060041"/>
    <w:rsid w:val="00061DB5"/>
    <w:rsid w:val="000805DB"/>
    <w:rsid w:val="0008392F"/>
    <w:rsid w:val="00084C61"/>
    <w:rsid w:val="00084CE6"/>
    <w:rsid w:val="00085A0E"/>
    <w:rsid w:val="00087D12"/>
    <w:rsid w:val="000B4A96"/>
    <w:rsid w:val="000C0DBC"/>
    <w:rsid w:val="000D0EF5"/>
    <w:rsid w:val="000E0FD0"/>
    <w:rsid w:val="000E3E93"/>
    <w:rsid w:val="000E5BD9"/>
    <w:rsid w:val="00101291"/>
    <w:rsid w:val="00101427"/>
    <w:rsid w:val="0010563F"/>
    <w:rsid w:val="00107653"/>
    <w:rsid w:val="00114CB5"/>
    <w:rsid w:val="001278F4"/>
    <w:rsid w:val="0013019E"/>
    <w:rsid w:val="0014109E"/>
    <w:rsid w:val="00141E44"/>
    <w:rsid w:val="00153A6F"/>
    <w:rsid w:val="0016551E"/>
    <w:rsid w:val="001718BD"/>
    <w:rsid w:val="0018761F"/>
    <w:rsid w:val="00190EAE"/>
    <w:rsid w:val="001929AC"/>
    <w:rsid w:val="0019751F"/>
    <w:rsid w:val="00197A58"/>
    <w:rsid w:val="001A0871"/>
    <w:rsid w:val="001C6B19"/>
    <w:rsid w:val="001D7273"/>
    <w:rsid w:val="001E5A67"/>
    <w:rsid w:val="00200AB7"/>
    <w:rsid w:val="00201ABA"/>
    <w:rsid w:val="00220386"/>
    <w:rsid w:val="002235A6"/>
    <w:rsid w:val="00223CD8"/>
    <w:rsid w:val="00234415"/>
    <w:rsid w:val="0023709D"/>
    <w:rsid w:val="002414E5"/>
    <w:rsid w:val="00244D11"/>
    <w:rsid w:val="002711CD"/>
    <w:rsid w:val="00276A8B"/>
    <w:rsid w:val="002922C9"/>
    <w:rsid w:val="00292B0D"/>
    <w:rsid w:val="002A07BC"/>
    <w:rsid w:val="002A5527"/>
    <w:rsid w:val="002B33F4"/>
    <w:rsid w:val="002B5F33"/>
    <w:rsid w:val="002B669A"/>
    <w:rsid w:val="002C1CF9"/>
    <w:rsid w:val="002C33B1"/>
    <w:rsid w:val="002D26AB"/>
    <w:rsid w:val="00321F22"/>
    <w:rsid w:val="00325AEB"/>
    <w:rsid w:val="0033297D"/>
    <w:rsid w:val="003363F8"/>
    <w:rsid w:val="003600CB"/>
    <w:rsid w:val="00365238"/>
    <w:rsid w:val="00370A6F"/>
    <w:rsid w:val="00375C29"/>
    <w:rsid w:val="00382E1E"/>
    <w:rsid w:val="003A0D50"/>
    <w:rsid w:val="003A7E58"/>
    <w:rsid w:val="003B1CD7"/>
    <w:rsid w:val="003B20DF"/>
    <w:rsid w:val="003E1CA1"/>
    <w:rsid w:val="003E2653"/>
    <w:rsid w:val="003F20A7"/>
    <w:rsid w:val="003F7DED"/>
    <w:rsid w:val="004036C9"/>
    <w:rsid w:val="00406AF9"/>
    <w:rsid w:val="00412BCD"/>
    <w:rsid w:val="004130E8"/>
    <w:rsid w:val="00414605"/>
    <w:rsid w:val="00415846"/>
    <w:rsid w:val="00416224"/>
    <w:rsid w:val="004404B0"/>
    <w:rsid w:val="00441841"/>
    <w:rsid w:val="00446D69"/>
    <w:rsid w:val="00452117"/>
    <w:rsid w:val="00457649"/>
    <w:rsid w:val="00490A6F"/>
    <w:rsid w:val="00490E86"/>
    <w:rsid w:val="00491D9C"/>
    <w:rsid w:val="004B4785"/>
    <w:rsid w:val="004C41CF"/>
    <w:rsid w:val="004D0F79"/>
    <w:rsid w:val="004E26BC"/>
    <w:rsid w:val="004E5364"/>
    <w:rsid w:val="004E56BA"/>
    <w:rsid w:val="004F42FD"/>
    <w:rsid w:val="004F73CB"/>
    <w:rsid w:val="00516380"/>
    <w:rsid w:val="0054329A"/>
    <w:rsid w:val="00544822"/>
    <w:rsid w:val="00546A4B"/>
    <w:rsid w:val="00547491"/>
    <w:rsid w:val="00560FFA"/>
    <w:rsid w:val="00562BB5"/>
    <w:rsid w:val="005674E7"/>
    <w:rsid w:val="00570587"/>
    <w:rsid w:val="005964A6"/>
    <w:rsid w:val="005B4125"/>
    <w:rsid w:val="005B45E8"/>
    <w:rsid w:val="005B4767"/>
    <w:rsid w:val="005C5E50"/>
    <w:rsid w:val="005D0207"/>
    <w:rsid w:val="005E027B"/>
    <w:rsid w:val="005E6336"/>
    <w:rsid w:val="005F1C7A"/>
    <w:rsid w:val="00601445"/>
    <w:rsid w:val="006020BA"/>
    <w:rsid w:val="00602256"/>
    <w:rsid w:val="006066E1"/>
    <w:rsid w:val="00612C84"/>
    <w:rsid w:val="00620FD6"/>
    <w:rsid w:val="00642CE1"/>
    <w:rsid w:val="0065667D"/>
    <w:rsid w:val="00660F12"/>
    <w:rsid w:val="00662310"/>
    <w:rsid w:val="006656A5"/>
    <w:rsid w:val="00665A7B"/>
    <w:rsid w:val="00671656"/>
    <w:rsid w:val="006740EA"/>
    <w:rsid w:val="00676692"/>
    <w:rsid w:val="00680814"/>
    <w:rsid w:val="006877B8"/>
    <w:rsid w:val="006A5C98"/>
    <w:rsid w:val="006C01B0"/>
    <w:rsid w:val="006C329B"/>
    <w:rsid w:val="006D0017"/>
    <w:rsid w:val="006E5AAC"/>
    <w:rsid w:val="00701383"/>
    <w:rsid w:val="007068A2"/>
    <w:rsid w:val="00710327"/>
    <w:rsid w:val="00712857"/>
    <w:rsid w:val="00731666"/>
    <w:rsid w:val="00732EDE"/>
    <w:rsid w:val="00732F01"/>
    <w:rsid w:val="00735A06"/>
    <w:rsid w:val="00773256"/>
    <w:rsid w:val="00780630"/>
    <w:rsid w:val="00794F9E"/>
    <w:rsid w:val="00796FB1"/>
    <w:rsid w:val="007A061F"/>
    <w:rsid w:val="007A4798"/>
    <w:rsid w:val="007A5746"/>
    <w:rsid w:val="007A6ED5"/>
    <w:rsid w:val="007B13C7"/>
    <w:rsid w:val="007B5E82"/>
    <w:rsid w:val="007C05B2"/>
    <w:rsid w:val="007C5B23"/>
    <w:rsid w:val="007D4BDE"/>
    <w:rsid w:val="007D543D"/>
    <w:rsid w:val="007E49DB"/>
    <w:rsid w:val="007F7D2E"/>
    <w:rsid w:val="00817A2C"/>
    <w:rsid w:val="00826AC5"/>
    <w:rsid w:val="00830E9D"/>
    <w:rsid w:val="008402F0"/>
    <w:rsid w:val="00843FF7"/>
    <w:rsid w:val="0084584D"/>
    <w:rsid w:val="0084610E"/>
    <w:rsid w:val="00852292"/>
    <w:rsid w:val="008627BB"/>
    <w:rsid w:val="008643A4"/>
    <w:rsid w:val="0088012D"/>
    <w:rsid w:val="008807A1"/>
    <w:rsid w:val="008948AC"/>
    <w:rsid w:val="00897427"/>
    <w:rsid w:val="008A010F"/>
    <w:rsid w:val="008B2AF5"/>
    <w:rsid w:val="008C0E58"/>
    <w:rsid w:val="008C2C97"/>
    <w:rsid w:val="008C4CA8"/>
    <w:rsid w:val="008C55B9"/>
    <w:rsid w:val="008C7004"/>
    <w:rsid w:val="008D4843"/>
    <w:rsid w:val="008E4F93"/>
    <w:rsid w:val="009034B3"/>
    <w:rsid w:val="00921755"/>
    <w:rsid w:val="00921D10"/>
    <w:rsid w:val="00927BCA"/>
    <w:rsid w:val="009306B3"/>
    <w:rsid w:val="009322A8"/>
    <w:rsid w:val="009406A7"/>
    <w:rsid w:val="009450B0"/>
    <w:rsid w:val="00955A7D"/>
    <w:rsid w:val="00956EE9"/>
    <w:rsid w:val="00960153"/>
    <w:rsid w:val="00974C07"/>
    <w:rsid w:val="00982C20"/>
    <w:rsid w:val="00985501"/>
    <w:rsid w:val="0098728E"/>
    <w:rsid w:val="00987BD4"/>
    <w:rsid w:val="00990932"/>
    <w:rsid w:val="00990969"/>
    <w:rsid w:val="0099125A"/>
    <w:rsid w:val="009933D2"/>
    <w:rsid w:val="009A1E7E"/>
    <w:rsid w:val="009A24E7"/>
    <w:rsid w:val="009A4A0C"/>
    <w:rsid w:val="009B62A7"/>
    <w:rsid w:val="009D29B0"/>
    <w:rsid w:val="009D5AC7"/>
    <w:rsid w:val="009D6A85"/>
    <w:rsid w:val="009E274E"/>
    <w:rsid w:val="009F6484"/>
    <w:rsid w:val="00A00347"/>
    <w:rsid w:val="00A055F5"/>
    <w:rsid w:val="00A10133"/>
    <w:rsid w:val="00A113E9"/>
    <w:rsid w:val="00A153A9"/>
    <w:rsid w:val="00A30089"/>
    <w:rsid w:val="00A31C58"/>
    <w:rsid w:val="00A35C92"/>
    <w:rsid w:val="00A41924"/>
    <w:rsid w:val="00A82EA3"/>
    <w:rsid w:val="00AA015B"/>
    <w:rsid w:val="00AB0C91"/>
    <w:rsid w:val="00AB5C8D"/>
    <w:rsid w:val="00AC70C5"/>
    <w:rsid w:val="00AD488F"/>
    <w:rsid w:val="00AE27EC"/>
    <w:rsid w:val="00AE3DBC"/>
    <w:rsid w:val="00AF7AD1"/>
    <w:rsid w:val="00AF7D3F"/>
    <w:rsid w:val="00B040BE"/>
    <w:rsid w:val="00B16671"/>
    <w:rsid w:val="00B30B0C"/>
    <w:rsid w:val="00B507D6"/>
    <w:rsid w:val="00B550FE"/>
    <w:rsid w:val="00B560F4"/>
    <w:rsid w:val="00B94359"/>
    <w:rsid w:val="00B97D3A"/>
    <w:rsid w:val="00BA12EA"/>
    <w:rsid w:val="00BA60ED"/>
    <w:rsid w:val="00BA7D19"/>
    <w:rsid w:val="00BB1576"/>
    <w:rsid w:val="00BB2143"/>
    <w:rsid w:val="00BB4893"/>
    <w:rsid w:val="00BB6D56"/>
    <w:rsid w:val="00BB78D7"/>
    <w:rsid w:val="00BC2280"/>
    <w:rsid w:val="00BF1976"/>
    <w:rsid w:val="00BF19F0"/>
    <w:rsid w:val="00BF232E"/>
    <w:rsid w:val="00BF2FB1"/>
    <w:rsid w:val="00BF632D"/>
    <w:rsid w:val="00C04F27"/>
    <w:rsid w:val="00C07E3E"/>
    <w:rsid w:val="00C10758"/>
    <w:rsid w:val="00C12CE9"/>
    <w:rsid w:val="00C12DBF"/>
    <w:rsid w:val="00C16E04"/>
    <w:rsid w:val="00C17E9A"/>
    <w:rsid w:val="00C20445"/>
    <w:rsid w:val="00C258FE"/>
    <w:rsid w:val="00C35A4C"/>
    <w:rsid w:val="00C427E2"/>
    <w:rsid w:val="00C45039"/>
    <w:rsid w:val="00C56F56"/>
    <w:rsid w:val="00C65022"/>
    <w:rsid w:val="00C66A8C"/>
    <w:rsid w:val="00C7442E"/>
    <w:rsid w:val="00C74D62"/>
    <w:rsid w:val="00C77688"/>
    <w:rsid w:val="00C80250"/>
    <w:rsid w:val="00C8471B"/>
    <w:rsid w:val="00C928B4"/>
    <w:rsid w:val="00C940EB"/>
    <w:rsid w:val="00C97CB1"/>
    <w:rsid w:val="00CA4764"/>
    <w:rsid w:val="00CB67EB"/>
    <w:rsid w:val="00CB770F"/>
    <w:rsid w:val="00CB7AA6"/>
    <w:rsid w:val="00CD1C55"/>
    <w:rsid w:val="00CD63FB"/>
    <w:rsid w:val="00CE175F"/>
    <w:rsid w:val="00CE18B4"/>
    <w:rsid w:val="00CE3436"/>
    <w:rsid w:val="00CE3D7F"/>
    <w:rsid w:val="00CE44E0"/>
    <w:rsid w:val="00CF75B5"/>
    <w:rsid w:val="00D03F77"/>
    <w:rsid w:val="00D17716"/>
    <w:rsid w:val="00D179B0"/>
    <w:rsid w:val="00D20777"/>
    <w:rsid w:val="00D22D2E"/>
    <w:rsid w:val="00D260ED"/>
    <w:rsid w:val="00D272DC"/>
    <w:rsid w:val="00D30525"/>
    <w:rsid w:val="00D318E7"/>
    <w:rsid w:val="00D32149"/>
    <w:rsid w:val="00D334A7"/>
    <w:rsid w:val="00D50970"/>
    <w:rsid w:val="00D50AF9"/>
    <w:rsid w:val="00D52C79"/>
    <w:rsid w:val="00D60F94"/>
    <w:rsid w:val="00D65FC8"/>
    <w:rsid w:val="00D66B85"/>
    <w:rsid w:val="00D672F2"/>
    <w:rsid w:val="00D9090E"/>
    <w:rsid w:val="00D91721"/>
    <w:rsid w:val="00D94C86"/>
    <w:rsid w:val="00D970D6"/>
    <w:rsid w:val="00DA0AF2"/>
    <w:rsid w:val="00DA5677"/>
    <w:rsid w:val="00DB398D"/>
    <w:rsid w:val="00DC5188"/>
    <w:rsid w:val="00DC566F"/>
    <w:rsid w:val="00DC5A31"/>
    <w:rsid w:val="00DD47AD"/>
    <w:rsid w:val="00DF65DB"/>
    <w:rsid w:val="00E01CC9"/>
    <w:rsid w:val="00E20526"/>
    <w:rsid w:val="00E249BF"/>
    <w:rsid w:val="00E26103"/>
    <w:rsid w:val="00E31AD7"/>
    <w:rsid w:val="00E343EA"/>
    <w:rsid w:val="00E3539E"/>
    <w:rsid w:val="00E35C9E"/>
    <w:rsid w:val="00E46FD7"/>
    <w:rsid w:val="00E53280"/>
    <w:rsid w:val="00E539B7"/>
    <w:rsid w:val="00E654B3"/>
    <w:rsid w:val="00E6648F"/>
    <w:rsid w:val="00E6741F"/>
    <w:rsid w:val="00EA148D"/>
    <w:rsid w:val="00EA75F3"/>
    <w:rsid w:val="00EB473A"/>
    <w:rsid w:val="00EC4435"/>
    <w:rsid w:val="00EF4753"/>
    <w:rsid w:val="00F13405"/>
    <w:rsid w:val="00F20A3E"/>
    <w:rsid w:val="00F24B27"/>
    <w:rsid w:val="00F255DC"/>
    <w:rsid w:val="00F30129"/>
    <w:rsid w:val="00F41497"/>
    <w:rsid w:val="00F420A9"/>
    <w:rsid w:val="00F57ED9"/>
    <w:rsid w:val="00F64E18"/>
    <w:rsid w:val="00F71C0A"/>
    <w:rsid w:val="00F80D45"/>
    <w:rsid w:val="00F97056"/>
    <w:rsid w:val="00FA6A38"/>
    <w:rsid w:val="00FB24B3"/>
    <w:rsid w:val="00FB37CD"/>
    <w:rsid w:val="00FB401C"/>
    <w:rsid w:val="00FD16ED"/>
    <w:rsid w:val="00FE3762"/>
    <w:rsid w:val="00FE4079"/>
    <w:rsid w:val="00FE7955"/>
    <w:rsid w:val="00FF0BBB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28627B"/>
  <w15:chartTrackingRefBased/>
  <w15:docId w15:val="{CF5A3392-76F3-49C5-A0D3-898123583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ind w:left="1080"/>
      <w:textAlignment w:val="baseline"/>
    </w:pPr>
    <w:rPr>
      <w:rFonts w:ascii="Arial" w:hAnsi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kern w:val="2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styleId="Index4">
    <w:name w:val="index 4"/>
    <w:basedOn w:val="Basis-Index"/>
    <w:semiHidden/>
    <w:pPr>
      <w:spacing w:line="240" w:lineRule="auto"/>
      <w:ind w:left="1440"/>
    </w:pPr>
  </w:style>
  <w:style w:type="paragraph" w:styleId="Index5">
    <w:name w:val="index 5"/>
    <w:basedOn w:val="Basis-Index"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kern w:val="0"/>
      <w:sz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lang w:val="de-DE"/>
    </w:rPr>
  </w:style>
  <w:style w:type="character" w:styleId="Zeilennummer">
    <w:name w:val="line number"/>
    <w:semiHidden/>
    <w:rPr>
      <w:noProof w:val="0"/>
      <w:sz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lang w:val="de-DE"/>
    </w:rPr>
  </w:style>
  <w:style w:type="character" w:customStyle="1" w:styleId="Hochgestellt">
    <w:name w:val="Hochgestellt"/>
    <w:rPr>
      <w:b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customStyle="1" w:styleId="Textkrper21">
    <w:name w:val="Textkörper 21"/>
    <w:basedOn w:val="Textkrper"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semiHidden/>
    <w:pPr>
      <w:ind w:left="3240"/>
    </w:pPr>
  </w:style>
  <w:style w:type="paragraph" w:styleId="Aufzhlungszeichen4">
    <w:name w:val="List Bullet 4"/>
    <w:basedOn w:val="Aufzhlungszeichen"/>
    <w:semiHidden/>
    <w:pPr>
      <w:ind w:left="2880"/>
    </w:pPr>
  </w:style>
  <w:style w:type="paragraph" w:styleId="Aufzhlungszeichen3">
    <w:name w:val="List Bullet 3"/>
    <w:basedOn w:val="Aufzhlungszeichen"/>
    <w:semiHidden/>
    <w:pPr>
      <w:ind w:left="2520"/>
    </w:pPr>
  </w:style>
  <w:style w:type="paragraph" w:styleId="Aufzhlungszeichen2">
    <w:name w:val="List Bullet 2"/>
    <w:basedOn w:val="Aufzhlungszeichen"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lang w:val="de-DE"/>
    </w:rPr>
  </w:style>
  <w:style w:type="character" w:styleId="Kommentarzeichen">
    <w:name w:val="annotation reference"/>
    <w:semiHidden/>
    <w:rPr>
      <w:rFonts w:ascii="Arial" w:hAnsi="Arial"/>
      <w:noProof w:val="0"/>
      <w:sz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character" w:customStyle="1" w:styleId="Slogan">
    <w:name w:val="Slogan"/>
    <w:rPr>
      <w:i/>
      <w:noProof w:val="0"/>
      <w:spacing w:val="-6"/>
      <w:sz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/>
      <w:spacing w:val="-25"/>
      <w:kern w:val="28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28"/>
      <w:sz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/>
      <w:b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Textkrper-Einzug21">
    <w:name w:val="Textkörper-Einzug 21"/>
    <w:basedOn w:val="Standard"/>
    <w:pPr>
      <w:spacing w:line="360" w:lineRule="auto"/>
      <w:ind w:left="1077"/>
      <w:jc w:val="both"/>
    </w:pPr>
    <w:rPr>
      <w:spacing w:val="0"/>
    </w:rPr>
  </w:style>
  <w:style w:type="character" w:styleId="Hyperlink">
    <w:name w:val="Hyperlink"/>
    <w:semiHidden/>
    <w:rPr>
      <w:color w:val="0000FF"/>
      <w:u w:val="single"/>
    </w:rPr>
  </w:style>
  <w:style w:type="paragraph" w:customStyle="1" w:styleId="Textkrper22">
    <w:name w:val="Textkörper 22"/>
    <w:basedOn w:val="Standard"/>
    <w:pPr>
      <w:spacing w:line="360" w:lineRule="auto"/>
      <w:ind w:left="0"/>
      <w:jc w:val="both"/>
    </w:pPr>
    <w:rPr>
      <w:spacing w:val="-6"/>
      <w:sz w:val="19"/>
    </w:rPr>
  </w:style>
  <w:style w:type="paragraph" w:customStyle="1" w:styleId="Textkrper31">
    <w:name w:val="Textkörper 31"/>
    <w:basedOn w:val="Standard"/>
    <w:pPr>
      <w:spacing w:line="360" w:lineRule="auto"/>
      <w:ind w:left="0"/>
      <w:jc w:val="both"/>
    </w:pPr>
  </w:style>
  <w:style w:type="paragraph" w:customStyle="1" w:styleId="Sprechblasentext1">
    <w:name w:val="Sprechblasentext1"/>
    <w:basedOn w:val="Standard"/>
    <w:rPr>
      <w:rFonts w:ascii="Tahoma" w:hAnsi="Tahoma"/>
      <w:sz w:val="16"/>
    </w:rPr>
  </w:style>
  <w:style w:type="paragraph" w:customStyle="1" w:styleId="Sprechblasentext2">
    <w:name w:val="Sprechblasentext2"/>
    <w:basedOn w:val="Standard"/>
    <w:rPr>
      <w:rFonts w:ascii="Tahoma" w:hAnsi="Tahoma"/>
      <w:sz w:val="16"/>
    </w:rPr>
  </w:style>
  <w:style w:type="paragraph" w:styleId="Textkrper2">
    <w:name w:val="Body Text 2"/>
    <w:basedOn w:val="Standard"/>
    <w:semiHidden/>
    <w:pPr>
      <w:spacing w:line="360" w:lineRule="auto"/>
      <w:ind w:left="0"/>
      <w:jc w:val="both"/>
    </w:pPr>
    <w:rPr>
      <w:spacing w:val="0"/>
      <w:sz w:val="23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b/>
      <w:spacing w:val="0"/>
      <w:sz w:val="22"/>
    </w:rPr>
  </w:style>
  <w:style w:type="paragraph" w:customStyle="1" w:styleId="TF">
    <w:name w:val="TF"/>
    <w:pPr>
      <w:widowControl w:val="0"/>
      <w:overflowPunct w:val="0"/>
      <w:autoSpaceDE w:val="0"/>
      <w:autoSpaceDN w:val="0"/>
      <w:adjustRightInd w:val="0"/>
      <w:spacing w:after="40" w:line="290" w:lineRule="atLeast"/>
      <w:jc w:val="both"/>
      <w:textAlignment w:val="baseline"/>
    </w:pPr>
    <w:rPr>
      <w:rFonts w:ascii="Century" w:hAnsi="Century"/>
      <w:b/>
      <w:sz w:val="24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B67E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ld">
    <w:name w:val="bold"/>
    <w:basedOn w:val="Absatz-Standardschriftart"/>
    <w:rsid w:val="00045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sls-kunststoffprofile.de" TargetMode="External"/><Relationship Id="rId5" Type="http://schemas.openxmlformats.org/officeDocument/2006/relationships/hyperlink" Target="mailto:info@sls-kunststoffprofile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E1AFFA-8270-4EA8-84D4-B3CF2F3B8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SLS</Company>
  <LinksUpToDate>false</LinksUpToDate>
  <CharactersWithSpaces>6105</CharactersWithSpaces>
  <SharedDoc>false</SharedDoc>
  <HLinks>
    <vt:vector size="12" baseType="variant">
      <vt:variant>
        <vt:i4>1048670</vt:i4>
      </vt:variant>
      <vt:variant>
        <vt:i4>3</vt:i4>
      </vt:variant>
      <vt:variant>
        <vt:i4>0</vt:i4>
      </vt:variant>
      <vt:variant>
        <vt:i4>5</vt:i4>
      </vt:variant>
      <vt:variant>
        <vt:lpwstr>http://www.sls-kunststoffprofile.de/</vt:lpwstr>
      </vt:variant>
      <vt:variant>
        <vt:lpwstr/>
      </vt:variant>
      <vt:variant>
        <vt:i4>2293855</vt:i4>
      </vt:variant>
      <vt:variant>
        <vt:i4>0</vt:i4>
      </vt:variant>
      <vt:variant>
        <vt:i4>0</vt:i4>
      </vt:variant>
      <vt:variant>
        <vt:i4>5</vt:i4>
      </vt:variant>
      <vt:variant>
        <vt:lpwstr>mailto:info@sls-kunststoffprofile.de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gisela</dc:creator>
  <cp:keywords/>
  <cp:lastModifiedBy>Michael Stöcker</cp:lastModifiedBy>
  <cp:revision>18</cp:revision>
  <cp:lastPrinted>2015-02-26T12:58:00Z</cp:lastPrinted>
  <dcterms:created xsi:type="dcterms:W3CDTF">2021-05-06T04:16:00Z</dcterms:created>
  <dcterms:modified xsi:type="dcterms:W3CDTF">2021-05-06T07:55:00Z</dcterms:modified>
</cp:coreProperties>
</file>