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FDCA1C" w14:textId="77777777" w:rsidR="00EE5EA9" w:rsidRPr="00F60D89" w:rsidRDefault="001604C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bookmarkStart w:id="0" w:name="_GoBack"/>
      <w:bookmarkEnd w:id="0"/>
      <w:r w:rsidRPr="00F60D89">
        <w:rPr>
          <w:rFonts w:ascii="Calibri" w:hAnsi="Calibri" w:cs="Calibri"/>
          <w:spacing w:val="0"/>
          <w:sz w:val="24"/>
          <w:szCs w:val="24"/>
        </w:rPr>
        <w:t>Aktuelle Presseinformation</w:t>
      </w:r>
    </w:p>
    <w:p w14:paraId="793F6F6E" w14:textId="77777777" w:rsidR="00EE5EA9" w:rsidRPr="00925ED8" w:rsidRDefault="00EE5EA9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11A2D84F" w14:textId="77777777" w:rsidR="00925ED8" w:rsidRDefault="00925ED8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642B9540" w14:textId="77777777" w:rsidR="00F60D89" w:rsidRPr="00925ED8" w:rsidRDefault="00F60D89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51828D62" w14:textId="7F5F06CA" w:rsidR="00EE5EA9" w:rsidRPr="00182076" w:rsidRDefault="000744FE">
      <w:pPr>
        <w:ind w:left="0"/>
        <w:rPr>
          <w:rFonts w:ascii="Calibri" w:hAnsi="Calibri" w:cs="Calibri"/>
          <w:i/>
          <w:spacing w:val="0"/>
        </w:rPr>
      </w:pPr>
      <w:r>
        <w:rPr>
          <w:rFonts w:ascii="Calibri" w:hAnsi="Calibri" w:cs="Calibri"/>
          <w:i/>
          <w:spacing w:val="0"/>
        </w:rPr>
        <w:t xml:space="preserve">Logistik/ </w:t>
      </w:r>
      <w:r w:rsidR="00EE5EA9" w:rsidRPr="00182076">
        <w:rPr>
          <w:rFonts w:ascii="Calibri" w:hAnsi="Calibri" w:cs="Calibri"/>
          <w:i/>
          <w:spacing w:val="0"/>
        </w:rPr>
        <w:t>Verpackung</w:t>
      </w:r>
      <w:r w:rsidR="00E53FEC" w:rsidRPr="00182076">
        <w:rPr>
          <w:rFonts w:ascii="Calibri" w:hAnsi="Calibri" w:cs="Calibri"/>
          <w:i/>
          <w:spacing w:val="0"/>
        </w:rPr>
        <w:t xml:space="preserve">stechnik/ </w:t>
      </w:r>
      <w:r w:rsidR="00F60D89">
        <w:rPr>
          <w:rFonts w:ascii="Calibri" w:hAnsi="Calibri" w:cs="Calibri"/>
          <w:i/>
          <w:spacing w:val="0"/>
        </w:rPr>
        <w:t xml:space="preserve">Schüttguttechnik/ </w:t>
      </w:r>
      <w:r w:rsidR="00E53FEC" w:rsidRPr="00182076">
        <w:rPr>
          <w:rFonts w:ascii="Calibri" w:hAnsi="Calibri" w:cs="Calibri"/>
          <w:i/>
          <w:spacing w:val="0"/>
        </w:rPr>
        <w:t>Transpor</w:t>
      </w:r>
      <w:r w:rsidR="007D73F8" w:rsidRPr="00182076">
        <w:rPr>
          <w:rFonts w:ascii="Calibri" w:hAnsi="Calibri" w:cs="Calibri"/>
          <w:i/>
          <w:spacing w:val="0"/>
        </w:rPr>
        <w:t>t</w:t>
      </w:r>
      <w:r>
        <w:rPr>
          <w:rFonts w:ascii="Calibri" w:hAnsi="Calibri" w:cs="Calibri"/>
          <w:i/>
          <w:spacing w:val="0"/>
        </w:rPr>
        <w:t>technik</w:t>
      </w:r>
      <w:r w:rsidR="00E53FEC" w:rsidRPr="00182076">
        <w:rPr>
          <w:rFonts w:ascii="Calibri" w:hAnsi="Calibri" w:cs="Calibri"/>
          <w:i/>
          <w:spacing w:val="0"/>
        </w:rPr>
        <w:t xml:space="preserve">/ </w:t>
      </w:r>
      <w:r w:rsidR="00932F0A">
        <w:rPr>
          <w:rFonts w:ascii="Calibri" w:hAnsi="Calibri" w:cs="Calibri"/>
          <w:i/>
          <w:spacing w:val="0"/>
        </w:rPr>
        <w:t>Distribution/</w:t>
      </w:r>
      <w:r>
        <w:rPr>
          <w:rFonts w:ascii="Calibri" w:hAnsi="Calibri" w:cs="Calibri"/>
          <w:i/>
          <w:spacing w:val="0"/>
        </w:rPr>
        <w:t xml:space="preserve"> </w:t>
      </w:r>
      <w:r w:rsidR="00191857">
        <w:rPr>
          <w:rFonts w:ascii="Calibri" w:hAnsi="Calibri" w:cs="Calibri"/>
          <w:i/>
          <w:spacing w:val="0"/>
        </w:rPr>
        <w:t>Handel</w:t>
      </w:r>
    </w:p>
    <w:p w14:paraId="1876BA0D" w14:textId="77777777" w:rsidR="00AF0619" w:rsidRPr="00925ED8" w:rsidRDefault="00AF0619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75380535" w14:textId="5BFB50BE" w:rsidR="00477C0B" w:rsidRPr="00E611C7" w:rsidRDefault="00E611C7" w:rsidP="000744FE">
      <w:pPr>
        <w:pStyle w:val="berschrift3"/>
        <w:spacing w:after="120" w:line="240" w:lineRule="auto"/>
        <w:rPr>
          <w:rFonts w:ascii="Calibri" w:hAnsi="Calibri" w:cs="Calibri"/>
          <w:szCs w:val="40"/>
        </w:rPr>
      </w:pPr>
      <w:r>
        <w:rPr>
          <w:rFonts w:ascii="Calibri" w:hAnsi="Calibri" w:cs="Calibri"/>
          <w:szCs w:val="40"/>
        </w:rPr>
        <w:t>Rieseldicht</w:t>
      </w:r>
      <w:r w:rsidR="00857C5D">
        <w:rPr>
          <w:rFonts w:ascii="Calibri" w:hAnsi="Calibri" w:cs="Calibri"/>
          <w:szCs w:val="40"/>
        </w:rPr>
        <w:t>,</w:t>
      </w:r>
      <w:r>
        <w:rPr>
          <w:rFonts w:ascii="Calibri" w:hAnsi="Calibri" w:cs="Calibri"/>
          <w:szCs w:val="40"/>
        </w:rPr>
        <w:t xml:space="preserve"> </w:t>
      </w:r>
      <w:r w:rsidR="006A1A89">
        <w:rPr>
          <w:rFonts w:ascii="Calibri" w:hAnsi="Calibri" w:cs="Calibri"/>
          <w:szCs w:val="40"/>
        </w:rPr>
        <w:t>reißfest</w:t>
      </w:r>
      <w:r w:rsidR="00857C5D">
        <w:rPr>
          <w:rFonts w:ascii="Calibri" w:hAnsi="Calibri" w:cs="Calibri"/>
          <w:szCs w:val="40"/>
        </w:rPr>
        <w:t xml:space="preserve"> und </w:t>
      </w:r>
      <w:r w:rsidR="0046303C">
        <w:rPr>
          <w:rFonts w:ascii="Calibri" w:hAnsi="Calibri" w:cs="Calibri"/>
          <w:szCs w:val="40"/>
        </w:rPr>
        <w:t>FTS-kompatibel</w:t>
      </w:r>
    </w:p>
    <w:p w14:paraId="012CB233" w14:textId="0270D75C" w:rsidR="00477C0B" w:rsidRPr="00E611C7" w:rsidRDefault="00E611C7" w:rsidP="006A1A89">
      <w:pPr>
        <w:pStyle w:val="berschrift2"/>
        <w:spacing w:after="160" w:line="240" w:lineRule="auto"/>
        <w:rPr>
          <w:rFonts w:ascii="Calibri" w:hAnsi="Calibri" w:cs="Calibri"/>
          <w:spacing w:val="-4"/>
          <w:sz w:val="24"/>
          <w:szCs w:val="24"/>
        </w:rPr>
      </w:pPr>
      <w:r w:rsidRPr="00E611C7">
        <w:rPr>
          <w:rFonts w:ascii="Calibri" w:hAnsi="Calibri" w:cs="Calibri"/>
          <w:spacing w:val="-4"/>
          <w:sz w:val="24"/>
          <w:szCs w:val="24"/>
        </w:rPr>
        <w:t xml:space="preserve">Schümann bietet Verschlussbänder </w:t>
      </w:r>
      <w:r w:rsidR="00477C0B" w:rsidRPr="00E611C7">
        <w:rPr>
          <w:rFonts w:ascii="Calibri" w:hAnsi="Calibri" w:cs="Calibri"/>
          <w:spacing w:val="-4"/>
          <w:sz w:val="24"/>
          <w:szCs w:val="24"/>
        </w:rPr>
        <w:t xml:space="preserve">für </w:t>
      </w:r>
      <w:r w:rsidRPr="00E611C7">
        <w:rPr>
          <w:rFonts w:ascii="Calibri" w:hAnsi="Calibri" w:cs="Calibri"/>
          <w:spacing w:val="-4"/>
          <w:sz w:val="24"/>
          <w:szCs w:val="24"/>
        </w:rPr>
        <w:t xml:space="preserve">fast alle Arten von </w:t>
      </w:r>
      <w:r w:rsidR="00477C0B" w:rsidRPr="00E611C7">
        <w:rPr>
          <w:rFonts w:ascii="Calibri" w:hAnsi="Calibri" w:cs="Calibri"/>
          <w:spacing w:val="-4"/>
          <w:sz w:val="24"/>
          <w:szCs w:val="24"/>
        </w:rPr>
        <w:t>Papier- und Kunststoffsäcke</w:t>
      </w:r>
      <w:r w:rsidRPr="00E611C7">
        <w:rPr>
          <w:rFonts w:ascii="Calibri" w:hAnsi="Calibri" w:cs="Calibri"/>
          <w:spacing w:val="-4"/>
          <w:sz w:val="24"/>
          <w:szCs w:val="24"/>
        </w:rPr>
        <w:t>n</w:t>
      </w:r>
    </w:p>
    <w:p w14:paraId="40A2B8C4" w14:textId="3F9E09E4" w:rsidR="00952964" w:rsidRPr="001F7FC4" w:rsidRDefault="00E611C7" w:rsidP="006428ED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-2"/>
          <w:sz w:val="21"/>
          <w:szCs w:val="21"/>
        </w:rPr>
      </w:pPr>
      <w:r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Geht es um das Verpacken von Schüttgütern, so </w:t>
      </w:r>
      <w:r w:rsidR="00416CA3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führt kaum ein Weg vorbei an </w:t>
      </w:r>
      <w:r w:rsidR="00DD1609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Säcke</w:t>
      </w:r>
      <w:r w:rsidR="00416CA3">
        <w:rPr>
          <w:rFonts w:ascii="Calibri" w:hAnsi="Calibri" w:cs="Calibri"/>
          <w:b/>
          <w:bCs/>
          <w:iCs/>
          <w:spacing w:val="-2"/>
          <w:sz w:val="21"/>
          <w:szCs w:val="21"/>
        </w:rPr>
        <w:t>n</w:t>
      </w:r>
      <w:r w:rsidR="00DD1609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aus </w:t>
      </w:r>
      <w:r w:rsidR="00296428">
        <w:rPr>
          <w:rFonts w:ascii="Calibri" w:hAnsi="Calibri" w:cs="Calibri"/>
          <w:b/>
          <w:bCs/>
          <w:iCs/>
          <w:spacing w:val="-2"/>
          <w:sz w:val="21"/>
          <w:szCs w:val="21"/>
        </w:rPr>
        <w:t>M</w:t>
      </w:r>
      <w:r w:rsidR="00DD1609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ehrlag</w:t>
      </w:r>
      <w:r w:rsidR="00296428">
        <w:rPr>
          <w:rFonts w:ascii="Calibri" w:hAnsi="Calibri" w:cs="Calibri"/>
          <w:b/>
          <w:bCs/>
          <w:iCs/>
          <w:spacing w:val="-2"/>
          <w:sz w:val="21"/>
          <w:szCs w:val="21"/>
        </w:rPr>
        <w:t>enp</w:t>
      </w:r>
      <w:r w:rsidR="00DD1609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apier, </w:t>
      </w:r>
      <w:r w:rsidR="001F7FC4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Kunststoff</w:t>
      </w:r>
      <w:r w:rsidR="00DD1609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folien </w:t>
      </w:r>
      <w:r w:rsidR="00416CA3">
        <w:rPr>
          <w:rFonts w:ascii="Calibri" w:hAnsi="Calibri" w:cs="Calibri"/>
          <w:b/>
          <w:bCs/>
          <w:iCs/>
          <w:spacing w:val="-2"/>
          <w:sz w:val="21"/>
          <w:szCs w:val="21"/>
        </w:rPr>
        <w:t>oder</w:t>
      </w:r>
      <w:r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</w:t>
      </w:r>
      <w:r w:rsidR="00DD1609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Verbundmaterialien.</w:t>
      </w:r>
      <w:r w:rsidR="00352B22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</w:t>
      </w:r>
      <w:r w:rsidR="00416CA3">
        <w:rPr>
          <w:rFonts w:ascii="Calibri" w:hAnsi="Calibri" w:cs="Calibri"/>
          <w:b/>
          <w:bCs/>
          <w:iCs/>
          <w:spacing w:val="-2"/>
          <w:sz w:val="21"/>
          <w:szCs w:val="21"/>
        </w:rPr>
        <w:t>Forciert durch</w:t>
      </w:r>
      <w:r w:rsidR="00785A05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die</w:t>
      </w:r>
      <w:r w:rsidR="001F7FC4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</w:t>
      </w:r>
      <w:r w:rsidR="00352B22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steigende</w:t>
      </w:r>
      <w:r w:rsidR="00785A05">
        <w:rPr>
          <w:rFonts w:ascii="Calibri" w:hAnsi="Calibri" w:cs="Calibri"/>
          <w:b/>
          <w:bCs/>
          <w:iCs/>
          <w:spacing w:val="-2"/>
          <w:sz w:val="21"/>
          <w:szCs w:val="21"/>
        </w:rPr>
        <w:t>n</w:t>
      </w:r>
      <w:r w:rsidR="00352B22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Anforderungen an </w:t>
      </w:r>
      <w:r w:rsidR="001F7FC4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die Lieferkettenqualität und den Produktschutz sind in jüngster Vergangenheit allerdings viele </w:t>
      </w:r>
      <w:r w:rsidR="00352B22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neue Sack</w:t>
      </w:r>
      <w:r w:rsidR="001F7FC4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typen entstanden</w:t>
      </w:r>
      <w:r w:rsidR="00352B22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.</w:t>
      </w:r>
      <w:r w:rsidR="00505470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</w:t>
      </w:r>
      <w:r w:rsidR="001F7FC4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Um dieser Entwicklung Rechnung zu tragen, </w:t>
      </w:r>
      <w:r w:rsidR="00416CA3">
        <w:rPr>
          <w:rFonts w:ascii="Calibri" w:hAnsi="Calibri" w:cs="Calibri"/>
          <w:b/>
          <w:bCs/>
          <w:iCs/>
          <w:spacing w:val="-2"/>
          <w:sz w:val="21"/>
          <w:szCs w:val="21"/>
        </w:rPr>
        <w:t>erweitert</w:t>
      </w:r>
      <w:r w:rsidR="001F7FC4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auch der Packmittel-Spezialist Schümann sein Angebot an Sackverschlussstreifen immer wieder </w:t>
      </w:r>
      <w:r w:rsidR="00416CA3">
        <w:rPr>
          <w:rFonts w:ascii="Calibri" w:hAnsi="Calibri" w:cs="Calibri"/>
          <w:b/>
          <w:bCs/>
          <w:iCs/>
          <w:spacing w:val="-2"/>
          <w:sz w:val="21"/>
          <w:szCs w:val="21"/>
        </w:rPr>
        <w:t>um zusätzliche Varianten</w:t>
      </w:r>
      <w:r w:rsidR="001F7FC4" w:rsidRPr="001F7FC4">
        <w:rPr>
          <w:rFonts w:ascii="Calibri" w:hAnsi="Calibri" w:cs="Calibri"/>
          <w:b/>
          <w:bCs/>
          <w:iCs/>
          <w:spacing w:val="-2"/>
          <w:sz w:val="21"/>
          <w:szCs w:val="21"/>
        </w:rPr>
        <w:t>.</w:t>
      </w:r>
      <w:r w:rsidR="00416CA3" w:rsidRPr="00416CA3">
        <w:rPr>
          <w:rFonts w:ascii="Calibri" w:hAnsi="Calibri" w:cs="Calibri"/>
          <w:b/>
          <w:bCs/>
          <w:iCs/>
          <w:spacing w:val="-2"/>
          <w:sz w:val="21"/>
          <w:szCs w:val="21"/>
        </w:rPr>
        <w:t xml:space="preserve"> </w:t>
      </w:r>
      <w:r w:rsidR="00F554FB">
        <w:rPr>
          <w:rFonts w:ascii="Calibri" w:hAnsi="Calibri" w:cs="Calibri"/>
          <w:b/>
          <w:bCs/>
          <w:iCs/>
          <w:spacing w:val="-2"/>
          <w:sz w:val="21"/>
          <w:szCs w:val="21"/>
        </w:rPr>
        <w:t>Maßstab hierfür sind die Wünsche der Kunden aus verschiedenen Branchen.</w:t>
      </w:r>
    </w:p>
    <w:p w14:paraId="31983226" w14:textId="4CD86ABE" w:rsidR="004451EB" w:rsidRPr="004451EB" w:rsidRDefault="00690E8A" w:rsidP="004451EB">
      <w:pPr>
        <w:spacing w:after="120" w:line="360" w:lineRule="auto"/>
        <w:ind w:left="0"/>
        <w:jc w:val="both"/>
        <w:rPr>
          <w:rFonts w:ascii="Calibri" w:hAnsi="Calibri" w:cs="Calibri"/>
          <w:iCs/>
          <w:spacing w:val="-2"/>
          <w:sz w:val="21"/>
          <w:szCs w:val="21"/>
        </w:rPr>
      </w:pPr>
      <w:r w:rsidRPr="00001ED8">
        <w:rPr>
          <w:rFonts w:ascii="Calibri" w:hAnsi="Calibri" w:cs="Calibri"/>
          <w:i/>
          <w:iCs/>
          <w:spacing w:val="-2"/>
          <w:sz w:val="21"/>
          <w:szCs w:val="21"/>
        </w:rPr>
        <w:t xml:space="preserve">Stadtallendorf, </w:t>
      </w:r>
      <w:r w:rsidR="00E611C7" w:rsidRPr="00001ED8">
        <w:rPr>
          <w:rFonts w:ascii="Calibri" w:hAnsi="Calibri" w:cs="Calibri"/>
          <w:i/>
          <w:iCs/>
          <w:spacing w:val="-2"/>
          <w:sz w:val="21"/>
          <w:szCs w:val="21"/>
        </w:rPr>
        <w:t>April 2024</w:t>
      </w:r>
      <w:r w:rsidRPr="00001ED8">
        <w:rPr>
          <w:rFonts w:ascii="Calibri" w:hAnsi="Calibri" w:cs="Calibri"/>
          <w:i/>
          <w:iCs/>
          <w:spacing w:val="-2"/>
          <w:sz w:val="21"/>
          <w:szCs w:val="21"/>
        </w:rPr>
        <w:t>. –</w:t>
      </w:r>
      <w:r w:rsidR="0043212D" w:rsidRPr="00001ED8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416CA3" w:rsidRPr="00001ED8">
        <w:rPr>
          <w:rFonts w:ascii="Calibri" w:hAnsi="Calibri" w:cs="Calibri"/>
          <w:iCs/>
          <w:spacing w:val="-2"/>
          <w:sz w:val="21"/>
          <w:szCs w:val="21"/>
        </w:rPr>
        <w:t xml:space="preserve">Das Spektrum </w:t>
      </w:r>
      <w:r w:rsidR="00DB2B05" w:rsidRPr="00001ED8">
        <w:rPr>
          <w:rFonts w:ascii="Calibri" w:hAnsi="Calibri" w:cs="Calibri"/>
          <w:iCs/>
          <w:spacing w:val="-2"/>
          <w:sz w:val="21"/>
          <w:szCs w:val="21"/>
        </w:rPr>
        <w:t xml:space="preserve">pulvriger und körniger Produkte, die als Schüttgüter verarbeitet und transportiert werden, 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 xml:space="preserve">ist breit gefächert. Es </w:t>
      </w:r>
      <w:r w:rsidR="00DB2B05" w:rsidRPr="00001ED8">
        <w:rPr>
          <w:rFonts w:ascii="Calibri" w:hAnsi="Calibri" w:cs="Calibri"/>
          <w:iCs/>
          <w:spacing w:val="-2"/>
          <w:sz w:val="21"/>
          <w:szCs w:val="21"/>
        </w:rPr>
        <w:t xml:space="preserve">reicht von </w:t>
      </w:r>
      <w:r w:rsidR="00416CA3" w:rsidRPr="00001ED8">
        <w:rPr>
          <w:rFonts w:ascii="Calibri" w:hAnsi="Calibri" w:cs="Calibri"/>
          <w:iCs/>
          <w:spacing w:val="-2"/>
          <w:sz w:val="21"/>
          <w:szCs w:val="21"/>
        </w:rPr>
        <w:t>L</w:t>
      </w:r>
      <w:r w:rsidR="000D1FF7" w:rsidRPr="00001ED8">
        <w:rPr>
          <w:rFonts w:ascii="Calibri" w:hAnsi="Calibri" w:cs="Calibri"/>
          <w:iCs/>
          <w:spacing w:val="-2"/>
          <w:sz w:val="21"/>
          <w:szCs w:val="21"/>
        </w:rPr>
        <w:t>ebensmittel</w:t>
      </w:r>
      <w:r w:rsidR="00DB2B05" w:rsidRPr="00001ED8">
        <w:rPr>
          <w:rFonts w:ascii="Calibri" w:hAnsi="Calibri" w:cs="Calibri"/>
          <w:iCs/>
          <w:spacing w:val="-2"/>
          <w:sz w:val="21"/>
          <w:szCs w:val="21"/>
        </w:rPr>
        <w:t xml:space="preserve">n und </w:t>
      </w:r>
      <w:r w:rsidR="000D1FF7" w:rsidRPr="00001ED8">
        <w:rPr>
          <w:rFonts w:ascii="Calibri" w:hAnsi="Calibri" w:cs="Calibri"/>
          <w:iCs/>
          <w:spacing w:val="-2"/>
          <w:sz w:val="21"/>
          <w:szCs w:val="21"/>
        </w:rPr>
        <w:t>Tierfutter</w:t>
      </w:r>
      <w:r w:rsidR="00DB2B05" w:rsidRPr="00001ED8">
        <w:rPr>
          <w:rFonts w:ascii="Calibri" w:hAnsi="Calibri" w:cs="Calibri"/>
          <w:iCs/>
          <w:spacing w:val="-2"/>
          <w:sz w:val="21"/>
          <w:szCs w:val="21"/>
        </w:rPr>
        <w:t xml:space="preserve"> über </w:t>
      </w:r>
      <w:r w:rsidR="000D1FF7" w:rsidRPr="00001ED8">
        <w:rPr>
          <w:rFonts w:ascii="Calibri" w:hAnsi="Calibri" w:cs="Calibri"/>
          <w:iCs/>
          <w:spacing w:val="-2"/>
          <w:sz w:val="21"/>
          <w:szCs w:val="21"/>
        </w:rPr>
        <w:t>Baustoffe</w:t>
      </w:r>
      <w:r w:rsidR="00416CA3" w:rsidRPr="00001ED8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DB2B05" w:rsidRPr="00001ED8">
        <w:rPr>
          <w:rFonts w:ascii="Calibri" w:hAnsi="Calibri" w:cs="Calibri"/>
          <w:iCs/>
          <w:spacing w:val="-2"/>
          <w:sz w:val="21"/>
          <w:szCs w:val="21"/>
        </w:rPr>
        <w:t xml:space="preserve">und </w:t>
      </w:r>
      <w:r w:rsidR="00416CA3" w:rsidRPr="00001ED8">
        <w:rPr>
          <w:rFonts w:ascii="Calibri" w:hAnsi="Calibri" w:cs="Calibri"/>
          <w:iCs/>
          <w:spacing w:val="-2"/>
          <w:sz w:val="21"/>
          <w:szCs w:val="21"/>
        </w:rPr>
        <w:t>S</w:t>
      </w:r>
      <w:r w:rsidR="000E11FC" w:rsidRPr="00001ED8">
        <w:rPr>
          <w:rFonts w:ascii="Calibri" w:hAnsi="Calibri" w:cs="Calibri"/>
          <w:iCs/>
          <w:spacing w:val="-2"/>
          <w:sz w:val="21"/>
          <w:szCs w:val="21"/>
        </w:rPr>
        <w:t>treu</w:t>
      </w:r>
      <w:r w:rsidR="00DB2B05" w:rsidRPr="00001ED8">
        <w:rPr>
          <w:rFonts w:ascii="Calibri" w:hAnsi="Calibri" w:cs="Calibri"/>
          <w:iCs/>
          <w:spacing w:val="-2"/>
          <w:sz w:val="21"/>
          <w:szCs w:val="21"/>
        </w:rPr>
        <w:t xml:space="preserve">mittel bis hin zu </w:t>
      </w:r>
      <w:r w:rsidR="000D1FF7" w:rsidRPr="00001ED8">
        <w:rPr>
          <w:rFonts w:ascii="Calibri" w:hAnsi="Calibri" w:cs="Calibri"/>
          <w:iCs/>
          <w:spacing w:val="-2"/>
          <w:sz w:val="21"/>
          <w:szCs w:val="21"/>
        </w:rPr>
        <w:t>Kunststoffgranulat</w:t>
      </w:r>
      <w:r w:rsidR="00DB2B05" w:rsidRPr="00001ED8">
        <w:rPr>
          <w:rFonts w:ascii="Calibri" w:hAnsi="Calibri" w:cs="Calibri"/>
          <w:iCs/>
          <w:spacing w:val="-2"/>
          <w:sz w:val="21"/>
          <w:szCs w:val="21"/>
        </w:rPr>
        <w:t>en, Füllstoffen, Pigmenten und Pellets.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 xml:space="preserve"> Als international etabliertes Verpackungsmittel hierfür gelten </w:t>
      </w:r>
      <w:r w:rsidR="000D1FF7" w:rsidRPr="00001ED8">
        <w:rPr>
          <w:rFonts w:ascii="Calibri" w:hAnsi="Calibri" w:cs="Calibri"/>
          <w:iCs/>
          <w:spacing w:val="-2"/>
          <w:sz w:val="21"/>
          <w:szCs w:val="21"/>
        </w:rPr>
        <w:t xml:space="preserve">Säcke aus mehrlagigem </w:t>
      </w:r>
      <w:r w:rsidR="00BD0A77" w:rsidRPr="00001ED8">
        <w:rPr>
          <w:rFonts w:ascii="Calibri" w:hAnsi="Calibri" w:cs="Calibri"/>
          <w:iCs/>
          <w:spacing w:val="-2"/>
          <w:sz w:val="21"/>
          <w:szCs w:val="21"/>
        </w:rPr>
        <w:t>Kraftp</w:t>
      </w:r>
      <w:r w:rsidR="000D1FF7" w:rsidRPr="00001ED8">
        <w:rPr>
          <w:rFonts w:ascii="Calibri" w:hAnsi="Calibri" w:cs="Calibri"/>
          <w:iCs/>
          <w:spacing w:val="-2"/>
          <w:sz w:val="21"/>
          <w:szCs w:val="21"/>
        </w:rPr>
        <w:t>apier</w:t>
      </w:r>
      <w:r w:rsidR="00D078AB">
        <w:rPr>
          <w:rFonts w:ascii="Calibri" w:hAnsi="Calibri" w:cs="Calibri"/>
          <w:iCs/>
          <w:spacing w:val="-2"/>
          <w:sz w:val="21"/>
          <w:szCs w:val="21"/>
        </w:rPr>
        <w:t xml:space="preserve">, </w:t>
      </w:r>
      <w:r w:rsidR="000D1FF7" w:rsidRPr="00001ED8">
        <w:rPr>
          <w:rFonts w:ascii="Calibri" w:hAnsi="Calibri" w:cs="Calibri"/>
          <w:iCs/>
          <w:spacing w:val="-2"/>
          <w:sz w:val="21"/>
          <w:szCs w:val="21"/>
        </w:rPr>
        <w:t xml:space="preserve">Polymerfolien 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>und</w:t>
      </w:r>
      <w:r w:rsidR="000D1FF7" w:rsidRPr="00001ED8">
        <w:rPr>
          <w:rFonts w:ascii="Calibri" w:hAnsi="Calibri" w:cs="Calibri"/>
          <w:iCs/>
          <w:spacing w:val="-2"/>
          <w:sz w:val="21"/>
          <w:szCs w:val="21"/>
        </w:rPr>
        <w:t xml:space="preserve"> Verbundmaterialien</w:t>
      </w:r>
      <w:r w:rsidR="00E77A3D" w:rsidRPr="00001ED8">
        <w:rPr>
          <w:rFonts w:ascii="Calibri" w:hAnsi="Calibri" w:cs="Calibri"/>
          <w:iCs/>
          <w:spacing w:val="-2"/>
          <w:sz w:val="21"/>
          <w:szCs w:val="21"/>
        </w:rPr>
        <w:t xml:space="preserve">. 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>Wie nicht anders zu erwarten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>,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 xml:space="preserve"> führen auch in diesem Bereich der Verpackungstechnik steigende </w:t>
      </w:r>
      <w:r w:rsidR="00AF4803" w:rsidRPr="00001ED8">
        <w:rPr>
          <w:rFonts w:ascii="Calibri" w:hAnsi="Calibri" w:cs="Calibri"/>
          <w:iCs/>
          <w:spacing w:val="-2"/>
          <w:sz w:val="21"/>
          <w:szCs w:val="21"/>
        </w:rPr>
        <w:t>An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>sprüche</w:t>
      </w:r>
      <w:r w:rsidR="00AF4803" w:rsidRPr="00001ED8">
        <w:rPr>
          <w:rFonts w:ascii="Calibri" w:hAnsi="Calibri" w:cs="Calibri"/>
          <w:iCs/>
          <w:spacing w:val="-2"/>
          <w:sz w:val="21"/>
          <w:szCs w:val="21"/>
        </w:rPr>
        <w:t xml:space="preserve"> an die 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 xml:space="preserve">Lieferketten- und </w:t>
      </w:r>
      <w:r w:rsidR="00AF4803" w:rsidRPr="00001ED8">
        <w:rPr>
          <w:rFonts w:ascii="Calibri" w:hAnsi="Calibri" w:cs="Calibri"/>
          <w:iCs/>
          <w:spacing w:val="-2"/>
          <w:sz w:val="21"/>
          <w:szCs w:val="21"/>
        </w:rPr>
        <w:t>Transportsicherheit, den Produkt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>- und Wert</w:t>
      </w:r>
      <w:r w:rsidR="00AF4803" w:rsidRPr="00001ED8">
        <w:rPr>
          <w:rFonts w:ascii="Calibri" w:hAnsi="Calibri" w:cs="Calibri"/>
          <w:iCs/>
          <w:spacing w:val="-2"/>
          <w:sz w:val="21"/>
          <w:szCs w:val="21"/>
        </w:rPr>
        <w:t xml:space="preserve">schutz 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 xml:space="preserve">sowie 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 xml:space="preserve">immer strengere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>H</w:t>
      </w:r>
      <w:r w:rsidR="00AF4803" w:rsidRPr="00001ED8">
        <w:rPr>
          <w:rFonts w:ascii="Calibri" w:hAnsi="Calibri" w:cs="Calibri"/>
          <w:iCs/>
          <w:spacing w:val="-2"/>
          <w:sz w:val="21"/>
          <w:szCs w:val="21"/>
        </w:rPr>
        <w:t>ygiene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>vorschriften</w:t>
      </w:r>
      <w:r w:rsidR="00AF4803" w:rsidRPr="00001ED8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 xml:space="preserve">zu einer 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 xml:space="preserve">stetig 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 xml:space="preserve">wachsenden Auswahl an </w:t>
      </w:r>
      <w:r w:rsidR="00AF4803" w:rsidRPr="00001ED8">
        <w:rPr>
          <w:rFonts w:ascii="Calibri" w:hAnsi="Calibri" w:cs="Calibri"/>
          <w:iCs/>
          <w:spacing w:val="-2"/>
          <w:sz w:val="21"/>
          <w:szCs w:val="21"/>
        </w:rPr>
        <w:t>Sacktypen</w:t>
      </w:r>
      <w:r w:rsidR="00296428" w:rsidRPr="00001ED8">
        <w:rPr>
          <w:rFonts w:ascii="Calibri" w:hAnsi="Calibri" w:cs="Calibri"/>
          <w:iCs/>
          <w:spacing w:val="-2"/>
          <w:sz w:val="21"/>
          <w:szCs w:val="21"/>
        </w:rPr>
        <w:t>.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 xml:space="preserve">Damit Hersteller und Verpacker hiermit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>Schritt halten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 xml:space="preserve"> können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, bietet 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>der deutsche Packmittel-Spezialist Schümann in seinem S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ortiment an Sackverschlussstreifen 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>i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nzwischen 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>Lösungen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>für fast alle derzeit marktüblichen Schüttgutsäcke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. 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 xml:space="preserve">Die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Grundlage 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 xml:space="preserve">dafür bilden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>viele Jahrzehnte Erfahrung im Umgang mit Klebstoffen und Papier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 xml:space="preserve">, die es dem </w:t>
      </w:r>
      <w:r w:rsidR="00664C03" w:rsidRPr="00664C03">
        <w:rPr>
          <w:rFonts w:ascii="Calibri" w:hAnsi="Calibri" w:cs="Calibri"/>
          <w:iCs/>
          <w:spacing w:val="-2"/>
          <w:sz w:val="21"/>
          <w:szCs w:val="21"/>
        </w:rPr>
        <w:t xml:space="preserve">Unternehmen 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 xml:space="preserve">ermöglichen, 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 xml:space="preserve">die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Optimierung der Hotmelt-Tapes 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>zum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 Verschließen von Sackverpackungen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 kontinuierlich voran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>zutreiben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. </w:t>
      </w:r>
      <w:r w:rsidR="00664C03">
        <w:rPr>
          <w:rFonts w:ascii="Calibri" w:hAnsi="Calibri" w:cs="Calibri"/>
          <w:iCs/>
          <w:spacing w:val="-2"/>
          <w:sz w:val="21"/>
          <w:szCs w:val="21"/>
        </w:rPr>
        <w:t>In diesem Zusammenhang finden a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llein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>im Bereich der unverstärkten Sackverschlüsse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 zahlreiche – </w:t>
      </w:r>
      <w:r w:rsidR="00D078AB">
        <w:rPr>
          <w:rFonts w:ascii="Calibri" w:hAnsi="Calibri" w:cs="Calibri"/>
          <w:iCs/>
          <w:spacing w:val="-2"/>
          <w:sz w:val="21"/>
          <w:szCs w:val="21"/>
        </w:rPr>
        <w:t xml:space="preserve">mitunter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>kunden</w:t>
      </w:r>
      <w:r w:rsidR="00D078AB">
        <w:rPr>
          <w:rFonts w:ascii="Calibri" w:hAnsi="Calibri" w:cs="Calibri"/>
          <w:iCs/>
          <w:spacing w:val="-2"/>
          <w:sz w:val="21"/>
          <w:szCs w:val="21"/>
        </w:rPr>
        <w:t xml:space="preserve">- oder branchentypische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– Aspekte Berücksichtigung. Zu nennen </w:t>
      </w:r>
      <w:r w:rsidR="00F554FB">
        <w:rPr>
          <w:rFonts w:ascii="Calibri" w:hAnsi="Calibri" w:cs="Calibri"/>
          <w:iCs/>
          <w:spacing w:val="-2"/>
          <w:sz w:val="21"/>
          <w:szCs w:val="21"/>
        </w:rPr>
        <w:t>sind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 hier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>beispielsweise die Rezeptur des Heißsiegelleims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>,</w:t>
      </w:r>
      <w:bookmarkStart w:id="1" w:name="_Hlk55809311"/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 die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>H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omogenität der applizierten Beschichtung, die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>p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rozessintegrierte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Integration dünner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>Aufreißb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>änder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 oder </w:t>
      </w:r>
      <w:r w:rsidR="004451EB" w:rsidRPr="00001ED8">
        <w:rPr>
          <w:rFonts w:ascii="Calibri" w:hAnsi="Calibri" w:cs="Calibri"/>
          <w:iCs/>
          <w:spacing w:val="-2"/>
          <w:sz w:val="21"/>
          <w:szCs w:val="21"/>
        </w:rPr>
        <w:t xml:space="preserve">auch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das individuelle Bedrucken der </w:t>
      </w:r>
      <w:r w:rsidR="009F2DD3" w:rsidRPr="00001ED8">
        <w:rPr>
          <w:rFonts w:ascii="Calibri" w:hAnsi="Calibri" w:cs="Calibri"/>
          <w:iCs/>
          <w:spacing w:val="-2"/>
          <w:sz w:val="21"/>
          <w:szCs w:val="21"/>
        </w:rPr>
        <w:t>Sackverschlussbänder m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it </w:t>
      </w:r>
      <w:r w:rsidR="009F2DD3" w:rsidRPr="00001ED8">
        <w:rPr>
          <w:rFonts w:ascii="Calibri" w:hAnsi="Calibri" w:cs="Calibri"/>
          <w:iCs/>
          <w:spacing w:val="-2"/>
          <w:sz w:val="21"/>
          <w:szCs w:val="21"/>
        </w:rPr>
        <w:t xml:space="preserve">Logistikhinweisen,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>Sicherheits</w:t>
      </w:r>
      <w:r w:rsidR="009F2DD3" w:rsidRPr="00001ED8">
        <w:rPr>
          <w:rFonts w:ascii="Calibri" w:hAnsi="Calibri" w:cs="Calibri"/>
          <w:iCs/>
          <w:spacing w:val="-2"/>
          <w:sz w:val="21"/>
          <w:szCs w:val="21"/>
        </w:rPr>
        <w:t xml:space="preserve">tipps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>oder Werbe</w:t>
      </w:r>
      <w:r w:rsidR="009F2DD3" w:rsidRPr="00001ED8">
        <w:rPr>
          <w:rFonts w:ascii="Calibri" w:hAnsi="Calibri" w:cs="Calibri"/>
          <w:iCs/>
          <w:spacing w:val="-2"/>
          <w:sz w:val="21"/>
          <w:szCs w:val="21"/>
        </w:rPr>
        <w:t>botschaften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. </w:t>
      </w:r>
      <w:bookmarkEnd w:id="1"/>
      <w:r w:rsidR="00857C5D">
        <w:rPr>
          <w:rFonts w:ascii="Calibri" w:hAnsi="Calibri" w:cs="Calibri"/>
          <w:iCs/>
          <w:spacing w:val="-2"/>
          <w:sz w:val="21"/>
          <w:szCs w:val="21"/>
        </w:rPr>
        <w:t xml:space="preserve">Nicht zuletzt kann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 xml:space="preserve">Schümann </w:t>
      </w:r>
      <w:r w:rsidR="00857C5D">
        <w:rPr>
          <w:rFonts w:ascii="Calibri" w:hAnsi="Calibri" w:cs="Calibri"/>
          <w:iCs/>
          <w:spacing w:val="-2"/>
          <w:sz w:val="21"/>
          <w:szCs w:val="21"/>
        </w:rPr>
        <w:t xml:space="preserve">im Rahmen der </w:t>
      </w:r>
      <w:r w:rsidR="004451EB" w:rsidRPr="004451EB">
        <w:rPr>
          <w:rFonts w:ascii="Calibri" w:hAnsi="Calibri" w:cs="Calibri"/>
          <w:iCs/>
          <w:spacing w:val="-2"/>
          <w:sz w:val="21"/>
          <w:szCs w:val="21"/>
        </w:rPr>
        <w:t>Pantone-Skala</w:t>
      </w:r>
      <w:r w:rsidR="00857C5D">
        <w:rPr>
          <w:rFonts w:ascii="Calibri" w:hAnsi="Calibri" w:cs="Calibri"/>
          <w:iCs/>
          <w:spacing w:val="-2"/>
          <w:sz w:val="21"/>
          <w:szCs w:val="21"/>
        </w:rPr>
        <w:t xml:space="preserve"> nahezu jeden Farbwunsch der Kunden erfüllen.</w:t>
      </w:r>
    </w:p>
    <w:p w14:paraId="26E87ECC" w14:textId="131C5D1D" w:rsidR="00F554FB" w:rsidRPr="00D078AB" w:rsidRDefault="00F554FB" w:rsidP="00F554FB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1"/>
          <w:szCs w:val="21"/>
        </w:rPr>
      </w:pPr>
      <w:r w:rsidRPr="00D078AB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Ausgelegt für </w:t>
      </w:r>
      <w:r w:rsidR="00CA4525" w:rsidRPr="00D078AB">
        <w:rPr>
          <w:rFonts w:ascii="Calibri" w:hAnsi="Calibri" w:cs="Calibri"/>
          <w:b/>
          <w:bCs/>
          <w:iCs/>
          <w:spacing w:val="0"/>
          <w:sz w:val="21"/>
          <w:szCs w:val="21"/>
        </w:rPr>
        <w:t>das</w:t>
      </w:r>
      <w:r w:rsidRPr="00D078AB">
        <w:rPr>
          <w:rFonts w:ascii="Calibri" w:hAnsi="Calibri" w:cs="Calibri"/>
          <w:b/>
          <w:bCs/>
          <w:iCs/>
          <w:spacing w:val="0"/>
          <w:sz w:val="21"/>
          <w:szCs w:val="21"/>
        </w:rPr>
        <w:t xml:space="preserve"> FTS-</w:t>
      </w:r>
      <w:r w:rsidR="00CA4525" w:rsidRPr="00D078AB">
        <w:rPr>
          <w:rFonts w:ascii="Calibri" w:hAnsi="Calibri" w:cs="Calibri"/>
          <w:b/>
          <w:bCs/>
          <w:iCs/>
          <w:spacing w:val="0"/>
          <w:sz w:val="21"/>
          <w:szCs w:val="21"/>
        </w:rPr>
        <w:t>Verfahren</w:t>
      </w:r>
    </w:p>
    <w:p w14:paraId="4055164D" w14:textId="23DEBC3C" w:rsidR="00F554FB" w:rsidRPr="009C5C70" w:rsidRDefault="00F554FB" w:rsidP="00F554FB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bookmarkStart w:id="2" w:name="_Hlk58234776"/>
      <w:r w:rsidRPr="00F554FB">
        <w:rPr>
          <w:rFonts w:ascii="Calibri" w:hAnsi="Calibri" w:cs="Calibri"/>
          <w:iCs/>
          <w:spacing w:val="0"/>
          <w:sz w:val="21"/>
          <w:szCs w:val="21"/>
        </w:rPr>
        <w:t>Große</w:t>
      </w:r>
      <w:r w:rsidRPr="00CA4525">
        <w:rPr>
          <w:rFonts w:ascii="Calibri" w:hAnsi="Calibri" w:cs="Calibri"/>
          <w:iCs/>
          <w:spacing w:val="0"/>
          <w:sz w:val="21"/>
          <w:szCs w:val="21"/>
        </w:rPr>
        <w:t xml:space="preserve"> Bedeutung im Markt – und damit auch im aktuellen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Sackverschluss-Portfolio </w:t>
      </w:r>
      <w:r w:rsidRPr="00CA4525">
        <w:rPr>
          <w:rFonts w:ascii="Calibri" w:hAnsi="Calibri" w:cs="Calibri"/>
          <w:iCs/>
          <w:spacing w:val="0"/>
          <w:sz w:val="21"/>
          <w:szCs w:val="21"/>
        </w:rPr>
        <w:t xml:space="preserve">von Schümann – haben inzwischen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Hotmelt-Tapes für das maschinelle Verschließen sogenannter Kombisäcke. </w:t>
      </w:r>
      <w:r w:rsidRPr="00CA4525">
        <w:rPr>
          <w:rFonts w:ascii="Calibri" w:hAnsi="Calibri" w:cs="Calibri"/>
          <w:iCs/>
          <w:spacing w:val="0"/>
          <w:sz w:val="21"/>
          <w:szCs w:val="21"/>
        </w:rPr>
        <w:t>Dieser Sacktyp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Pr="00CA4525">
        <w:rPr>
          <w:rFonts w:ascii="Calibri" w:hAnsi="Calibri" w:cs="Calibri"/>
          <w:iCs/>
          <w:spacing w:val="0"/>
          <w:sz w:val="21"/>
          <w:szCs w:val="21"/>
        </w:rPr>
        <w:t xml:space="preserve">setzt sich zusammen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aus einem inneren Polyethylen-Sack und einer äußeren, bedruckbaren Ummantelung </w:t>
      </w:r>
      <w:r w:rsidRPr="00CA4525">
        <w:rPr>
          <w:rFonts w:ascii="Calibri" w:hAnsi="Calibri" w:cs="Calibri"/>
          <w:iCs/>
          <w:spacing w:val="0"/>
          <w:sz w:val="21"/>
          <w:szCs w:val="21"/>
        </w:rPr>
        <w:t xml:space="preserve">aus Papier. Kombisäcke eignen sich besonders gut zur Verarbeitung </w:t>
      </w:r>
      <w:r w:rsidRPr="00CA4525">
        <w:rPr>
          <w:rFonts w:ascii="Calibri" w:hAnsi="Calibri" w:cs="Calibri"/>
          <w:iCs/>
          <w:spacing w:val="0"/>
          <w:sz w:val="21"/>
          <w:szCs w:val="21"/>
        </w:rPr>
        <w:lastRenderedPageBreak/>
        <w:t>i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>m FTS-Verfahren (Fold-Tape-Seal) i</w:t>
      </w:r>
      <w:r w:rsidR="004F70F1">
        <w:rPr>
          <w:rFonts w:ascii="Calibri" w:hAnsi="Calibri" w:cs="Calibri"/>
          <w:iCs/>
          <w:spacing w:val="0"/>
          <w:sz w:val="21"/>
          <w:szCs w:val="21"/>
        </w:rPr>
        <w:t xml:space="preserve">m Umfeld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>vollautomatisierte</w:t>
      </w:r>
      <w:r w:rsidR="004F70F1">
        <w:rPr>
          <w:rFonts w:ascii="Calibri" w:hAnsi="Calibri" w:cs="Calibri"/>
          <w:iCs/>
          <w:spacing w:val="0"/>
          <w:sz w:val="21"/>
          <w:szCs w:val="21"/>
        </w:rPr>
        <w:t>r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 Verpackungslinien.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 Speziell dafür ausgelegt ist ein Sackverschlussstreifen, der </w:t>
      </w:r>
      <w:bookmarkEnd w:id="2"/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über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 einen lösungsmittelfreien Schmelzklebstoff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verfügt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, der sich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bereits mit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relativ niedrigen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T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>emperatur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en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anwärmen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 lässt und beim Eindringen in das Sackpapier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möglicherweise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vorhandene Staubpartikel mit einbindet.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Er hat sich in der Praxis bereits vielerorts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als sehr prozesssichere Lösung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bewährt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>und bilde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t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 nach der automatischen Mehrfachfaltung der oberen Sackkante einen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geradezu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idealen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s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>taubdicht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en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>Verschluss de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s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>Kombisacks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 xml:space="preserve">.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Insbesondere </w:t>
      </w:r>
      <w:r w:rsidR="00CA4525" w:rsidRPr="00F554FB">
        <w:rPr>
          <w:rFonts w:ascii="Calibri" w:hAnsi="Calibri" w:cs="Calibri"/>
          <w:iCs/>
          <w:spacing w:val="0"/>
          <w:sz w:val="21"/>
          <w:szCs w:val="21"/>
        </w:rPr>
        <w:t xml:space="preserve">in der Chemie-, Futter- und Lebensmittelindustrie </w:t>
      </w:r>
      <w:r w:rsidR="00CA4525" w:rsidRPr="00CA4525">
        <w:rPr>
          <w:rFonts w:ascii="Calibri" w:hAnsi="Calibri" w:cs="Calibri"/>
          <w:iCs/>
          <w:spacing w:val="0"/>
          <w:sz w:val="21"/>
          <w:szCs w:val="21"/>
        </w:rPr>
        <w:t xml:space="preserve">sind diese </w:t>
      </w:r>
      <w:r w:rsidRPr="00F554FB">
        <w:rPr>
          <w:rFonts w:ascii="Calibri" w:hAnsi="Calibri" w:cs="Calibri"/>
          <w:iCs/>
          <w:spacing w:val="0"/>
          <w:sz w:val="21"/>
          <w:szCs w:val="21"/>
        </w:rPr>
        <w:t>FTS-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>kompatiblen Hotmelt-Tapes von Schümann</w:t>
      </w:r>
      <w:r w:rsidR="00CA4525" w:rsidRPr="009C5C70">
        <w:rPr>
          <w:rFonts w:ascii="Calibri" w:hAnsi="Calibri" w:cs="Calibri"/>
          <w:iCs/>
          <w:spacing w:val="0"/>
          <w:sz w:val="21"/>
          <w:szCs w:val="21"/>
        </w:rPr>
        <w:t xml:space="preserve"> derzeit weit verbreitet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>.</w:t>
      </w:r>
    </w:p>
    <w:p w14:paraId="2B2BD139" w14:textId="152BC0BA" w:rsidR="00857C5D" w:rsidRPr="009C5C70" w:rsidRDefault="00653CB9" w:rsidP="004451EB">
      <w:pPr>
        <w:spacing w:after="120" w:line="360" w:lineRule="auto"/>
        <w:ind w:left="0"/>
        <w:jc w:val="both"/>
        <w:rPr>
          <w:rFonts w:ascii="Calibri" w:hAnsi="Calibri" w:cs="Calibri"/>
          <w:b/>
          <w:bCs/>
          <w:iCs/>
          <w:spacing w:val="0"/>
          <w:sz w:val="21"/>
          <w:szCs w:val="21"/>
        </w:rPr>
      </w:pPr>
      <w:r>
        <w:rPr>
          <w:rFonts w:ascii="Calibri" w:hAnsi="Calibri" w:cs="Calibri"/>
          <w:b/>
          <w:bCs/>
          <w:iCs/>
          <w:spacing w:val="0"/>
          <w:sz w:val="21"/>
          <w:szCs w:val="21"/>
        </w:rPr>
        <w:t>Verstärkt für hohe Belastungen</w:t>
      </w:r>
    </w:p>
    <w:p w14:paraId="632388FC" w14:textId="471CDD30" w:rsidR="00D242F2" w:rsidRPr="00C7669B" w:rsidRDefault="009C5C70" w:rsidP="006428ED">
      <w:pPr>
        <w:spacing w:after="120" w:line="360" w:lineRule="auto"/>
        <w:ind w:left="0"/>
        <w:jc w:val="both"/>
        <w:rPr>
          <w:rFonts w:ascii="Calibri" w:hAnsi="Calibri" w:cs="Calibri"/>
          <w:iCs/>
          <w:spacing w:val="0"/>
          <w:sz w:val="21"/>
          <w:szCs w:val="21"/>
        </w:rPr>
      </w:pPr>
      <w:r w:rsidRPr="009C5C70">
        <w:rPr>
          <w:rFonts w:ascii="Calibri" w:hAnsi="Calibri" w:cs="Calibri"/>
          <w:iCs/>
          <w:spacing w:val="0"/>
          <w:sz w:val="21"/>
          <w:szCs w:val="21"/>
        </w:rPr>
        <w:t xml:space="preserve">Zu den jüngsten Produktentwicklungen von Schümann gehört auch das </w:t>
      </w:r>
      <w:r w:rsidR="00AF4803" w:rsidRPr="009C5C70">
        <w:rPr>
          <w:rFonts w:ascii="Calibri" w:hAnsi="Calibri" w:cs="Calibri"/>
          <w:iCs/>
          <w:spacing w:val="0"/>
          <w:sz w:val="21"/>
          <w:szCs w:val="21"/>
        </w:rPr>
        <w:t>Hotmelt-Tape HS6060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 xml:space="preserve">. Es verfügt über eine </w:t>
      </w:r>
      <w:r w:rsidR="004577D6" w:rsidRPr="009C5C70">
        <w:rPr>
          <w:rFonts w:ascii="Calibri" w:hAnsi="Calibri" w:cs="Calibri"/>
          <w:iCs/>
          <w:spacing w:val="0"/>
          <w:sz w:val="21"/>
          <w:szCs w:val="21"/>
        </w:rPr>
        <w:t>gitterförmig</w:t>
      </w:r>
      <w:r w:rsidR="00AF4803" w:rsidRPr="009C5C70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4577D6" w:rsidRPr="009C5C70">
        <w:rPr>
          <w:rFonts w:ascii="Calibri" w:hAnsi="Calibri" w:cs="Calibri"/>
          <w:iCs/>
          <w:spacing w:val="0"/>
          <w:sz w:val="21"/>
          <w:szCs w:val="21"/>
        </w:rPr>
        <w:t xml:space="preserve">eingearbeitete Faserverstärkung, die dem mit einem Heißsiegelleim beschichteten 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>Mehrlagen-</w:t>
      </w:r>
      <w:r w:rsidR="004577D6" w:rsidRPr="009C5C70">
        <w:rPr>
          <w:rFonts w:ascii="Calibri" w:hAnsi="Calibri" w:cs="Calibri"/>
          <w:iCs/>
          <w:spacing w:val="0"/>
          <w:sz w:val="21"/>
          <w:szCs w:val="21"/>
        </w:rPr>
        <w:t xml:space="preserve">Papierband eine 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 xml:space="preserve">überdurchschnittlich </w:t>
      </w:r>
      <w:r w:rsidR="00830E8A" w:rsidRPr="009C5C70">
        <w:rPr>
          <w:rFonts w:ascii="Calibri" w:hAnsi="Calibri" w:cs="Calibri"/>
          <w:iCs/>
          <w:spacing w:val="0"/>
          <w:sz w:val="21"/>
          <w:szCs w:val="21"/>
        </w:rPr>
        <w:t>hohe</w:t>
      </w:r>
      <w:r w:rsidR="004577D6" w:rsidRPr="009C5C70">
        <w:rPr>
          <w:rFonts w:ascii="Calibri" w:hAnsi="Calibri" w:cs="Calibri"/>
          <w:iCs/>
          <w:spacing w:val="0"/>
          <w:sz w:val="21"/>
          <w:szCs w:val="21"/>
        </w:rPr>
        <w:t xml:space="preserve"> Reißfestigkeit verleiht. 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 xml:space="preserve">Aus diesem Grund eignet sich das HS6060 besonders gut für das </w:t>
      </w:r>
      <w:r w:rsidR="00830E8A" w:rsidRPr="009C5C70">
        <w:rPr>
          <w:rFonts w:ascii="Calibri" w:hAnsi="Calibri" w:cs="Calibri"/>
          <w:iCs/>
          <w:spacing w:val="0"/>
          <w:sz w:val="21"/>
          <w:szCs w:val="21"/>
        </w:rPr>
        <w:t xml:space="preserve">sichere </w:t>
      </w:r>
      <w:r w:rsidR="00590451" w:rsidRPr="009C5C70">
        <w:rPr>
          <w:rFonts w:ascii="Calibri" w:hAnsi="Calibri" w:cs="Calibri"/>
          <w:iCs/>
          <w:spacing w:val="0"/>
          <w:sz w:val="21"/>
          <w:szCs w:val="21"/>
        </w:rPr>
        <w:t>Verpacken von schweren Schüttgütern oder</w:t>
      </w:r>
      <w:r w:rsidR="00D242F2" w:rsidRPr="009C5C70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590451" w:rsidRPr="009C5C70">
        <w:rPr>
          <w:rFonts w:ascii="Calibri" w:hAnsi="Calibri" w:cs="Calibri"/>
          <w:iCs/>
          <w:spacing w:val="0"/>
          <w:sz w:val="21"/>
          <w:szCs w:val="21"/>
        </w:rPr>
        <w:t xml:space="preserve">Säcken, die 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 xml:space="preserve">auf dem </w:t>
      </w:r>
      <w:r w:rsidR="00590451" w:rsidRPr="009C5C70">
        <w:rPr>
          <w:rFonts w:ascii="Calibri" w:hAnsi="Calibri" w:cs="Calibri"/>
          <w:iCs/>
          <w:spacing w:val="0"/>
          <w:sz w:val="21"/>
          <w:szCs w:val="21"/>
        </w:rPr>
        <w:t>Transport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>weg</w:t>
      </w:r>
      <w:r w:rsidR="00590451" w:rsidRPr="009C5C70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D078AB">
        <w:rPr>
          <w:rFonts w:ascii="Calibri" w:hAnsi="Calibri" w:cs="Calibri"/>
          <w:iCs/>
          <w:spacing w:val="0"/>
          <w:sz w:val="21"/>
          <w:szCs w:val="21"/>
        </w:rPr>
        <w:t xml:space="preserve">zudem </w:t>
      </w:r>
      <w:r w:rsidR="00590451" w:rsidRPr="009C5C70">
        <w:rPr>
          <w:rFonts w:ascii="Calibri" w:hAnsi="Calibri" w:cs="Calibri"/>
          <w:iCs/>
          <w:spacing w:val="0"/>
          <w:sz w:val="21"/>
          <w:szCs w:val="21"/>
        </w:rPr>
        <w:t>höheren Belastungen ausgesetzt sind.</w:t>
      </w:r>
      <w:r w:rsidR="00D242F2" w:rsidRPr="009C5C70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 xml:space="preserve">Der Kunde erhält dieses Sackverschlussband in </w:t>
      </w:r>
      <w:r w:rsidR="00D242F2" w:rsidRPr="009C5C70">
        <w:rPr>
          <w:rFonts w:ascii="Calibri" w:hAnsi="Calibri" w:cs="Calibri"/>
          <w:iCs/>
          <w:spacing w:val="0"/>
          <w:sz w:val="21"/>
          <w:szCs w:val="21"/>
        </w:rPr>
        <w:t>Breite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>n</w:t>
      </w:r>
      <w:r w:rsidR="00D242F2" w:rsidRPr="009C5C70">
        <w:rPr>
          <w:rFonts w:ascii="Calibri" w:hAnsi="Calibri" w:cs="Calibri"/>
          <w:iCs/>
          <w:spacing w:val="0"/>
          <w:sz w:val="21"/>
          <w:szCs w:val="21"/>
        </w:rPr>
        <w:t xml:space="preserve"> von </w:t>
      </w:r>
      <w:r w:rsidR="00FA4CD5" w:rsidRPr="009C5C70">
        <w:rPr>
          <w:rFonts w:ascii="Calibri" w:hAnsi="Calibri" w:cs="Calibri"/>
          <w:iCs/>
          <w:spacing w:val="0"/>
          <w:sz w:val="21"/>
          <w:szCs w:val="21"/>
        </w:rPr>
        <w:t>45 mm und 50</w:t>
      </w:r>
      <w:r w:rsidR="00D242F2" w:rsidRPr="009C5C70">
        <w:rPr>
          <w:rFonts w:ascii="Calibri" w:hAnsi="Calibri" w:cs="Calibri"/>
          <w:iCs/>
          <w:spacing w:val="0"/>
          <w:sz w:val="21"/>
          <w:szCs w:val="21"/>
        </w:rPr>
        <w:t xml:space="preserve"> mm auf Rollen mit unterschiedlichen Lauflängen</w:t>
      </w:r>
      <w:r w:rsidRPr="009C5C70">
        <w:rPr>
          <w:rFonts w:ascii="Calibri" w:hAnsi="Calibri" w:cs="Calibri"/>
          <w:iCs/>
          <w:spacing w:val="0"/>
          <w:sz w:val="21"/>
          <w:szCs w:val="21"/>
        </w:rPr>
        <w:t xml:space="preserve">, die auf den </w:t>
      </w:r>
      <w:r w:rsidR="00D242F2" w:rsidRPr="009C5C70">
        <w:rPr>
          <w:rFonts w:ascii="Calibri" w:hAnsi="Calibri" w:cs="Calibri"/>
          <w:iCs/>
          <w:spacing w:val="0"/>
          <w:sz w:val="21"/>
          <w:szCs w:val="21"/>
        </w:rPr>
        <w:t xml:space="preserve">Einsatz in vollautomatisierten Verpackungslinien </w:t>
      </w:r>
      <w:r w:rsidRPr="00C7669B">
        <w:rPr>
          <w:rFonts w:ascii="Calibri" w:hAnsi="Calibri" w:cs="Calibri"/>
          <w:iCs/>
          <w:spacing w:val="0"/>
          <w:sz w:val="21"/>
          <w:szCs w:val="21"/>
        </w:rPr>
        <w:t>abgestimmt sind</w:t>
      </w:r>
      <w:r w:rsidR="00D242F2" w:rsidRPr="00C7669B">
        <w:rPr>
          <w:rFonts w:ascii="Calibri" w:hAnsi="Calibri" w:cs="Calibri"/>
          <w:iCs/>
          <w:spacing w:val="0"/>
          <w:sz w:val="21"/>
          <w:szCs w:val="21"/>
        </w:rPr>
        <w:t>.</w:t>
      </w:r>
    </w:p>
    <w:p w14:paraId="706E605E" w14:textId="1E3E8C97" w:rsidR="00316C07" w:rsidRPr="00C7669B" w:rsidRDefault="00C7669B" w:rsidP="006428ED">
      <w:pPr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C7669B">
        <w:rPr>
          <w:rFonts w:ascii="Calibri" w:hAnsi="Calibri" w:cs="Calibri"/>
          <w:spacing w:val="0"/>
          <w:sz w:val="21"/>
          <w:szCs w:val="21"/>
        </w:rPr>
        <w:t>M</w:t>
      </w:r>
      <w:r w:rsidR="00316C07" w:rsidRPr="00C7669B">
        <w:rPr>
          <w:rFonts w:ascii="Calibri" w:hAnsi="Calibri" w:cs="Calibri"/>
          <w:spacing w:val="0"/>
          <w:sz w:val="21"/>
          <w:szCs w:val="21"/>
        </w:rPr>
        <w:t xml:space="preserve">it </w:t>
      </w:r>
      <w:r w:rsidR="00653CB9" w:rsidRPr="00C7669B">
        <w:rPr>
          <w:rFonts w:ascii="Calibri" w:hAnsi="Calibri" w:cs="Calibri"/>
          <w:spacing w:val="0"/>
          <w:sz w:val="21"/>
          <w:szCs w:val="21"/>
        </w:rPr>
        <w:t>dem ständigen Ausbau seines Angebot</w:t>
      </w:r>
      <w:r>
        <w:rPr>
          <w:rFonts w:ascii="Calibri" w:hAnsi="Calibri" w:cs="Calibri"/>
          <w:spacing w:val="0"/>
          <w:sz w:val="21"/>
          <w:szCs w:val="21"/>
        </w:rPr>
        <w:t>s</w:t>
      </w:r>
      <w:r w:rsidR="00653CB9" w:rsidRPr="00C7669B">
        <w:rPr>
          <w:rFonts w:ascii="Calibri" w:hAnsi="Calibri" w:cs="Calibri"/>
          <w:spacing w:val="0"/>
          <w:sz w:val="21"/>
          <w:szCs w:val="21"/>
        </w:rPr>
        <w:t xml:space="preserve"> an Hotmelt-Tapes für die </w:t>
      </w:r>
      <w:r w:rsidR="00F840CD" w:rsidRPr="00C7669B">
        <w:rPr>
          <w:rFonts w:ascii="Calibri" w:hAnsi="Calibri" w:cs="Calibri"/>
          <w:spacing w:val="0"/>
          <w:sz w:val="21"/>
          <w:szCs w:val="21"/>
        </w:rPr>
        <w:t>Schüttgut-Verpack</w:t>
      </w:r>
      <w:r w:rsidR="00653CB9" w:rsidRPr="00C7669B">
        <w:rPr>
          <w:rFonts w:ascii="Calibri" w:hAnsi="Calibri" w:cs="Calibri"/>
          <w:spacing w:val="0"/>
          <w:sz w:val="21"/>
          <w:szCs w:val="21"/>
        </w:rPr>
        <w:t xml:space="preserve">ung </w:t>
      </w:r>
      <w:r w:rsidR="00F840CD" w:rsidRPr="00C7669B">
        <w:rPr>
          <w:rFonts w:ascii="Calibri" w:hAnsi="Calibri" w:cs="Calibri"/>
          <w:spacing w:val="0"/>
          <w:sz w:val="21"/>
          <w:szCs w:val="21"/>
        </w:rPr>
        <w:t xml:space="preserve">unterstreicht </w:t>
      </w:r>
      <w:r w:rsidR="00653CB9" w:rsidRPr="00C7669B">
        <w:rPr>
          <w:rFonts w:ascii="Calibri" w:hAnsi="Calibri" w:cs="Calibri"/>
          <w:spacing w:val="0"/>
          <w:sz w:val="21"/>
          <w:szCs w:val="21"/>
        </w:rPr>
        <w:t xml:space="preserve">Schümann nicht zuletzt auch </w:t>
      </w:r>
      <w:r w:rsidR="00F840CD" w:rsidRPr="00C7669B">
        <w:rPr>
          <w:rFonts w:ascii="Calibri" w:hAnsi="Calibri" w:cs="Calibri"/>
          <w:spacing w:val="0"/>
          <w:sz w:val="21"/>
          <w:szCs w:val="21"/>
        </w:rPr>
        <w:t xml:space="preserve">seine Position als einer der führenden Hersteller </w:t>
      </w:r>
      <w:r>
        <w:rPr>
          <w:rFonts w:ascii="Calibri" w:hAnsi="Calibri" w:cs="Calibri"/>
          <w:spacing w:val="0"/>
          <w:sz w:val="21"/>
          <w:szCs w:val="21"/>
        </w:rPr>
        <w:t xml:space="preserve">zeitgemäßer </w:t>
      </w:r>
      <w:r w:rsidR="00F840CD" w:rsidRPr="00C7669B">
        <w:rPr>
          <w:rFonts w:ascii="Calibri" w:hAnsi="Calibri" w:cs="Calibri"/>
          <w:spacing w:val="0"/>
          <w:sz w:val="21"/>
          <w:szCs w:val="21"/>
        </w:rPr>
        <w:t>Verschlussmittel für Säcke, Beutel und Kartonagen</w:t>
      </w:r>
      <w:r w:rsidR="00592CC9" w:rsidRPr="00C7669B">
        <w:rPr>
          <w:rFonts w:ascii="Calibri" w:hAnsi="Calibri" w:cs="Calibri"/>
          <w:spacing w:val="0"/>
          <w:sz w:val="21"/>
          <w:szCs w:val="21"/>
        </w:rPr>
        <w:t xml:space="preserve">. </w:t>
      </w:r>
      <w:r w:rsidR="00592CC9" w:rsidRPr="00C7669B">
        <w:rPr>
          <w:rFonts w:ascii="Calibri" w:hAnsi="Calibri" w:cs="Calibri"/>
          <w:i/>
          <w:iCs/>
          <w:spacing w:val="0"/>
          <w:sz w:val="21"/>
          <w:szCs w:val="21"/>
        </w:rPr>
        <w:t>ms</w:t>
      </w:r>
    </w:p>
    <w:p w14:paraId="1114B4A8" w14:textId="7796A0A8" w:rsidR="00477C0B" w:rsidRDefault="007C0CFF" w:rsidP="00477C0B">
      <w:pPr>
        <w:spacing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>
        <w:rPr>
          <w:rFonts w:ascii="Calibri" w:hAnsi="Calibri" w:cs="Calibri"/>
          <w:i/>
          <w:spacing w:val="0"/>
          <w:sz w:val="16"/>
        </w:rPr>
        <w:t>5</w:t>
      </w:r>
      <w:r w:rsidR="00D078AB">
        <w:rPr>
          <w:rFonts w:ascii="Calibri" w:hAnsi="Calibri" w:cs="Calibri"/>
          <w:i/>
          <w:spacing w:val="0"/>
          <w:sz w:val="16"/>
        </w:rPr>
        <w:t>36</w:t>
      </w:r>
      <w:r w:rsidR="00477C0B">
        <w:rPr>
          <w:rFonts w:ascii="Calibri" w:hAnsi="Calibri" w:cs="Calibri"/>
          <w:i/>
          <w:spacing w:val="0"/>
          <w:sz w:val="16"/>
        </w:rPr>
        <w:t xml:space="preserve"> Wörter mit </w:t>
      </w:r>
      <w:r>
        <w:rPr>
          <w:rFonts w:ascii="Calibri" w:hAnsi="Calibri" w:cs="Calibri"/>
          <w:i/>
          <w:spacing w:val="0"/>
          <w:sz w:val="16"/>
        </w:rPr>
        <w:t>4.</w:t>
      </w:r>
      <w:r w:rsidR="00D078AB">
        <w:rPr>
          <w:rFonts w:ascii="Calibri" w:hAnsi="Calibri" w:cs="Calibri"/>
          <w:i/>
          <w:spacing w:val="0"/>
          <w:sz w:val="16"/>
        </w:rPr>
        <w:t>452</w:t>
      </w:r>
      <w:r w:rsidR="00477C0B">
        <w:rPr>
          <w:rFonts w:ascii="Calibri" w:hAnsi="Calibri" w:cs="Calibri"/>
          <w:i/>
          <w:spacing w:val="0"/>
          <w:sz w:val="16"/>
        </w:rPr>
        <w:t xml:space="preserve"> Zeichen (inkl. Leerzeichen)</w:t>
      </w:r>
      <w:r w:rsidR="00592CC9">
        <w:rPr>
          <w:rFonts w:ascii="Calibri" w:hAnsi="Calibri" w:cs="Calibri"/>
          <w:i/>
          <w:spacing w:val="0"/>
          <w:sz w:val="16"/>
        </w:rPr>
        <w:tab/>
      </w:r>
      <w:r w:rsidR="00592CC9">
        <w:rPr>
          <w:rFonts w:ascii="Calibri" w:hAnsi="Calibri" w:cs="Calibri"/>
          <w:i/>
          <w:spacing w:val="0"/>
          <w:sz w:val="16"/>
        </w:rPr>
        <w:tab/>
      </w:r>
      <w:r w:rsidR="00592CC9">
        <w:rPr>
          <w:rFonts w:ascii="Calibri" w:hAnsi="Calibri" w:cs="Calibri"/>
          <w:i/>
          <w:spacing w:val="0"/>
          <w:sz w:val="16"/>
        </w:rPr>
        <w:tab/>
        <w:t xml:space="preserve">          Manfred Stiller, Freier Fachjournalist, Darmstadt</w:t>
      </w:r>
    </w:p>
    <w:p w14:paraId="62633FA3" w14:textId="77777777" w:rsidR="00477C0B" w:rsidRPr="005E310F" w:rsidRDefault="00477C0B" w:rsidP="00477C0B">
      <w:pPr>
        <w:spacing w:line="360" w:lineRule="auto"/>
        <w:ind w:left="0"/>
        <w:jc w:val="both"/>
        <w:rPr>
          <w:rFonts w:ascii="Calibri" w:hAnsi="Calibri" w:cs="Calibri"/>
          <w:spacing w:val="0"/>
          <w:sz w:val="16"/>
          <w:szCs w:val="16"/>
        </w:rPr>
      </w:pPr>
    </w:p>
    <w:p w14:paraId="148D294F" w14:textId="611D103B" w:rsidR="00477C0B" w:rsidRPr="000744FE" w:rsidRDefault="00477C0B" w:rsidP="00477C0B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0744FE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0744FE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Verfügung!</w:t>
      </w:r>
    </w:p>
    <w:p w14:paraId="06766E0E" w14:textId="77777777" w:rsidR="00477C0B" w:rsidRDefault="00477C0B" w:rsidP="00932BD1">
      <w:pPr>
        <w:spacing w:after="120"/>
        <w:ind w:left="0"/>
        <w:jc w:val="both"/>
        <w:rPr>
          <w:rFonts w:ascii="Calibri" w:hAnsi="Calibri" w:cs="Calibri"/>
          <w:b/>
          <w:spacing w:val="0"/>
          <w:sz w:val="16"/>
        </w:rPr>
      </w:pPr>
    </w:p>
    <w:p w14:paraId="0868C4F7" w14:textId="77777777" w:rsidR="00477C0B" w:rsidRPr="00C7669B" w:rsidRDefault="00477C0B" w:rsidP="00932BD1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C7669B">
        <w:rPr>
          <w:rFonts w:ascii="Calibri" w:hAnsi="Calibri" w:cs="Calibri"/>
          <w:i/>
          <w:spacing w:val="0"/>
          <w:sz w:val="21"/>
          <w:szCs w:val="21"/>
          <w:u w:val="single"/>
        </w:rPr>
        <w:t>Bildlegenden (3 Motive)</w:t>
      </w:r>
    </w:p>
    <w:p w14:paraId="3658DBD9" w14:textId="5DBF125E" w:rsidR="00477C0B" w:rsidRPr="00C7669B" w:rsidRDefault="00477C0B" w:rsidP="00932BD1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C7669B">
        <w:rPr>
          <w:rFonts w:ascii="Calibri" w:hAnsi="Calibri" w:cs="Calibri"/>
          <w:i/>
          <w:spacing w:val="0"/>
          <w:sz w:val="21"/>
          <w:szCs w:val="21"/>
        </w:rPr>
        <w:t>Bild 1:</w:t>
      </w:r>
      <w:r w:rsidRPr="00C7669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062C4">
        <w:rPr>
          <w:rFonts w:ascii="Calibri" w:hAnsi="Calibri" w:cs="Calibri"/>
          <w:spacing w:val="0"/>
          <w:sz w:val="21"/>
          <w:szCs w:val="21"/>
        </w:rPr>
        <w:t xml:space="preserve">Im 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 xml:space="preserve">aktuellen 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>Sackverschluss-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>Sortiment v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 xml:space="preserve">on Schümann 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 xml:space="preserve">finden sich 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 xml:space="preserve">Hotmelt-Verschlussstreifen für 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>nahezu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 xml:space="preserve"> alle derzeit markt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 xml:space="preserve">relevanten Arten von 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>Schüttgutsäcke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>n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>.</w:t>
      </w:r>
    </w:p>
    <w:p w14:paraId="09F6DC71" w14:textId="3DDF4408" w:rsidR="00477C0B" w:rsidRPr="00C7669B" w:rsidRDefault="00477C0B" w:rsidP="00932BD1">
      <w:pPr>
        <w:spacing w:after="120"/>
        <w:ind w:left="0"/>
        <w:jc w:val="both"/>
        <w:rPr>
          <w:rFonts w:ascii="Calibri" w:hAnsi="Calibri"/>
          <w:sz w:val="21"/>
          <w:szCs w:val="21"/>
        </w:rPr>
      </w:pPr>
      <w:r w:rsidRPr="00C7669B">
        <w:rPr>
          <w:rFonts w:ascii="Calibri" w:hAnsi="Calibri" w:cs="Calibri"/>
          <w:i/>
          <w:spacing w:val="0"/>
          <w:sz w:val="21"/>
          <w:szCs w:val="21"/>
        </w:rPr>
        <w:t>Bild 2:</w:t>
      </w:r>
      <w:r w:rsidRPr="00C7669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530134" w:rsidRPr="00C7669B">
        <w:rPr>
          <w:rFonts w:ascii="Calibri" w:hAnsi="Calibri" w:cs="Calibri"/>
          <w:spacing w:val="0"/>
          <w:sz w:val="21"/>
          <w:szCs w:val="21"/>
        </w:rPr>
        <w:t>D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 xml:space="preserve">as Hotmelt-Tape HS6060 von Schümann verfügt über eine </w:t>
      </w:r>
      <w:r w:rsidR="006428ED" w:rsidRPr="00C7669B">
        <w:rPr>
          <w:rFonts w:ascii="Calibri" w:hAnsi="Calibri" w:cs="Calibri"/>
          <w:iCs/>
          <w:spacing w:val="0"/>
          <w:sz w:val="21"/>
          <w:szCs w:val="21"/>
        </w:rPr>
        <w:t>gitterförmige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 xml:space="preserve"> Faserverstärkung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>. Sie verleiht dem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  <w:r w:rsidR="006428ED" w:rsidRPr="00C7669B">
        <w:rPr>
          <w:rFonts w:ascii="Calibri" w:hAnsi="Calibri" w:cs="Calibri"/>
          <w:iCs/>
          <w:spacing w:val="0"/>
          <w:sz w:val="21"/>
          <w:szCs w:val="21"/>
        </w:rPr>
        <w:t>Sackverschlussstreifen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 xml:space="preserve"> eine 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>überdurchschnittlich</w:t>
      </w:r>
      <w:r w:rsidR="00530134" w:rsidRPr="00C7669B">
        <w:rPr>
          <w:rFonts w:ascii="Calibri" w:hAnsi="Calibri" w:cs="Calibri"/>
          <w:iCs/>
          <w:spacing w:val="0"/>
          <w:sz w:val="21"/>
          <w:szCs w:val="21"/>
        </w:rPr>
        <w:t xml:space="preserve"> hohe Reißfestigkeit.</w:t>
      </w:r>
    </w:p>
    <w:p w14:paraId="5E738EE6" w14:textId="60A0D0F7" w:rsidR="00477C0B" w:rsidRPr="00C7669B" w:rsidRDefault="00477C0B" w:rsidP="00932BD1">
      <w:pPr>
        <w:spacing w:after="120"/>
        <w:ind w:left="0"/>
        <w:jc w:val="both"/>
        <w:rPr>
          <w:sz w:val="21"/>
          <w:szCs w:val="21"/>
        </w:rPr>
      </w:pPr>
      <w:r w:rsidRPr="00C7669B">
        <w:rPr>
          <w:rFonts w:ascii="Calibri" w:hAnsi="Calibri" w:cs="Calibri"/>
          <w:i/>
          <w:spacing w:val="0"/>
          <w:sz w:val="21"/>
          <w:szCs w:val="21"/>
        </w:rPr>
        <w:t>Bild 3:</w:t>
      </w:r>
      <w:r w:rsidRPr="00C7669B">
        <w:rPr>
          <w:rFonts w:ascii="Calibri" w:hAnsi="Calibri" w:cs="Calibri"/>
          <w:spacing w:val="0"/>
          <w:sz w:val="21"/>
          <w:szCs w:val="21"/>
        </w:rPr>
        <w:t xml:space="preserve"> </w:t>
      </w:r>
      <w:r w:rsidR="00926174" w:rsidRPr="00C7669B">
        <w:rPr>
          <w:rFonts w:ascii="Calibri" w:hAnsi="Calibri" w:cs="Calibri"/>
          <w:iCs/>
          <w:spacing w:val="0"/>
          <w:sz w:val="21"/>
          <w:szCs w:val="21"/>
        </w:rPr>
        <w:t>Große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>r Nachfrage erfreuen sich die Schümann-</w:t>
      </w:r>
      <w:r w:rsidR="00926174" w:rsidRPr="00C7669B">
        <w:rPr>
          <w:rFonts w:ascii="Calibri" w:hAnsi="Calibri" w:cs="Calibri"/>
          <w:iCs/>
          <w:spacing w:val="0"/>
          <w:sz w:val="21"/>
          <w:szCs w:val="21"/>
        </w:rPr>
        <w:t>Sackverschl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>ü</w:t>
      </w:r>
      <w:r w:rsidR="00926174" w:rsidRPr="00C7669B">
        <w:rPr>
          <w:rFonts w:ascii="Calibri" w:hAnsi="Calibri" w:cs="Calibri"/>
          <w:iCs/>
          <w:spacing w:val="0"/>
          <w:sz w:val="21"/>
          <w:szCs w:val="21"/>
        </w:rPr>
        <w:t>ss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>e</w:t>
      </w:r>
      <w:r w:rsidR="00926174" w:rsidRPr="00C7669B">
        <w:rPr>
          <w:rFonts w:ascii="Calibri" w:hAnsi="Calibri" w:cs="Calibri"/>
          <w:iCs/>
          <w:spacing w:val="0"/>
          <w:sz w:val="21"/>
          <w:szCs w:val="21"/>
        </w:rPr>
        <w:t xml:space="preserve"> für das maschinelle Verschließen von Kombisäcken</w:t>
      </w:r>
      <w:r w:rsidR="005062C4">
        <w:rPr>
          <w:rFonts w:ascii="Calibri" w:hAnsi="Calibri" w:cs="Calibri"/>
          <w:iCs/>
          <w:spacing w:val="0"/>
          <w:sz w:val="21"/>
          <w:szCs w:val="21"/>
        </w:rPr>
        <w:t xml:space="preserve">, die </w:t>
      </w:r>
      <w:r w:rsidR="00926174" w:rsidRPr="00C7669B">
        <w:rPr>
          <w:rFonts w:ascii="Calibri" w:hAnsi="Calibri" w:cs="Calibri"/>
          <w:spacing w:val="0"/>
          <w:sz w:val="21"/>
          <w:szCs w:val="21"/>
        </w:rPr>
        <w:t>im FTS-Verfahren (Fold-Tape-Seal) in vollautomatisierten Verpackungslinien verarbeitet</w:t>
      </w:r>
      <w:r w:rsidR="005062C4">
        <w:rPr>
          <w:rFonts w:ascii="Calibri" w:hAnsi="Calibri" w:cs="Calibri"/>
          <w:spacing w:val="0"/>
          <w:sz w:val="21"/>
          <w:szCs w:val="21"/>
        </w:rPr>
        <w:t xml:space="preserve"> werden</w:t>
      </w:r>
      <w:r w:rsidR="00926174" w:rsidRPr="00C7669B">
        <w:rPr>
          <w:rFonts w:ascii="Calibri" w:hAnsi="Calibri" w:cs="Calibri"/>
          <w:spacing w:val="0"/>
          <w:sz w:val="21"/>
          <w:szCs w:val="21"/>
        </w:rPr>
        <w:t>.</w:t>
      </w:r>
    </w:p>
    <w:p w14:paraId="4BE55E3F" w14:textId="67BCDAA3" w:rsidR="00A919F1" w:rsidRPr="00A919F1" w:rsidRDefault="0045092D" w:rsidP="00932BD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i/>
          <w:iCs/>
          <w:spacing w:val="0"/>
          <w:sz w:val="16"/>
          <w:szCs w:val="16"/>
        </w:rPr>
      </w:pPr>
      <w:r>
        <w:rPr>
          <w:rFonts w:ascii="Calibri" w:hAnsi="Calibri" w:cs="Calibri"/>
          <w:i/>
          <w:iCs/>
          <w:spacing w:val="0"/>
          <w:sz w:val="16"/>
          <w:szCs w:val="16"/>
        </w:rPr>
        <w:t xml:space="preserve">Alle </w:t>
      </w:r>
      <w:r w:rsidR="00A919F1" w:rsidRPr="00A919F1">
        <w:rPr>
          <w:rFonts w:ascii="Calibri" w:hAnsi="Calibri" w:cs="Calibri"/>
          <w:i/>
          <w:iCs/>
          <w:spacing w:val="0"/>
          <w:sz w:val="16"/>
          <w:szCs w:val="16"/>
        </w:rPr>
        <w:t>Bild</w:t>
      </w:r>
      <w:r>
        <w:rPr>
          <w:rFonts w:ascii="Calibri" w:hAnsi="Calibri" w:cs="Calibri"/>
          <w:i/>
          <w:iCs/>
          <w:spacing w:val="0"/>
          <w:sz w:val="16"/>
          <w:szCs w:val="16"/>
        </w:rPr>
        <w:t>er</w:t>
      </w:r>
      <w:r w:rsidR="00A919F1" w:rsidRPr="00A919F1">
        <w:rPr>
          <w:rFonts w:ascii="Calibri" w:hAnsi="Calibri" w:cs="Calibri"/>
          <w:i/>
          <w:iCs/>
          <w:spacing w:val="0"/>
          <w:sz w:val="16"/>
          <w:szCs w:val="16"/>
        </w:rPr>
        <w:t>: Schümann</w:t>
      </w:r>
    </w:p>
    <w:p w14:paraId="395D7C31" w14:textId="77777777" w:rsidR="007B2D86" w:rsidRPr="0004765A" w:rsidRDefault="007B2D86" w:rsidP="00114CC8">
      <w:pPr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</w:p>
    <w:tbl>
      <w:tblPr>
        <w:tblW w:w="9001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2977"/>
      </w:tblGrid>
      <w:tr w:rsidR="00EE5EA9" w:rsidRPr="0004765A" w14:paraId="0EFBAE42" w14:textId="77777777" w:rsidTr="00932BD1">
        <w:tc>
          <w:tcPr>
            <w:tcW w:w="6024" w:type="dxa"/>
          </w:tcPr>
          <w:p w14:paraId="52722D74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b/>
                <w:sz w:val="21"/>
                <w:szCs w:val="21"/>
              </w:rPr>
              <w:t>Anbieter:</w:t>
            </w:r>
          </w:p>
        </w:tc>
        <w:tc>
          <w:tcPr>
            <w:tcW w:w="2977" w:type="dxa"/>
          </w:tcPr>
          <w:p w14:paraId="0146AA30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04765A" w14:paraId="0B4C3E3B" w14:textId="77777777" w:rsidTr="00932BD1">
        <w:tc>
          <w:tcPr>
            <w:tcW w:w="6024" w:type="dxa"/>
          </w:tcPr>
          <w:p w14:paraId="6858E401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Herbert Schümann Papierverarbeitungswerk GmbH</w:t>
            </w:r>
          </w:p>
        </w:tc>
        <w:tc>
          <w:tcPr>
            <w:tcW w:w="2977" w:type="dxa"/>
          </w:tcPr>
          <w:p w14:paraId="352FF163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04765A" w14:paraId="229F4F7A" w14:textId="77777777" w:rsidTr="00932BD1">
        <w:tc>
          <w:tcPr>
            <w:tcW w:w="6024" w:type="dxa"/>
          </w:tcPr>
          <w:p w14:paraId="06FC1A0E" w14:textId="77777777" w:rsidR="00EE5EA9" w:rsidRPr="0004765A" w:rsidRDefault="0090145E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Jürgen Teschner</w:t>
            </w:r>
          </w:p>
        </w:tc>
        <w:tc>
          <w:tcPr>
            <w:tcW w:w="2977" w:type="dxa"/>
          </w:tcPr>
          <w:p w14:paraId="10803C8B" w14:textId="76521367" w:rsidR="00EE5EA9" w:rsidRPr="0004765A" w:rsidRDefault="00FD0642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FD0642">
              <w:rPr>
                <w:rFonts w:ascii="Calibri" w:hAnsi="Calibri" w:cs="Calibri"/>
                <w:spacing w:val="0"/>
                <w:sz w:val="21"/>
                <w:szCs w:val="21"/>
              </w:rPr>
              <w:t>Am Schwalbenrain 6</w:t>
            </w:r>
          </w:p>
        </w:tc>
      </w:tr>
      <w:tr w:rsidR="00EE5EA9" w:rsidRPr="0004765A" w14:paraId="193C9B4D" w14:textId="77777777" w:rsidTr="00932BD1">
        <w:tc>
          <w:tcPr>
            <w:tcW w:w="6024" w:type="dxa"/>
          </w:tcPr>
          <w:p w14:paraId="54B8D0E3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Neckarstraße 15</w:t>
            </w:r>
          </w:p>
        </w:tc>
        <w:tc>
          <w:tcPr>
            <w:tcW w:w="2977" w:type="dxa"/>
          </w:tcPr>
          <w:p w14:paraId="51327EF0" w14:textId="342D195B" w:rsidR="00EE5EA9" w:rsidRPr="0004765A" w:rsidRDefault="00867CD5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FD0642" w:rsidRPr="00FD0642">
              <w:rPr>
                <w:rFonts w:ascii="Calibri" w:hAnsi="Calibri" w:cs="Calibri"/>
                <w:spacing w:val="0"/>
                <w:sz w:val="21"/>
                <w:szCs w:val="21"/>
              </w:rPr>
              <w:t>64380 Roßdorf</w:t>
            </w:r>
          </w:p>
        </w:tc>
      </w:tr>
      <w:tr w:rsidR="00EE5EA9" w:rsidRPr="0004765A" w14:paraId="351C824C" w14:textId="77777777" w:rsidTr="00932BD1">
        <w:tc>
          <w:tcPr>
            <w:tcW w:w="6024" w:type="dxa"/>
          </w:tcPr>
          <w:p w14:paraId="451E91D8" w14:textId="77777777" w:rsidR="00EE5EA9" w:rsidRPr="0004765A" w:rsidRDefault="00867CD5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04765A">
              <w:rPr>
                <w:rFonts w:ascii="Calibri" w:hAnsi="Calibri" w:cs="Calibri"/>
                <w:spacing w:val="0"/>
                <w:sz w:val="21"/>
                <w:szCs w:val="21"/>
              </w:rPr>
              <w:t>35260 Stadtallendorf</w:t>
            </w:r>
          </w:p>
        </w:tc>
        <w:tc>
          <w:tcPr>
            <w:tcW w:w="2977" w:type="dxa"/>
          </w:tcPr>
          <w:p w14:paraId="40CDE023" w14:textId="592D2F6E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="00FD0642" w:rsidRPr="00B428A9">
              <w:rPr>
                <w:rFonts w:ascii="Calibri" w:hAnsi="Calibri" w:cs="Calibri"/>
                <w:spacing w:val="0"/>
                <w:sz w:val="21"/>
                <w:szCs w:val="21"/>
              </w:rPr>
              <w:t>60 71 / 61 78 800</w:t>
            </w:r>
          </w:p>
        </w:tc>
      </w:tr>
      <w:tr w:rsidR="00EE5EA9" w:rsidRPr="0004765A" w14:paraId="4FB540BC" w14:textId="77777777" w:rsidTr="00932BD1">
        <w:tc>
          <w:tcPr>
            <w:tcW w:w="6024" w:type="dxa"/>
          </w:tcPr>
          <w:p w14:paraId="21BF6073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lastRenderedPageBreak/>
              <w:t xml:space="preserve">Tel.: </w:t>
            </w:r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70 60</w:t>
            </w:r>
          </w:p>
        </w:tc>
        <w:tc>
          <w:tcPr>
            <w:tcW w:w="2977" w:type="dxa"/>
          </w:tcPr>
          <w:p w14:paraId="45E3D027" w14:textId="40E60678" w:rsidR="00EE5EA9" w:rsidRPr="0004765A" w:rsidRDefault="0042384E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04765A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7" w:history="1">
              <w:r w:rsidRPr="0004765A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04765A" w14:paraId="47DDC231" w14:textId="77777777" w:rsidTr="00932BD1">
        <w:tc>
          <w:tcPr>
            <w:tcW w:w="6024" w:type="dxa"/>
          </w:tcPr>
          <w:p w14:paraId="77813A98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04765A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04765A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64 28 / 7 06 60</w:t>
            </w:r>
          </w:p>
        </w:tc>
        <w:tc>
          <w:tcPr>
            <w:tcW w:w="2977" w:type="dxa"/>
          </w:tcPr>
          <w:p w14:paraId="33B1D24E" w14:textId="294EBBFC" w:rsidR="00EE5EA9" w:rsidRPr="0004765A" w:rsidRDefault="0042384E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EE5EA9" w:rsidRPr="0004765A" w14:paraId="70D157D0" w14:textId="77777777" w:rsidTr="00932BD1">
        <w:tc>
          <w:tcPr>
            <w:tcW w:w="6024" w:type="dxa"/>
          </w:tcPr>
          <w:p w14:paraId="216FB30F" w14:textId="77777777" w:rsidR="00EE5EA9" w:rsidRPr="0004765A" w:rsidRDefault="00EE5EA9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04765A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E-Mail: info@schuemann-herbert.com</w:t>
            </w:r>
          </w:p>
        </w:tc>
        <w:tc>
          <w:tcPr>
            <w:tcW w:w="2977" w:type="dxa"/>
          </w:tcPr>
          <w:p w14:paraId="55351772" w14:textId="276950EE" w:rsidR="00EE5EA9" w:rsidRPr="0004765A" w:rsidRDefault="00FD0642" w:rsidP="00114CC8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B428A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Social Media: </w:t>
            </w:r>
            <w:hyperlink r:id="rId8" w:history="1">
              <w:r w:rsidRPr="00B428A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XING</w:t>
              </w:r>
            </w:hyperlink>
            <w:r w:rsidRPr="00B428A9">
              <w:rPr>
                <w:rFonts w:ascii="Calibri" w:hAnsi="Calibri" w:cs="Calibri"/>
                <w:bCs/>
                <w:color w:val="000000"/>
                <w:spacing w:val="0"/>
                <w:sz w:val="21"/>
                <w:szCs w:val="21"/>
              </w:rPr>
              <w:t xml:space="preserve"> und </w:t>
            </w:r>
            <w:hyperlink r:id="rId9" w:history="1">
              <w:r w:rsidRPr="00B428A9">
                <w:rPr>
                  <w:rStyle w:val="Hyperlink"/>
                  <w:rFonts w:ascii="Calibri" w:hAnsi="Calibri" w:cs="Calibri"/>
                  <w:bCs/>
                  <w:spacing w:val="0"/>
                  <w:sz w:val="21"/>
                  <w:szCs w:val="21"/>
                </w:rPr>
                <w:t>LinkedIn</w:t>
              </w:r>
            </w:hyperlink>
          </w:p>
        </w:tc>
      </w:tr>
    </w:tbl>
    <w:p w14:paraId="2A22B9E1" w14:textId="77777777" w:rsidR="0021505C" w:rsidRPr="0004765A" w:rsidRDefault="0021505C" w:rsidP="00114CC8">
      <w:pPr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04765A" w:rsidSect="00F33D6C">
      <w:pgSz w:w="11907" w:h="16840"/>
      <w:pgMar w:top="1418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vo">
    <w:charset w:val="00"/>
    <w:family w:val="auto"/>
    <w:pitch w:val="variable"/>
    <w:sig w:usb0="A00000A7" w:usb1="00000041" w:usb2="00000000" w:usb3="00000000" w:csb0="0000011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20B0F76"/>
    <w:multiLevelType w:val="hybridMultilevel"/>
    <w:tmpl w:val="A6DA4C7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F655290E"/>
    <w:multiLevelType w:val="hybridMultilevel"/>
    <w:tmpl w:val="5D691F7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2E0F7C86"/>
    <w:multiLevelType w:val="hybridMultilevel"/>
    <w:tmpl w:val="D60EFF1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32CDE748"/>
    <w:multiLevelType w:val="hybridMultilevel"/>
    <w:tmpl w:val="8F07C44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1ED8"/>
    <w:rsid w:val="00003EF0"/>
    <w:rsid w:val="00006B28"/>
    <w:rsid w:val="000204CF"/>
    <w:rsid w:val="00020551"/>
    <w:rsid w:val="00023F93"/>
    <w:rsid w:val="0004765A"/>
    <w:rsid w:val="000744FE"/>
    <w:rsid w:val="00077037"/>
    <w:rsid w:val="00080621"/>
    <w:rsid w:val="00090902"/>
    <w:rsid w:val="000926C6"/>
    <w:rsid w:val="000A3B1B"/>
    <w:rsid w:val="000A412B"/>
    <w:rsid w:val="000B2C41"/>
    <w:rsid w:val="000C32CC"/>
    <w:rsid w:val="000C3FFF"/>
    <w:rsid w:val="000D1FF7"/>
    <w:rsid w:val="000E11FC"/>
    <w:rsid w:val="000E6AEE"/>
    <w:rsid w:val="000F4DEE"/>
    <w:rsid w:val="00107905"/>
    <w:rsid w:val="00114CC8"/>
    <w:rsid w:val="00125811"/>
    <w:rsid w:val="0012651C"/>
    <w:rsid w:val="00136DFB"/>
    <w:rsid w:val="001431D9"/>
    <w:rsid w:val="001446AA"/>
    <w:rsid w:val="00154BB1"/>
    <w:rsid w:val="00156B23"/>
    <w:rsid w:val="001604C9"/>
    <w:rsid w:val="00160DDA"/>
    <w:rsid w:val="001644D3"/>
    <w:rsid w:val="00164E6A"/>
    <w:rsid w:val="001663AE"/>
    <w:rsid w:val="001759D7"/>
    <w:rsid w:val="00182076"/>
    <w:rsid w:val="00186C5C"/>
    <w:rsid w:val="00191857"/>
    <w:rsid w:val="00191E21"/>
    <w:rsid w:val="00196392"/>
    <w:rsid w:val="001A0B54"/>
    <w:rsid w:val="001B4C0F"/>
    <w:rsid w:val="001D7000"/>
    <w:rsid w:val="001E0C84"/>
    <w:rsid w:val="001E31DD"/>
    <w:rsid w:val="001E4672"/>
    <w:rsid w:val="001E4D06"/>
    <w:rsid w:val="001E6B5B"/>
    <w:rsid w:val="001F7FC4"/>
    <w:rsid w:val="002002E6"/>
    <w:rsid w:val="00207E75"/>
    <w:rsid w:val="0021505C"/>
    <w:rsid w:val="00225A56"/>
    <w:rsid w:val="0023482A"/>
    <w:rsid w:val="002409DB"/>
    <w:rsid w:val="00241F73"/>
    <w:rsid w:val="00247745"/>
    <w:rsid w:val="00254C3C"/>
    <w:rsid w:val="00277EBC"/>
    <w:rsid w:val="002802AB"/>
    <w:rsid w:val="00286B56"/>
    <w:rsid w:val="00286CAB"/>
    <w:rsid w:val="00296428"/>
    <w:rsid w:val="002B76F8"/>
    <w:rsid w:val="002C503C"/>
    <w:rsid w:val="002C5C92"/>
    <w:rsid w:val="002D46E2"/>
    <w:rsid w:val="002E03DE"/>
    <w:rsid w:val="002E04C6"/>
    <w:rsid w:val="002E4570"/>
    <w:rsid w:val="002E5756"/>
    <w:rsid w:val="002F18C5"/>
    <w:rsid w:val="00302C27"/>
    <w:rsid w:val="00303F9B"/>
    <w:rsid w:val="00316C07"/>
    <w:rsid w:val="003234B2"/>
    <w:rsid w:val="0032377F"/>
    <w:rsid w:val="003435BC"/>
    <w:rsid w:val="0034401A"/>
    <w:rsid w:val="0034425A"/>
    <w:rsid w:val="00352B22"/>
    <w:rsid w:val="003531AE"/>
    <w:rsid w:val="00355C62"/>
    <w:rsid w:val="00357E1B"/>
    <w:rsid w:val="00380AB2"/>
    <w:rsid w:val="00382621"/>
    <w:rsid w:val="003907EF"/>
    <w:rsid w:val="003949D9"/>
    <w:rsid w:val="0039694E"/>
    <w:rsid w:val="003A07CF"/>
    <w:rsid w:val="003A1546"/>
    <w:rsid w:val="003A15C6"/>
    <w:rsid w:val="003A779F"/>
    <w:rsid w:val="003B1EFE"/>
    <w:rsid w:val="003B56CC"/>
    <w:rsid w:val="003B67C8"/>
    <w:rsid w:val="003B7320"/>
    <w:rsid w:val="003C0177"/>
    <w:rsid w:val="003C16B4"/>
    <w:rsid w:val="003C648C"/>
    <w:rsid w:val="003C6B8F"/>
    <w:rsid w:val="003D268D"/>
    <w:rsid w:val="003D3911"/>
    <w:rsid w:val="003F2A79"/>
    <w:rsid w:val="0040361F"/>
    <w:rsid w:val="004039C5"/>
    <w:rsid w:val="004101C6"/>
    <w:rsid w:val="00416CA3"/>
    <w:rsid w:val="0042384E"/>
    <w:rsid w:val="0043212D"/>
    <w:rsid w:val="00441852"/>
    <w:rsid w:val="0044420A"/>
    <w:rsid w:val="004451EB"/>
    <w:rsid w:val="0045092D"/>
    <w:rsid w:val="004577D6"/>
    <w:rsid w:val="0046303C"/>
    <w:rsid w:val="00466CAD"/>
    <w:rsid w:val="00477C0B"/>
    <w:rsid w:val="00487AB0"/>
    <w:rsid w:val="004A3868"/>
    <w:rsid w:val="004B2EF7"/>
    <w:rsid w:val="004C7EDC"/>
    <w:rsid w:val="004D0E60"/>
    <w:rsid w:val="004D5EC8"/>
    <w:rsid w:val="004F3B4E"/>
    <w:rsid w:val="004F70F1"/>
    <w:rsid w:val="00505470"/>
    <w:rsid w:val="005062C4"/>
    <w:rsid w:val="00514A15"/>
    <w:rsid w:val="00530134"/>
    <w:rsid w:val="005333A6"/>
    <w:rsid w:val="00540E7A"/>
    <w:rsid w:val="00547C6A"/>
    <w:rsid w:val="0055741B"/>
    <w:rsid w:val="0056238D"/>
    <w:rsid w:val="005700AE"/>
    <w:rsid w:val="00590451"/>
    <w:rsid w:val="00590C7B"/>
    <w:rsid w:val="00592CC9"/>
    <w:rsid w:val="005A1D97"/>
    <w:rsid w:val="005B3814"/>
    <w:rsid w:val="005C2144"/>
    <w:rsid w:val="005E310F"/>
    <w:rsid w:val="005E3123"/>
    <w:rsid w:val="005E568E"/>
    <w:rsid w:val="005F745C"/>
    <w:rsid w:val="0060642B"/>
    <w:rsid w:val="00631347"/>
    <w:rsid w:val="006428ED"/>
    <w:rsid w:val="00652C1F"/>
    <w:rsid w:val="006538C3"/>
    <w:rsid w:val="00653CB9"/>
    <w:rsid w:val="00653DA9"/>
    <w:rsid w:val="00664C03"/>
    <w:rsid w:val="00675360"/>
    <w:rsid w:val="006853AF"/>
    <w:rsid w:val="00690E8A"/>
    <w:rsid w:val="00691A14"/>
    <w:rsid w:val="006A1A89"/>
    <w:rsid w:val="006A20EE"/>
    <w:rsid w:val="006A2503"/>
    <w:rsid w:val="006B1CEE"/>
    <w:rsid w:val="006B687A"/>
    <w:rsid w:val="006C2B79"/>
    <w:rsid w:val="006D1034"/>
    <w:rsid w:val="006D21D6"/>
    <w:rsid w:val="006D4C4C"/>
    <w:rsid w:val="006D584F"/>
    <w:rsid w:val="006E3520"/>
    <w:rsid w:val="006E5D23"/>
    <w:rsid w:val="006F1B7D"/>
    <w:rsid w:val="006F6ADD"/>
    <w:rsid w:val="00701B7A"/>
    <w:rsid w:val="00703408"/>
    <w:rsid w:val="00711389"/>
    <w:rsid w:val="00713E6B"/>
    <w:rsid w:val="00715028"/>
    <w:rsid w:val="0072712C"/>
    <w:rsid w:val="00734987"/>
    <w:rsid w:val="00735F63"/>
    <w:rsid w:val="007412E2"/>
    <w:rsid w:val="0075224C"/>
    <w:rsid w:val="00752F50"/>
    <w:rsid w:val="00756305"/>
    <w:rsid w:val="007704D6"/>
    <w:rsid w:val="0077363A"/>
    <w:rsid w:val="00785A05"/>
    <w:rsid w:val="00787772"/>
    <w:rsid w:val="00791CEF"/>
    <w:rsid w:val="00792DDB"/>
    <w:rsid w:val="007932B8"/>
    <w:rsid w:val="007A1732"/>
    <w:rsid w:val="007A1D03"/>
    <w:rsid w:val="007A3E76"/>
    <w:rsid w:val="007A4DF0"/>
    <w:rsid w:val="007B2C35"/>
    <w:rsid w:val="007B2D86"/>
    <w:rsid w:val="007B3419"/>
    <w:rsid w:val="007C0CFF"/>
    <w:rsid w:val="007D6F49"/>
    <w:rsid w:val="007D6F92"/>
    <w:rsid w:val="007D73F8"/>
    <w:rsid w:val="007E036C"/>
    <w:rsid w:val="007E3AA8"/>
    <w:rsid w:val="007E6B7E"/>
    <w:rsid w:val="007F1C46"/>
    <w:rsid w:val="007F210F"/>
    <w:rsid w:val="007F2C01"/>
    <w:rsid w:val="00812362"/>
    <w:rsid w:val="00830E8A"/>
    <w:rsid w:val="0083373A"/>
    <w:rsid w:val="008507DE"/>
    <w:rsid w:val="00857C5D"/>
    <w:rsid w:val="008635C2"/>
    <w:rsid w:val="0086582F"/>
    <w:rsid w:val="00867CD5"/>
    <w:rsid w:val="008725AE"/>
    <w:rsid w:val="008955FB"/>
    <w:rsid w:val="00897BA0"/>
    <w:rsid w:val="00897DBF"/>
    <w:rsid w:val="008A4DBB"/>
    <w:rsid w:val="008B38AE"/>
    <w:rsid w:val="008B4737"/>
    <w:rsid w:val="008B6C68"/>
    <w:rsid w:val="008C72F8"/>
    <w:rsid w:val="009005AA"/>
    <w:rsid w:val="0090145E"/>
    <w:rsid w:val="009101F1"/>
    <w:rsid w:val="0091458F"/>
    <w:rsid w:val="0092329A"/>
    <w:rsid w:val="00925741"/>
    <w:rsid w:val="00925ED8"/>
    <w:rsid w:val="00926174"/>
    <w:rsid w:val="00932BD1"/>
    <w:rsid w:val="00932F0A"/>
    <w:rsid w:val="009370EE"/>
    <w:rsid w:val="00952964"/>
    <w:rsid w:val="009747C1"/>
    <w:rsid w:val="009749E2"/>
    <w:rsid w:val="00986CDD"/>
    <w:rsid w:val="009918AA"/>
    <w:rsid w:val="009B3C6D"/>
    <w:rsid w:val="009C08CD"/>
    <w:rsid w:val="009C1FFA"/>
    <w:rsid w:val="009C2BAD"/>
    <w:rsid w:val="009C4733"/>
    <w:rsid w:val="009C5C70"/>
    <w:rsid w:val="009F2DD3"/>
    <w:rsid w:val="00A0001E"/>
    <w:rsid w:val="00A00DD4"/>
    <w:rsid w:val="00A10C98"/>
    <w:rsid w:val="00A215B8"/>
    <w:rsid w:val="00A232D9"/>
    <w:rsid w:val="00A248C1"/>
    <w:rsid w:val="00A33618"/>
    <w:rsid w:val="00A34D4C"/>
    <w:rsid w:val="00A36065"/>
    <w:rsid w:val="00A5034A"/>
    <w:rsid w:val="00A74DCF"/>
    <w:rsid w:val="00A919F1"/>
    <w:rsid w:val="00A9494C"/>
    <w:rsid w:val="00A96CA5"/>
    <w:rsid w:val="00AC1BAA"/>
    <w:rsid w:val="00AC2791"/>
    <w:rsid w:val="00AD0446"/>
    <w:rsid w:val="00AD3354"/>
    <w:rsid w:val="00AD7A34"/>
    <w:rsid w:val="00AE163E"/>
    <w:rsid w:val="00AF0619"/>
    <w:rsid w:val="00AF3899"/>
    <w:rsid w:val="00AF4803"/>
    <w:rsid w:val="00AF4C20"/>
    <w:rsid w:val="00AF5471"/>
    <w:rsid w:val="00AF7B37"/>
    <w:rsid w:val="00B11649"/>
    <w:rsid w:val="00B35BD2"/>
    <w:rsid w:val="00B41EFB"/>
    <w:rsid w:val="00B449FD"/>
    <w:rsid w:val="00B47BE4"/>
    <w:rsid w:val="00B5092E"/>
    <w:rsid w:val="00B6224F"/>
    <w:rsid w:val="00B64F36"/>
    <w:rsid w:val="00B70F1E"/>
    <w:rsid w:val="00B7171C"/>
    <w:rsid w:val="00B74B77"/>
    <w:rsid w:val="00B852B5"/>
    <w:rsid w:val="00B870DB"/>
    <w:rsid w:val="00B9658C"/>
    <w:rsid w:val="00BA4F9D"/>
    <w:rsid w:val="00BB0030"/>
    <w:rsid w:val="00BB5304"/>
    <w:rsid w:val="00BD0A77"/>
    <w:rsid w:val="00BD1278"/>
    <w:rsid w:val="00BD506F"/>
    <w:rsid w:val="00BE09B8"/>
    <w:rsid w:val="00BF3892"/>
    <w:rsid w:val="00C021D5"/>
    <w:rsid w:val="00C2443D"/>
    <w:rsid w:val="00C442B5"/>
    <w:rsid w:val="00C5148A"/>
    <w:rsid w:val="00C74A74"/>
    <w:rsid w:val="00C763BC"/>
    <w:rsid w:val="00C7669B"/>
    <w:rsid w:val="00C94798"/>
    <w:rsid w:val="00CA4525"/>
    <w:rsid w:val="00CB795F"/>
    <w:rsid w:val="00CD1632"/>
    <w:rsid w:val="00CD48D3"/>
    <w:rsid w:val="00CF0FE5"/>
    <w:rsid w:val="00CF1D43"/>
    <w:rsid w:val="00CF6EE2"/>
    <w:rsid w:val="00D0185B"/>
    <w:rsid w:val="00D078AB"/>
    <w:rsid w:val="00D20058"/>
    <w:rsid w:val="00D222B2"/>
    <w:rsid w:val="00D242F2"/>
    <w:rsid w:val="00D2486F"/>
    <w:rsid w:val="00D31210"/>
    <w:rsid w:val="00D40E4B"/>
    <w:rsid w:val="00D43B9F"/>
    <w:rsid w:val="00D50ED3"/>
    <w:rsid w:val="00D66712"/>
    <w:rsid w:val="00D745CE"/>
    <w:rsid w:val="00D83D58"/>
    <w:rsid w:val="00DA044E"/>
    <w:rsid w:val="00DA79E2"/>
    <w:rsid w:val="00DB2B05"/>
    <w:rsid w:val="00DB2BAF"/>
    <w:rsid w:val="00DB56AF"/>
    <w:rsid w:val="00DC0683"/>
    <w:rsid w:val="00DC3BE6"/>
    <w:rsid w:val="00DD0AC6"/>
    <w:rsid w:val="00DD1609"/>
    <w:rsid w:val="00DF12F7"/>
    <w:rsid w:val="00DF5DF3"/>
    <w:rsid w:val="00E033FB"/>
    <w:rsid w:val="00E20333"/>
    <w:rsid w:val="00E53FEC"/>
    <w:rsid w:val="00E60139"/>
    <w:rsid w:val="00E611C7"/>
    <w:rsid w:val="00E66717"/>
    <w:rsid w:val="00E75875"/>
    <w:rsid w:val="00E77A3D"/>
    <w:rsid w:val="00E842F4"/>
    <w:rsid w:val="00E85AD0"/>
    <w:rsid w:val="00E93BDE"/>
    <w:rsid w:val="00E966D7"/>
    <w:rsid w:val="00EA0694"/>
    <w:rsid w:val="00EA2EA4"/>
    <w:rsid w:val="00EA4738"/>
    <w:rsid w:val="00EA5549"/>
    <w:rsid w:val="00EB7249"/>
    <w:rsid w:val="00EC3DAA"/>
    <w:rsid w:val="00ED7D3A"/>
    <w:rsid w:val="00EE5EA9"/>
    <w:rsid w:val="00F01ECD"/>
    <w:rsid w:val="00F03FD1"/>
    <w:rsid w:val="00F073BD"/>
    <w:rsid w:val="00F10384"/>
    <w:rsid w:val="00F11EC1"/>
    <w:rsid w:val="00F13203"/>
    <w:rsid w:val="00F1416F"/>
    <w:rsid w:val="00F151D9"/>
    <w:rsid w:val="00F2204B"/>
    <w:rsid w:val="00F33D6C"/>
    <w:rsid w:val="00F34625"/>
    <w:rsid w:val="00F42A04"/>
    <w:rsid w:val="00F42BE0"/>
    <w:rsid w:val="00F46CA9"/>
    <w:rsid w:val="00F52E80"/>
    <w:rsid w:val="00F54DFC"/>
    <w:rsid w:val="00F554FB"/>
    <w:rsid w:val="00F60D89"/>
    <w:rsid w:val="00F73352"/>
    <w:rsid w:val="00F840CD"/>
    <w:rsid w:val="00F844BD"/>
    <w:rsid w:val="00F85B08"/>
    <w:rsid w:val="00F91FF8"/>
    <w:rsid w:val="00FA4CD5"/>
    <w:rsid w:val="00FB0D12"/>
    <w:rsid w:val="00FB4830"/>
    <w:rsid w:val="00FB616D"/>
    <w:rsid w:val="00FC5B3F"/>
    <w:rsid w:val="00FD0642"/>
    <w:rsid w:val="00FD55F1"/>
    <w:rsid w:val="00FD6E47"/>
    <w:rsid w:val="00FF369C"/>
    <w:rsid w:val="00FF50CB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D10B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link w:val="berschrift2Zchn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paragraph" w:customStyle="1" w:styleId="Default">
    <w:name w:val="Default"/>
    <w:rsid w:val="003A779F"/>
    <w:pPr>
      <w:autoSpaceDE w:val="0"/>
      <w:autoSpaceDN w:val="0"/>
      <w:adjustRightInd w:val="0"/>
    </w:pPr>
    <w:rPr>
      <w:rFonts w:ascii="Arvo" w:hAnsi="Arvo" w:cs="Arvo"/>
      <w:color w:val="000000"/>
      <w:sz w:val="24"/>
      <w:szCs w:val="24"/>
    </w:rPr>
  </w:style>
  <w:style w:type="character" w:customStyle="1" w:styleId="berschrift2Zchn">
    <w:name w:val="Überschrift 2 Zchn"/>
    <w:link w:val="berschrift2"/>
    <w:rsid w:val="00477C0B"/>
    <w:rPr>
      <w:rFonts w:ascii="Arial" w:hAnsi="Arial"/>
      <w:b/>
      <w:bCs/>
      <w:spacing w:val="-6"/>
      <w:sz w:val="22"/>
      <w:szCs w:val="36"/>
    </w:rPr>
  </w:style>
  <w:style w:type="character" w:customStyle="1" w:styleId="berschrift3Zchn">
    <w:name w:val="Überschrift 3 Zchn"/>
    <w:link w:val="berschrift3"/>
    <w:rsid w:val="00477C0B"/>
    <w:rPr>
      <w:rFonts w:ascii="Arial" w:hAnsi="Arial"/>
      <w:b/>
      <w:bCs/>
      <w:spacing w:val="-6"/>
      <w:sz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xing.com/pages/graf-creative-pr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guc.bi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e.linkedin.com/company/graf-creative-pr-pr-box-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4F37D-749F-4436-8252-865610110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816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5947</CharactersWithSpaces>
  <SharedDoc>false</SharedDoc>
  <HLinks>
    <vt:vector size="6" baseType="variant"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68</cp:revision>
  <cp:lastPrinted>2024-04-09T05:30:00Z</cp:lastPrinted>
  <dcterms:created xsi:type="dcterms:W3CDTF">2020-11-06T06:43:00Z</dcterms:created>
  <dcterms:modified xsi:type="dcterms:W3CDTF">2024-04-09T05:31:00Z</dcterms:modified>
</cp:coreProperties>
</file>