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07261" w14:textId="761D0EB8" w:rsidR="00EE5EA9" w:rsidRPr="00254950" w:rsidRDefault="00644F59" w:rsidP="00254950">
      <w:pPr>
        <w:pBdr>
          <w:bottom w:val="single" w:sz="4" w:space="1" w:color="auto"/>
        </w:pBdr>
        <w:ind w:left="0"/>
        <w:rPr>
          <w:rFonts w:ascii="Calibri" w:hAnsi="Calibri" w:cs="Calibri"/>
          <w:spacing w:val="0"/>
          <w:sz w:val="24"/>
          <w:szCs w:val="24"/>
        </w:rPr>
      </w:pPr>
      <w:r w:rsidRPr="004261A1">
        <w:rPr>
          <w:rFonts w:ascii="Calibri" w:hAnsi="Calibri" w:cs="Calibri"/>
          <w:spacing w:val="0"/>
          <w:sz w:val="24"/>
          <w:szCs w:val="24"/>
        </w:rPr>
        <w:t xml:space="preserve">AKTUELLE </w:t>
      </w:r>
      <w:r w:rsidR="00EE5EA9" w:rsidRPr="004261A1">
        <w:rPr>
          <w:rFonts w:ascii="Calibri" w:hAnsi="Calibri" w:cs="Calibri"/>
          <w:spacing w:val="0"/>
          <w:sz w:val="24"/>
          <w:szCs w:val="24"/>
        </w:rPr>
        <w:t>PRESSE-INFORMATION</w:t>
      </w:r>
    </w:p>
    <w:p w14:paraId="4E90D3BF" w14:textId="77777777" w:rsidR="00EE5EA9" w:rsidRPr="004261A1" w:rsidRDefault="00EE5EA9">
      <w:pPr>
        <w:ind w:left="0"/>
        <w:rPr>
          <w:rFonts w:ascii="Calibri" w:hAnsi="Calibri" w:cs="Calibri"/>
          <w:spacing w:val="0"/>
          <w:sz w:val="16"/>
          <w:szCs w:val="16"/>
        </w:rPr>
      </w:pPr>
    </w:p>
    <w:p w14:paraId="25181E6E" w14:textId="35F28462" w:rsidR="00EE5EA9" w:rsidRPr="004261A1" w:rsidRDefault="00F86CBF">
      <w:pPr>
        <w:ind w:left="0"/>
        <w:rPr>
          <w:rFonts w:ascii="Calibri" w:hAnsi="Calibri" w:cs="Calibri"/>
          <w:i/>
          <w:spacing w:val="-2"/>
          <w:sz w:val="18"/>
          <w:szCs w:val="18"/>
        </w:rPr>
      </w:pPr>
      <w:r w:rsidRPr="004261A1">
        <w:rPr>
          <w:rFonts w:ascii="Calibri" w:hAnsi="Calibri" w:cs="Calibri"/>
          <w:i/>
          <w:spacing w:val="-2"/>
          <w:sz w:val="18"/>
          <w:szCs w:val="18"/>
        </w:rPr>
        <w:t>Maschinen- und Anlagenbau/ Antriebstechnik/ Konstruktion/ Zulieferer/ Maschinenelemente</w:t>
      </w:r>
    </w:p>
    <w:p w14:paraId="295425D9" w14:textId="77777777" w:rsidR="00AF0619" w:rsidRPr="004261A1" w:rsidRDefault="00AF0619">
      <w:pPr>
        <w:ind w:left="0"/>
        <w:rPr>
          <w:rFonts w:ascii="Calibri" w:hAnsi="Calibri" w:cs="Calibri"/>
          <w:spacing w:val="0"/>
          <w:sz w:val="16"/>
          <w:szCs w:val="16"/>
        </w:rPr>
      </w:pPr>
    </w:p>
    <w:p w14:paraId="1C3CBF0A" w14:textId="1E24818C" w:rsidR="00EE5EA9" w:rsidRPr="004261A1" w:rsidRDefault="007C0178" w:rsidP="00A443C4">
      <w:pPr>
        <w:pStyle w:val="berschrift3"/>
        <w:spacing w:after="120" w:line="240" w:lineRule="auto"/>
        <w:rPr>
          <w:rFonts w:ascii="Calibri" w:hAnsi="Calibri" w:cs="Calibri"/>
          <w:spacing w:val="-4"/>
          <w:szCs w:val="40"/>
        </w:rPr>
      </w:pPr>
      <w:r w:rsidRPr="004261A1">
        <w:rPr>
          <w:rFonts w:ascii="Calibri" w:hAnsi="Calibri" w:cs="Calibri"/>
          <w:spacing w:val="-4"/>
          <w:szCs w:val="40"/>
        </w:rPr>
        <w:t xml:space="preserve">Favoritenstatus im </w:t>
      </w:r>
      <w:r w:rsidR="003D61BB" w:rsidRPr="004261A1">
        <w:rPr>
          <w:rFonts w:ascii="Calibri" w:hAnsi="Calibri" w:cs="Calibri"/>
          <w:spacing w:val="-4"/>
          <w:szCs w:val="40"/>
        </w:rPr>
        <w:t>Ma</w:t>
      </w:r>
      <w:r w:rsidRPr="004261A1">
        <w:rPr>
          <w:rFonts w:ascii="Calibri" w:hAnsi="Calibri" w:cs="Calibri"/>
          <w:spacing w:val="-4"/>
          <w:szCs w:val="40"/>
        </w:rPr>
        <w:t>schinenbau</w:t>
      </w:r>
    </w:p>
    <w:p w14:paraId="6179A7DD" w14:textId="799D691D" w:rsidR="00784D35" w:rsidRPr="004261A1" w:rsidRDefault="007C0178" w:rsidP="00F4274F">
      <w:pPr>
        <w:pStyle w:val="berschrift2"/>
        <w:spacing w:after="240" w:line="240" w:lineRule="auto"/>
        <w:rPr>
          <w:rFonts w:ascii="Calibri" w:hAnsi="Calibri" w:cs="Calibri"/>
          <w:spacing w:val="-2"/>
          <w:sz w:val="24"/>
          <w:szCs w:val="24"/>
        </w:rPr>
      </w:pPr>
      <w:r w:rsidRPr="004261A1">
        <w:rPr>
          <w:rFonts w:ascii="Calibri" w:hAnsi="Calibri" w:cs="Calibri"/>
          <w:spacing w:val="-2"/>
          <w:sz w:val="24"/>
          <w:szCs w:val="24"/>
        </w:rPr>
        <w:t xml:space="preserve">Die </w:t>
      </w:r>
      <w:r w:rsidR="00E81375" w:rsidRPr="004261A1">
        <w:rPr>
          <w:rFonts w:ascii="Calibri" w:hAnsi="Calibri" w:cs="Calibri"/>
          <w:spacing w:val="-2"/>
          <w:sz w:val="24"/>
          <w:szCs w:val="24"/>
        </w:rPr>
        <w:t>F</w:t>
      </w:r>
      <w:r w:rsidR="0034054F" w:rsidRPr="004261A1">
        <w:rPr>
          <w:rFonts w:ascii="Calibri" w:hAnsi="Calibri" w:cs="Calibri"/>
          <w:spacing w:val="-2"/>
          <w:sz w:val="24"/>
          <w:szCs w:val="24"/>
        </w:rPr>
        <w:t>reil</w:t>
      </w:r>
      <w:r w:rsidRPr="004261A1">
        <w:rPr>
          <w:rFonts w:ascii="Calibri" w:hAnsi="Calibri" w:cs="Calibri"/>
          <w:spacing w:val="-2"/>
          <w:sz w:val="24"/>
          <w:szCs w:val="24"/>
        </w:rPr>
        <w:t>ä</w:t>
      </w:r>
      <w:r w:rsidR="0034054F" w:rsidRPr="004261A1">
        <w:rPr>
          <w:rFonts w:ascii="Calibri" w:hAnsi="Calibri" w:cs="Calibri"/>
          <w:spacing w:val="-2"/>
          <w:sz w:val="24"/>
          <w:szCs w:val="24"/>
        </w:rPr>
        <w:t>uf</w:t>
      </w:r>
      <w:r w:rsidRPr="004261A1">
        <w:rPr>
          <w:rFonts w:ascii="Calibri" w:hAnsi="Calibri" w:cs="Calibri"/>
          <w:spacing w:val="-2"/>
          <w:sz w:val="24"/>
          <w:szCs w:val="24"/>
        </w:rPr>
        <w:t>e der BM-</w:t>
      </w:r>
      <w:r w:rsidR="00F86CBF" w:rsidRPr="004261A1">
        <w:rPr>
          <w:rFonts w:ascii="Calibri" w:hAnsi="Calibri" w:cs="Calibri"/>
          <w:spacing w:val="-2"/>
          <w:sz w:val="24"/>
          <w:szCs w:val="24"/>
        </w:rPr>
        <w:t xml:space="preserve">Serie </w:t>
      </w:r>
      <w:r w:rsidRPr="004261A1">
        <w:rPr>
          <w:rFonts w:ascii="Calibri" w:hAnsi="Calibri" w:cs="Calibri"/>
          <w:spacing w:val="-2"/>
          <w:sz w:val="24"/>
          <w:szCs w:val="24"/>
        </w:rPr>
        <w:t xml:space="preserve">von </w:t>
      </w:r>
      <w:r w:rsidR="00123895" w:rsidRPr="004261A1">
        <w:rPr>
          <w:rFonts w:ascii="Calibri" w:hAnsi="Calibri" w:cs="Calibri"/>
          <w:spacing w:val="-2"/>
          <w:sz w:val="24"/>
          <w:szCs w:val="24"/>
        </w:rPr>
        <w:t>RINGSPANN</w:t>
      </w:r>
      <w:r w:rsidR="00784D35" w:rsidRPr="004261A1">
        <w:rPr>
          <w:rFonts w:ascii="Calibri" w:hAnsi="Calibri" w:cs="Calibri"/>
          <w:spacing w:val="-2"/>
          <w:sz w:val="24"/>
          <w:szCs w:val="24"/>
        </w:rPr>
        <w:t xml:space="preserve"> </w:t>
      </w:r>
      <w:r w:rsidR="00F86CBF" w:rsidRPr="004261A1">
        <w:rPr>
          <w:rFonts w:ascii="Calibri" w:hAnsi="Calibri" w:cs="Calibri"/>
          <w:spacing w:val="-2"/>
          <w:sz w:val="24"/>
          <w:szCs w:val="24"/>
        </w:rPr>
        <w:t xml:space="preserve">punkten mit </w:t>
      </w:r>
      <w:r w:rsidR="00E81375" w:rsidRPr="004261A1">
        <w:rPr>
          <w:rFonts w:ascii="Calibri" w:hAnsi="Calibri" w:cs="Calibri"/>
          <w:spacing w:val="-2"/>
          <w:sz w:val="24"/>
          <w:szCs w:val="24"/>
        </w:rPr>
        <w:t xml:space="preserve">hoher </w:t>
      </w:r>
      <w:r w:rsidR="00F86CBF" w:rsidRPr="004261A1">
        <w:rPr>
          <w:rFonts w:ascii="Calibri" w:hAnsi="Calibri" w:cs="Calibri"/>
          <w:spacing w:val="-2"/>
          <w:sz w:val="24"/>
          <w:szCs w:val="24"/>
        </w:rPr>
        <w:t>Einbau-Flexib</w:t>
      </w:r>
      <w:r w:rsidR="00E143EF" w:rsidRPr="004261A1">
        <w:rPr>
          <w:rFonts w:ascii="Calibri" w:hAnsi="Calibri" w:cs="Calibri"/>
          <w:spacing w:val="-2"/>
          <w:sz w:val="24"/>
          <w:szCs w:val="24"/>
        </w:rPr>
        <w:t>i</w:t>
      </w:r>
      <w:r w:rsidR="00F86CBF" w:rsidRPr="004261A1">
        <w:rPr>
          <w:rFonts w:ascii="Calibri" w:hAnsi="Calibri" w:cs="Calibri"/>
          <w:spacing w:val="-2"/>
          <w:sz w:val="24"/>
          <w:szCs w:val="24"/>
        </w:rPr>
        <w:t>lität</w:t>
      </w:r>
    </w:p>
    <w:p w14:paraId="1BEAF9B6" w14:textId="6B3227A5" w:rsidR="00E143EF" w:rsidRPr="004261A1" w:rsidRDefault="00E143EF" w:rsidP="005460B9">
      <w:pPr>
        <w:spacing w:after="120" w:line="360" w:lineRule="auto"/>
        <w:ind w:left="0"/>
        <w:jc w:val="both"/>
        <w:rPr>
          <w:rFonts w:ascii="Calibri" w:hAnsi="Calibri" w:cs="Calibri"/>
          <w:b/>
          <w:spacing w:val="-2"/>
          <w:sz w:val="21"/>
          <w:szCs w:val="21"/>
        </w:rPr>
      </w:pPr>
      <w:bookmarkStart w:id="0" w:name="_Hlk162254857"/>
      <w:bookmarkStart w:id="1" w:name="_Hlk141195996"/>
      <w:r w:rsidRPr="004261A1">
        <w:rPr>
          <w:rFonts w:ascii="Calibri" w:hAnsi="Calibri" w:cs="Calibri"/>
          <w:b/>
          <w:spacing w:val="-2"/>
          <w:sz w:val="21"/>
          <w:szCs w:val="21"/>
        </w:rPr>
        <w:t xml:space="preserve">Insbesondere wegen ihrer Vielseitigkeit und ihrer montagetechnischen Flexibilität gehören die Komplettfreiläufe der </w:t>
      </w:r>
      <w:r w:rsidR="00C507AD" w:rsidRPr="004261A1">
        <w:rPr>
          <w:rFonts w:ascii="Calibri" w:hAnsi="Calibri" w:cs="Calibri"/>
          <w:b/>
          <w:spacing w:val="-2"/>
          <w:sz w:val="21"/>
          <w:szCs w:val="21"/>
        </w:rPr>
        <w:t xml:space="preserve">Serie </w:t>
      </w:r>
      <w:r w:rsidRPr="004261A1">
        <w:rPr>
          <w:rFonts w:ascii="Calibri" w:hAnsi="Calibri" w:cs="Calibri"/>
          <w:b/>
          <w:spacing w:val="-2"/>
          <w:sz w:val="21"/>
          <w:szCs w:val="21"/>
        </w:rPr>
        <w:t>BM von RINGSPANN zu den Favoriten der</w:t>
      </w:r>
      <w:r w:rsidR="00C507AD" w:rsidRPr="004261A1">
        <w:rPr>
          <w:rFonts w:ascii="Calibri" w:hAnsi="Calibri" w:cs="Calibri"/>
          <w:b/>
          <w:spacing w:val="-2"/>
          <w:sz w:val="21"/>
          <w:szCs w:val="21"/>
        </w:rPr>
        <w:t xml:space="preserve"> </w:t>
      </w:r>
      <w:r w:rsidRPr="004261A1">
        <w:rPr>
          <w:rFonts w:ascii="Calibri" w:hAnsi="Calibri" w:cs="Calibri"/>
          <w:b/>
          <w:spacing w:val="-2"/>
          <w:sz w:val="21"/>
          <w:szCs w:val="21"/>
        </w:rPr>
        <w:t>Konstrukteure</w:t>
      </w:r>
      <w:r w:rsidR="00C507AD" w:rsidRPr="004261A1">
        <w:rPr>
          <w:rFonts w:ascii="Calibri" w:hAnsi="Calibri" w:cs="Calibri"/>
          <w:b/>
          <w:spacing w:val="-2"/>
          <w:sz w:val="21"/>
          <w:szCs w:val="21"/>
        </w:rPr>
        <w:t xml:space="preserve"> im </w:t>
      </w:r>
      <w:r w:rsidR="00B55514" w:rsidRPr="004261A1">
        <w:rPr>
          <w:rFonts w:ascii="Calibri" w:hAnsi="Calibri" w:cs="Calibri"/>
          <w:b/>
          <w:spacing w:val="-2"/>
          <w:sz w:val="21"/>
          <w:szCs w:val="21"/>
        </w:rPr>
        <w:t xml:space="preserve">internationalen </w:t>
      </w:r>
      <w:r w:rsidR="00C507AD" w:rsidRPr="004261A1">
        <w:rPr>
          <w:rFonts w:ascii="Calibri" w:hAnsi="Calibri" w:cs="Calibri"/>
          <w:b/>
          <w:spacing w:val="-2"/>
          <w:sz w:val="21"/>
          <w:szCs w:val="21"/>
        </w:rPr>
        <w:t>Maschinen- und Anlagenbau</w:t>
      </w:r>
      <w:r w:rsidRPr="004261A1">
        <w:rPr>
          <w:rFonts w:ascii="Calibri" w:hAnsi="Calibri" w:cs="Calibri"/>
          <w:b/>
          <w:spacing w:val="-2"/>
          <w:sz w:val="21"/>
          <w:szCs w:val="21"/>
        </w:rPr>
        <w:t xml:space="preserve">. </w:t>
      </w:r>
      <w:r w:rsidR="00C507AD" w:rsidRPr="004261A1">
        <w:rPr>
          <w:rFonts w:ascii="Calibri" w:hAnsi="Calibri" w:cs="Calibri"/>
          <w:b/>
          <w:spacing w:val="-2"/>
          <w:sz w:val="21"/>
          <w:szCs w:val="21"/>
        </w:rPr>
        <w:t xml:space="preserve">Serienmäßig ausgelegt für Nenndrehmomente von bis zu 57.500 Nm kommen sie </w:t>
      </w:r>
      <w:r w:rsidR="00B55514" w:rsidRPr="004261A1">
        <w:rPr>
          <w:rFonts w:ascii="Calibri" w:hAnsi="Calibri" w:cs="Calibri"/>
          <w:b/>
          <w:spacing w:val="-2"/>
          <w:sz w:val="21"/>
          <w:szCs w:val="21"/>
        </w:rPr>
        <w:t xml:space="preserve">hier </w:t>
      </w:r>
      <w:r w:rsidR="00C507AD" w:rsidRPr="004261A1">
        <w:rPr>
          <w:rFonts w:ascii="Calibri" w:hAnsi="Calibri" w:cs="Calibri"/>
          <w:b/>
          <w:spacing w:val="-2"/>
          <w:sz w:val="21"/>
          <w:szCs w:val="21"/>
        </w:rPr>
        <w:t xml:space="preserve">vorrangig </w:t>
      </w:r>
      <w:bookmarkStart w:id="2" w:name="_Hlk168385338"/>
      <w:r w:rsidR="00C507AD" w:rsidRPr="004261A1">
        <w:rPr>
          <w:rFonts w:ascii="Calibri" w:hAnsi="Calibri" w:cs="Calibri"/>
          <w:b/>
          <w:spacing w:val="-2"/>
          <w:sz w:val="21"/>
          <w:szCs w:val="21"/>
        </w:rPr>
        <w:t xml:space="preserve">als Rücklaufsperren in Getrieben und </w:t>
      </w:r>
      <w:r w:rsidR="0051714E" w:rsidRPr="004261A1">
        <w:rPr>
          <w:rFonts w:ascii="Calibri" w:hAnsi="Calibri" w:cs="Calibri"/>
          <w:b/>
          <w:spacing w:val="-2"/>
          <w:sz w:val="21"/>
          <w:szCs w:val="21"/>
        </w:rPr>
        <w:t xml:space="preserve">als </w:t>
      </w:r>
      <w:r w:rsidR="00C507AD" w:rsidRPr="004261A1">
        <w:rPr>
          <w:rFonts w:ascii="Calibri" w:hAnsi="Calibri" w:cs="Calibri"/>
          <w:b/>
          <w:spacing w:val="-2"/>
          <w:sz w:val="21"/>
          <w:szCs w:val="21"/>
        </w:rPr>
        <w:t>Überholfreiläufe in Mehrmotor-A</w:t>
      </w:r>
      <w:r w:rsidR="0051714E" w:rsidRPr="004261A1">
        <w:rPr>
          <w:rFonts w:ascii="Calibri" w:hAnsi="Calibri" w:cs="Calibri"/>
          <w:b/>
          <w:spacing w:val="-2"/>
          <w:sz w:val="21"/>
          <w:szCs w:val="21"/>
        </w:rPr>
        <w:t>ntriebssystemen</w:t>
      </w:r>
      <w:r w:rsidR="00C507AD" w:rsidRPr="004261A1">
        <w:rPr>
          <w:rFonts w:ascii="Calibri" w:hAnsi="Calibri" w:cs="Calibri"/>
          <w:b/>
          <w:spacing w:val="-2"/>
          <w:sz w:val="21"/>
          <w:szCs w:val="21"/>
        </w:rPr>
        <w:t xml:space="preserve"> </w:t>
      </w:r>
      <w:bookmarkEnd w:id="2"/>
      <w:r w:rsidR="00C507AD" w:rsidRPr="004261A1">
        <w:rPr>
          <w:rFonts w:ascii="Calibri" w:hAnsi="Calibri" w:cs="Calibri"/>
          <w:b/>
          <w:spacing w:val="-2"/>
          <w:sz w:val="21"/>
          <w:szCs w:val="21"/>
        </w:rPr>
        <w:t>zum Einsatz. Lesen Sie hier, welche</w:t>
      </w:r>
      <w:r w:rsidR="00922AE7" w:rsidRPr="004261A1">
        <w:rPr>
          <w:rFonts w:ascii="Calibri" w:hAnsi="Calibri" w:cs="Calibri"/>
          <w:b/>
          <w:spacing w:val="-2"/>
          <w:sz w:val="21"/>
          <w:szCs w:val="21"/>
        </w:rPr>
        <w:t xml:space="preserve">n praktischen Mehrwert sie den Maschinenbauern und </w:t>
      </w:r>
      <w:r w:rsidR="0051714E" w:rsidRPr="004261A1">
        <w:rPr>
          <w:rFonts w:ascii="Calibri" w:hAnsi="Calibri" w:cs="Calibri"/>
          <w:b/>
          <w:spacing w:val="-2"/>
          <w:sz w:val="21"/>
          <w:szCs w:val="21"/>
        </w:rPr>
        <w:t>deren</w:t>
      </w:r>
      <w:r w:rsidR="00922AE7" w:rsidRPr="004261A1">
        <w:rPr>
          <w:rFonts w:ascii="Calibri" w:hAnsi="Calibri" w:cs="Calibri"/>
          <w:b/>
          <w:spacing w:val="-2"/>
          <w:sz w:val="21"/>
          <w:szCs w:val="21"/>
        </w:rPr>
        <w:t xml:space="preserve"> Kunden bieten.</w:t>
      </w:r>
    </w:p>
    <w:bookmarkEnd w:id="0"/>
    <w:p w14:paraId="3872398B" w14:textId="797E9A5D" w:rsidR="00B55514" w:rsidRPr="004261A1" w:rsidRDefault="006F6735" w:rsidP="005460B9">
      <w:pPr>
        <w:spacing w:after="120" w:line="360" w:lineRule="auto"/>
        <w:ind w:left="0"/>
        <w:jc w:val="both"/>
        <w:rPr>
          <w:rFonts w:ascii="Calibri" w:hAnsi="Calibri" w:cs="Calibri"/>
          <w:spacing w:val="-2"/>
          <w:sz w:val="21"/>
          <w:szCs w:val="21"/>
        </w:rPr>
      </w:pPr>
      <w:r w:rsidRPr="004261A1">
        <w:rPr>
          <w:rFonts w:ascii="Calibri" w:hAnsi="Calibri" w:cs="Calibri"/>
          <w:i/>
          <w:iCs/>
          <w:spacing w:val="-2"/>
          <w:sz w:val="21"/>
          <w:szCs w:val="21"/>
        </w:rPr>
        <w:t>Bad Homburg,</w:t>
      </w:r>
      <w:r w:rsidR="00EE7750" w:rsidRPr="004261A1">
        <w:rPr>
          <w:rFonts w:ascii="Calibri" w:hAnsi="Calibri" w:cs="Calibri"/>
          <w:i/>
          <w:iCs/>
          <w:spacing w:val="-2"/>
          <w:sz w:val="21"/>
          <w:szCs w:val="21"/>
        </w:rPr>
        <w:t xml:space="preserve"> </w:t>
      </w:r>
      <w:r w:rsidR="00F86CBF" w:rsidRPr="004261A1">
        <w:rPr>
          <w:rFonts w:ascii="Calibri" w:hAnsi="Calibri" w:cs="Calibri"/>
          <w:i/>
          <w:iCs/>
          <w:spacing w:val="-2"/>
          <w:sz w:val="21"/>
          <w:szCs w:val="21"/>
        </w:rPr>
        <w:t>J</w:t>
      </w:r>
      <w:r w:rsidR="00902620">
        <w:rPr>
          <w:rFonts w:ascii="Calibri" w:hAnsi="Calibri" w:cs="Calibri"/>
          <w:i/>
          <w:iCs/>
          <w:spacing w:val="-2"/>
          <w:sz w:val="21"/>
          <w:szCs w:val="21"/>
        </w:rPr>
        <w:t>ul</w:t>
      </w:r>
      <w:r w:rsidR="00F86CBF" w:rsidRPr="004261A1">
        <w:rPr>
          <w:rFonts w:ascii="Calibri" w:hAnsi="Calibri" w:cs="Calibri"/>
          <w:i/>
          <w:iCs/>
          <w:spacing w:val="-2"/>
          <w:sz w:val="21"/>
          <w:szCs w:val="21"/>
        </w:rPr>
        <w:t>i</w:t>
      </w:r>
      <w:r w:rsidR="00EE7750" w:rsidRPr="004261A1">
        <w:rPr>
          <w:rFonts w:ascii="Calibri" w:hAnsi="Calibri" w:cs="Calibri"/>
          <w:i/>
          <w:iCs/>
          <w:spacing w:val="-2"/>
          <w:sz w:val="21"/>
          <w:szCs w:val="21"/>
        </w:rPr>
        <w:t xml:space="preserve"> </w:t>
      </w:r>
      <w:r w:rsidR="008C0B86" w:rsidRPr="004261A1">
        <w:rPr>
          <w:rFonts w:ascii="Calibri" w:hAnsi="Calibri" w:cs="Calibri"/>
          <w:i/>
          <w:iCs/>
          <w:spacing w:val="-2"/>
          <w:sz w:val="21"/>
          <w:szCs w:val="21"/>
        </w:rPr>
        <w:t>2024</w:t>
      </w:r>
      <w:r w:rsidRPr="004261A1">
        <w:rPr>
          <w:rFonts w:ascii="Calibri" w:hAnsi="Calibri" w:cs="Calibri"/>
          <w:i/>
          <w:iCs/>
          <w:spacing w:val="-2"/>
          <w:sz w:val="21"/>
          <w:szCs w:val="21"/>
        </w:rPr>
        <w:t>. –</w:t>
      </w:r>
      <w:r w:rsidR="0051714E" w:rsidRPr="004261A1">
        <w:rPr>
          <w:rFonts w:ascii="Calibri" w:hAnsi="Calibri" w:cs="Calibri"/>
          <w:spacing w:val="-2"/>
          <w:sz w:val="21"/>
          <w:szCs w:val="21"/>
        </w:rPr>
        <w:t xml:space="preserve"> Viele </w:t>
      </w:r>
      <w:r w:rsidR="00224898" w:rsidRPr="004261A1">
        <w:rPr>
          <w:rFonts w:ascii="Calibri" w:hAnsi="Calibri" w:cs="Calibri"/>
          <w:spacing w:val="-2"/>
          <w:sz w:val="21"/>
          <w:szCs w:val="21"/>
        </w:rPr>
        <w:t>Konstrukteure</w:t>
      </w:r>
      <w:r w:rsidR="0051714E" w:rsidRPr="004261A1">
        <w:rPr>
          <w:rFonts w:ascii="Calibri" w:hAnsi="Calibri" w:cs="Calibri"/>
          <w:spacing w:val="-2"/>
          <w:sz w:val="21"/>
          <w:szCs w:val="21"/>
        </w:rPr>
        <w:t xml:space="preserve"> qualitativ hochwertige</w:t>
      </w:r>
      <w:r w:rsidR="00982626" w:rsidRPr="004261A1">
        <w:rPr>
          <w:rFonts w:ascii="Calibri" w:hAnsi="Calibri" w:cs="Calibri"/>
          <w:spacing w:val="-2"/>
          <w:sz w:val="21"/>
          <w:szCs w:val="21"/>
        </w:rPr>
        <w:t>r</w:t>
      </w:r>
      <w:r w:rsidR="0051714E" w:rsidRPr="004261A1">
        <w:rPr>
          <w:rFonts w:ascii="Calibri" w:hAnsi="Calibri" w:cs="Calibri"/>
          <w:spacing w:val="-2"/>
          <w:sz w:val="21"/>
          <w:szCs w:val="21"/>
        </w:rPr>
        <w:t xml:space="preserve"> Antriebssysteme für den Einsatz in Produktionsmaschinen und Fertigungsanlagen entscheiden sich bei der Auswahl der nötigen Freiläufe für Lösungen aus dem One-Stop-Shop von RINGSPANN. Besonders reger Nachfrage aus diesem Segment der Investitionsgüter-Industrie erfreuen sich derzeit die Komplettfreiläufe der Baureihe BM </w:t>
      </w:r>
      <w:r w:rsidR="00224898" w:rsidRPr="004261A1">
        <w:rPr>
          <w:rFonts w:ascii="Calibri" w:hAnsi="Calibri" w:cs="Calibri"/>
          <w:spacing w:val="-2"/>
          <w:sz w:val="21"/>
          <w:szCs w:val="21"/>
        </w:rPr>
        <w:t>des Herstellers. Hierbei handelt es sich um kugelgelagerte, abgedichtete Freiläufe, die ölgefüllt und montagefertig geliefert werden. Sie stehen serienmäßig in 19 Größen mit Bohrungsdurchmessern von bis zu 150 mm und für Nenndrehmomente</w:t>
      </w:r>
      <w:r w:rsidRPr="004261A1">
        <w:rPr>
          <w:rFonts w:ascii="Calibri" w:hAnsi="Calibri" w:cs="Calibri"/>
          <w:i/>
          <w:iCs/>
          <w:spacing w:val="-2"/>
          <w:sz w:val="21"/>
          <w:szCs w:val="21"/>
        </w:rPr>
        <w:t xml:space="preserve"> </w:t>
      </w:r>
      <w:bookmarkStart w:id="3" w:name="_Hlk151102204"/>
      <w:r w:rsidR="00224898" w:rsidRPr="004261A1">
        <w:rPr>
          <w:rFonts w:ascii="Calibri" w:hAnsi="Calibri" w:cs="Calibri"/>
          <w:spacing w:val="-2"/>
          <w:sz w:val="21"/>
          <w:szCs w:val="21"/>
        </w:rPr>
        <w:t>von 150 bis 57.500 Nm zur Verfügung</w:t>
      </w:r>
      <w:r w:rsidR="003B1AA4" w:rsidRPr="004261A1">
        <w:rPr>
          <w:rFonts w:ascii="Calibri" w:hAnsi="Calibri" w:cs="Calibri"/>
          <w:spacing w:val="-2"/>
          <w:sz w:val="21"/>
          <w:szCs w:val="21"/>
        </w:rPr>
        <w:t xml:space="preserve">. </w:t>
      </w:r>
      <w:r w:rsidR="00327086" w:rsidRPr="004261A1">
        <w:rPr>
          <w:rFonts w:ascii="Calibri" w:hAnsi="Calibri" w:cs="Calibri"/>
          <w:spacing w:val="-2"/>
          <w:sz w:val="21"/>
          <w:szCs w:val="21"/>
        </w:rPr>
        <w:t>Manuel Assmann</w:t>
      </w:r>
      <w:r w:rsidR="003B1AA4" w:rsidRPr="004261A1">
        <w:rPr>
          <w:rFonts w:ascii="Calibri" w:hAnsi="Calibri" w:cs="Calibri"/>
          <w:spacing w:val="-2"/>
          <w:sz w:val="21"/>
          <w:szCs w:val="21"/>
        </w:rPr>
        <w:t xml:space="preserve">, </w:t>
      </w:r>
      <w:r w:rsidR="00327086" w:rsidRPr="004261A1">
        <w:rPr>
          <w:rFonts w:ascii="Calibri" w:hAnsi="Calibri" w:cs="Calibri"/>
          <w:spacing w:val="-2"/>
          <w:sz w:val="21"/>
          <w:szCs w:val="21"/>
        </w:rPr>
        <w:t xml:space="preserve">Konstrukteur in </w:t>
      </w:r>
      <w:r w:rsidR="003B1AA4" w:rsidRPr="004261A1">
        <w:rPr>
          <w:rFonts w:ascii="Calibri" w:hAnsi="Calibri" w:cs="Calibri"/>
          <w:spacing w:val="-2"/>
          <w:sz w:val="21"/>
          <w:szCs w:val="21"/>
        </w:rPr>
        <w:t xml:space="preserve">der Freilauf-Sparte von RINGSPANN, </w:t>
      </w:r>
      <w:r w:rsidR="004768EB" w:rsidRPr="004261A1">
        <w:rPr>
          <w:rFonts w:ascii="Calibri" w:hAnsi="Calibri" w:cs="Calibri"/>
          <w:spacing w:val="-2"/>
          <w:sz w:val="21"/>
          <w:szCs w:val="21"/>
        </w:rPr>
        <w:t xml:space="preserve">weist </w:t>
      </w:r>
      <w:r w:rsidR="003B1AA4" w:rsidRPr="004261A1">
        <w:rPr>
          <w:rFonts w:ascii="Calibri" w:hAnsi="Calibri" w:cs="Calibri"/>
          <w:spacing w:val="-2"/>
          <w:sz w:val="21"/>
          <w:szCs w:val="21"/>
        </w:rPr>
        <w:t>an dieser Stelle</w:t>
      </w:r>
      <w:r w:rsidR="004768EB" w:rsidRPr="004261A1">
        <w:rPr>
          <w:rFonts w:ascii="Calibri" w:hAnsi="Calibri" w:cs="Calibri"/>
          <w:spacing w:val="-2"/>
          <w:sz w:val="21"/>
          <w:szCs w:val="21"/>
        </w:rPr>
        <w:t xml:space="preserve"> außerdem darauf hin, „dass d</w:t>
      </w:r>
      <w:r w:rsidR="003B1AA4" w:rsidRPr="004261A1">
        <w:rPr>
          <w:rFonts w:ascii="Calibri" w:hAnsi="Calibri" w:cs="Calibri"/>
          <w:spacing w:val="-2"/>
          <w:sz w:val="21"/>
          <w:szCs w:val="21"/>
        </w:rPr>
        <w:t xml:space="preserve">as maximal übertragbare Drehmoment dieser Freiläufe doppelt so hoch </w:t>
      </w:r>
      <w:r w:rsidR="004768EB" w:rsidRPr="004261A1">
        <w:rPr>
          <w:rFonts w:ascii="Calibri" w:hAnsi="Calibri" w:cs="Calibri"/>
          <w:spacing w:val="-2"/>
          <w:sz w:val="21"/>
          <w:szCs w:val="21"/>
        </w:rPr>
        <w:t xml:space="preserve">ist </w:t>
      </w:r>
      <w:r w:rsidR="003B1AA4" w:rsidRPr="004261A1">
        <w:rPr>
          <w:rFonts w:ascii="Calibri" w:hAnsi="Calibri" w:cs="Calibri"/>
          <w:spacing w:val="-2"/>
          <w:sz w:val="21"/>
          <w:szCs w:val="21"/>
        </w:rPr>
        <w:t>wie das angegebene Nenndrehmoment</w:t>
      </w:r>
      <w:r w:rsidR="004768EB" w:rsidRPr="004261A1">
        <w:rPr>
          <w:rFonts w:ascii="Calibri" w:hAnsi="Calibri" w:cs="Calibri"/>
          <w:spacing w:val="-2"/>
          <w:sz w:val="21"/>
          <w:szCs w:val="21"/>
        </w:rPr>
        <w:t>,</w:t>
      </w:r>
      <w:r w:rsidR="003B1AA4" w:rsidRPr="004261A1">
        <w:rPr>
          <w:rFonts w:ascii="Calibri" w:hAnsi="Calibri" w:cs="Calibri"/>
          <w:spacing w:val="-2"/>
          <w:sz w:val="21"/>
          <w:szCs w:val="21"/>
        </w:rPr>
        <w:t xml:space="preserve"> und </w:t>
      </w:r>
      <w:r w:rsidR="004768EB" w:rsidRPr="004261A1">
        <w:rPr>
          <w:rFonts w:ascii="Calibri" w:hAnsi="Calibri" w:cs="Calibri"/>
          <w:spacing w:val="-2"/>
          <w:sz w:val="21"/>
          <w:szCs w:val="21"/>
        </w:rPr>
        <w:t xml:space="preserve">dass </w:t>
      </w:r>
      <w:r w:rsidR="00523A24" w:rsidRPr="004261A1">
        <w:rPr>
          <w:rFonts w:ascii="Calibri" w:hAnsi="Calibri" w:cs="Calibri"/>
          <w:spacing w:val="-2"/>
          <w:sz w:val="21"/>
          <w:szCs w:val="21"/>
        </w:rPr>
        <w:t xml:space="preserve">die Ausführungen mit Bohrungen von 15 bis 90 mm </w:t>
      </w:r>
      <w:r w:rsidR="004768EB" w:rsidRPr="004261A1">
        <w:rPr>
          <w:rFonts w:ascii="Calibri" w:hAnsi="Calibri" w:cs="Calibri"/>
          <w:spacing w:val="-2"/>
          <w:sz w:val="21"/>
          <w:szCs w:val="21"/>
        </w:rPr>
        <w:t>d</w:t>
      </w:r>
      <w:r w:rsidR="003B1AA4" w:rsidRPr="004261A1">
        <w:rPr>
          <w:rFonts w:ascii="Calibri" w:hAnsi="Calibri" w:cs="Calibri"/>
          <w:spacing w:val="-2"/>
          <w:sz w:val="21"/>
          <w:szCs w:val="21"/>
        </w:rPr>
        <w:t xml:space="preserve">en Kunden sehr </w:t>
      </w:r>
      <w:r w:rsidR="00523A24" w:rsidRPr="004261A1">
        <w:rPr>
          <w:rFonts w:ascii="Calibri" w:hAnsi="Calibri" w:cs="Calibri"/>
          <w:spacing w:val="-2"/>
          <w:sz w:val="21"/>
          <w:szCs w:val="21"/>
        </w:rPr>
        <w:t xml:space="preserve">kurzfristig </w:t>
      </w:r>
      <w:r w:rsidR="003B1AA4" w:rsidRPr="004261A1">
        <w:rPr>
          <w:rFonts w:ascii="Calibri" w:hAnsi="Calibri" w:cs="Calibri"/>
          <w:spacing w:val="-2"/>
          <w:sz w:val="21"/>
          <w:szCs w:val="21"/>
        </w:rPr>
        <w:t>bereit</w:t>
      </w:r>
      <w:r w:rsidR="004768EB" w:rsidRPr="004261A1">
        <w:rPr>
          <w:rFonts w:ascii="Calibri" w:hAnsi="Calibri" w:cs="Calibri"/>
          <w:spacing w:val="-2"/>
          <w:sz w:val="21"/>
          <w:szCs w:val="21"/>
        </w:rPr>
        <w:t>ge</w:t>
      </w:r>
      <w:r w:rsidR="003B1AA4" w:rsidRPr="004261A1">
        <w:rPr>
          <w:rFonts w:ascii="Calibri" w:hAnsi="Calibri" w:cs="Calibri"/>
          <w:spacing w:val="-2"/>
          <w:sz w:val="21"/>
          <w:szCs w:val="21"/>
        </w:rPr>
        <w:t>stell</w:t>
      </w:r>
      <w:r w:rsidR="004768EB" w:rsidRPr="004261A1">
        <w:rPr>
          <w:rFonts w:ascii="Calibri" w:hAnsi="Calibri" w:cs="Calibri"/>
          <w:spacing w:val="-2"/>
          <w:sz w:val="21"/>
          <w:szCs w:val="21"/>
        </w:rPr>
        <w:t>t werden können</w:t>
      </w:r>
      <w:r w:rsidR="003B1AA4" w:rsidRPr="004261A1">
        <w:rPr>
          <w:rFonts w:ascii="Calibri" w:hAnsi="Calibri" w:cs="Calibri"/>
          <w:spacing w:val="-2"/>
          <w:sz w:val="21"/>
          <w:szCs w:val="21"/>
        </w:rPr>
        <w:t>.“</w:t>
      </w:r>
      <w:r w:rsidR="004768EB" w:rsidRPr="004261A1">
        <w:rPr>
          <w:rFonts w:ascii="Calibri" w:hAnsi="Calibri" w:cs="Calibri"/>
          <w:spacing w:val="-2"/>
          <w:sz w:val="21"/>
          <w:szCs w:val="21"/>
        </w:rPr>
        <w:t xml:space="preserve"> Allein damit deckt das Unternehmen bereits eine große Bandbreite an Anwendungen ab, die typisch sind für den Maschinen- und Anlagenbau. Bei näherem Hinsehen zeigt sich dann, dass die Komplettfreiläufe der BM-Serie in der Hauptsache </w:t>
      </w:r>
      <w:r w:rsidR="001C4C5C" w:rsidRPr="004261A1">
        <w:rPr>
          <w:rFonts w:ascii="Calibri" w:hAnsi="Calibri" w:cs="Calibri"/>
          <w:spacing w:val="-2"/>
          <w:sz w:val="21"/>
          <w:szCs w:val="21"/>
        </w:rPr>
        <w:t xml:space="preserve">als Rücklaufsperren in Getrieben und als Überholfreiläufe in den Antriebssträngen von Mehrmotor-Aggregaten zum Einsatz kommen. Das bedeutet: Die Konstrukteure nutzen sie sowohl für die Realisierung von Sicherheits- und Not-Aus-Einrichtungen (Rücklauf-/ Drehrichtungssperre) als auch für die Konfiguration von Kupplungslösungen (Überhol-/ Mitnahmefunktion). </w:t>
      </w:r>
    </w:p>
    <w:p w14:paraId="64DE7C4E" w14:textId="4950EFE5" w:rsidR="0052032B" w:rsidRPr="004261A1" w:rsidRDefault="00E604D0" w:rsidP="005460B9">
      <w:pPr>
        <w:spacing w:after="120" w:line="360" w:lineRule="auto"/>
        <w:ind w:left="0"/>
        <w:jc w:val="both"/>
        <w:rPr>
          <w:rFonts w:ascii="Calibri" w:hAnsi="Calibri" w:cs="Calibri"/>
          <w:b/>
          <w:bCs/>
          <w:spacing w:val="-2"/>
          <w:sz w:val="21"/>
          <w:szCs w:val="21"/>
        </w:rPr>
      </w:pPr>
      <w:r w:rsidRPr="004261A1">
        <w:rPr>
          <w:rFonts w:ascii="Calibri" w:hAnsi="Calibri" w:cs="Calibri"/>
          <w:b/>
          <w:bCs/>
          <w:spacing w:val="-2"/>
          <w:sz w:val="21"/>
          <w:szCs w:val="21"/>
        </w:rPr>
        <w:t>Passfeder-Nut-Verbindung bietet Vorteile</w:t>
      </w:r>
    </w:p>
    <w:p w14:paraId="50FBCA38" w14:textId="47A5EBAD" w:rsidR="005D0305" w:rsidRPr="004261A1" w:rsidRDefault="0052032B" w:rsidP="00E604D0">
      <w:pPr>
        <w:spacing w:after="120" w:line="360" w:lineRule="auto"/>
        <w:ind w:left="0"/>
        <w:jc w:val="both"/>
        <w:rPr>
          <w:rFonts w:ascii="Calibri" w:hAnsi="Calibri" w:cs="Calibri"/>
          <w:spacing w:val="-2"/>
          <w:sz w:val="21"/>
          <w:szCs w:val="21"/>
        </w:rPr>
      </w:pPr>
      <w:r w:rsidRPr="004261A1">
        <w:rPr>
          <w:rFonts w:ascii="Calibri" w:hAnsi="Calibri" w:cs="Calibri"/>
          <w:spacing w:val="-2"/>
          <w:sz w:val="21"/>
          <w:szCs w:val="21"/>
        </w:rPr>
        <w:t xml:space="preserve">Die besondere Attraktivität der BM-Komplettfreiläufe von RINGSPANN für antriebstechnische Anwendungen im Maschinen- und Anlagenbau beruht darüber hinaus auf einigen entscheidenden Details ihrer Konstruktion. Erwähnenswert ist hier vor allem </w:t>
      </w:r>
      <w:r w:rsidR="008A1E1A" w:rsidRPr="004261A1">
        <w:rPr>
          <w:rFonts w:ascii="Calibri" w:hAnsi="Calibri" w:cs="Calibri"/>
          <w:spacing w:val="-2"/>
          <w:sz w:val="21"/>
          <w:szCs w:val="21"/>
        </w:rPr>
        <w:t>die</w:t>
      </w:r>
      <w:r w:rsidRPr="004261A1">
        <w:rPr>
          <w:rFonts w:ascii="Calibri" w:hAnsi="Calibri" w:cs="Calibri"/>
          <w:spacing w:val="-2"/>
          <w:sz w:val="21"/>
          <w:szCs w:val="21"/>
        </w:rPr>
        <w:t xml:space="preserve"> Passfeder</w:t>
      </w:r>
      <w:r w:rsidR="005D0305" w:rsidRPr="004261A1">
        <w:rPr>
          <w:rFonts w:ascii="Calibri" w:hAnsi="Calibri" w:cs="Calibri"/>
          <w:spacing w:val="-2"/>
          <w:sz w:val="21"/>
          <w:szCs w:val="21"/>
        </w:rPr>
        <w:t>-Nut-V</w:t>
      </w:r>
      <w:r w:rsidRPr="004261A1">
        <w:rPr>
          <w:rFonts w:ascii="Calibri" w:hAnsi="Calibri" w:cs="Calibri"/>
          <w:spacing w:val="-2"/>
          <w:sz w:val="21"/>
          <w:szCs w:val="21"/>
        </w:rPr>
        <w:t>erbindung am äußeren Ring</w:t>
      </w:r>
      <w:r w:rsidR="008A1E1A" w:rsidRPr="004261A1">
        <w:rPr>
          <w:rFonts w:ascii="Calibri" w:hAnsi="Calibri" w:cs="Calibri"/>
          <w:spacing w:val="-2"/>
          <w:sz w:val="21"/>
          <w:szCs w:val="21"/>
        </w:rPr>
        <w:t xml:space="preserve"> des Freilaufs</w:t>
      </w:r>
      <w:r w:rsidR="00BF2807" w:rsidRPr="004261A1">
        <w:rPr>
          <w:rFonts w:ascii="Calibri" w:hAnsi="Calibri" w:cs="Calibri"/>
          <w:spacing w:val="-2"/>
          <w:sz w:val="21"/>
          <w:szCs w:val="21"/>
        </w:rPr>
        <w:t>. Sie bietet d</w:t>
      </w:r>
      <w:r w:rsidR="005D0305" w:rsidRPr="004261A1">
        <w:rPr>
          <w:rFonts w:ascii="Calibri" w:hAnsi="Calibri" w:cs="Calibri"/>
          <w:spacing w:val="-2"/>
          <w:sz w:val="21"/>
          <w:szCs w:val="21"/>
        </w:rPr>
        <w:t>rei</w:t>
      </w:r>
      <w:r w:rsidRPr="004261A1">
        <w:rPr>
          <w:rFonts w:ascii="Calibri" w:hAnsi="Calibri" w:cs="Calibri"/>
          <w:spacing w:val="-2"/>
          <w:sz w:val="21"/>
          <w:szCs w:val="21"/>
        </w:rPr>
        <w:t xml:space="preserve"> ganz konkrete Vorteile</w:t>
      </w:r>
      <w:r w:rsidR="00BF2807" w:rsidRPr="004261A1">
        <w:rPr>
          <w:rFonts w:ascii="Calibri" w:hAnsi="Calibri" w:cs="Calibri"/>
          <w:spacing w:val="-2"/>
          <w:sz w:val="21"/>
          <w:szCs w:val="21"/>
        </w:rPr>
        <w:t>:</w:t>
      </w:r>
      <w:r w:rsidRPr="004261A1">
        <w:rPr>
          <w:rFonts w:ascii="Calibri" w:hAnsi="Calibri" w:cs="Calibri"/>
          <w:spacing w:val="-2"/>
          <w:sz w:val="21"/>
          <w:szCs w:val="21"/>
        </w:rPr>
        <w:t xml:space="preserve"> </w:t>
      </w:r>
      <w:r w:rsidR="00276249" w:rsidRPr="004261A1">
        <w:rPr>
          <w:rFonts w:ascii="Calibri" w:hAnsi="Calibri" w:cs="Calibri"/>
          <w:spacing w:val="-2"/>
          <w:sz w:val="21"/>
          <w:szCs w:val="21"/>
        </w:rPr>
        <w:t>Eine</w:t>
      </w:r>
      <w:r w:rsidR="00F77A2C" w:rsidRPr="004261A1">
        <w:rPr>
          <w:rFonts w:ascii="Calibri" w:hAnsi="Calibri" w:cs="Calibri"/>
          <w:spacing w:val="-2"/>
          <w:sz w:val="21"/>
          <w:szCs w:val="21"/>
        </w:rPr>
        <w:t xml:space="preserve"> </w:t>
      </w:r>
      <w:r w:rsidRPr="004261A1">
        <w:rPr>
          <w:rFonts w:ascii="Calibri" w:hAnsi="Calibri" w:cs="Calibri"/>
          <w:spacing w:val="-2"/>
          <w:sz w:val="21"/>
          <w:szCs w:val="21"/>
        </w:rPr>
        <w:t>vielseitige</w:t>
      </w:r>
      <w:r w:rsidR="00F77A2C" w:rsidRPr="004261A1">
        <w:rPr>
          <w:rFonts w:ascii="Calibri" w:hAnsi="Calibri" w:cs="Calibri"/>
          <w:spacing w:val="-2"/>
          <w:sz w:val="21"/>
          <w:szCs w:val="21"/>
        </w:rPr>
        <w:t xml:space="preserve"> und unkomplizierte Integration der</w:t>
      </w:r>
      <w:r w:rsidRPr="004261A1">
        <w:rPr>
          <w:rFonts w:ascii="Calibri" w:hAnsi="Calibri" w:cs="Calibri"/>
          <w:spacing w:val="-2"/>
          <w:sz w:val="21"/>
          <w:szCs w:val="21"/>
        </w:rPr>
        <w:t xml:space="preserve"> Freiläufe</w:t>
      </w:r>
      <w:r w:rsidR="00F77A2C" w:rsidRPr="004261A1">
        <w:rPr>
          <w:rFonts w:ascii="Calibri" w:hAnsi="Calibri" w:cs="Calibri"/>
          <w:spacing w:val="-2"/>
          <w:sz w:val="21"/>
          <w:szCs w:val="21"/>
        </w:rPr>
        <w:t xml:space="preserve"> in neue und bestehende Konstruktionen</w:t>
      </w:r>
      <w:r w:rsidR="005D0305" w:rsidRPr="004261A1">
        <w:rPr>
          <w:rFonts w:ascii="Calibri" w:hAnsi="Calibri" w:cs="Calibri"/>
          <w:spacing w:val="-2"/>
          <w:sz w:val="21"/>
          <w:szCs w:val="21"/>
        </w:rPr>
        <w:t>,</w:t>
      </w:r>
      <w:r w:rsidRPr="004261A1">
        <w:rPr>
          <w:rFonts w:ascii="Calibri" w:hAnsi="Calibri" w:cs="Calibri"/>
          <w:spacing w:val="-2"/>
          <w:sz w:val="21"/>
          <w:szCs w:val="21"/>
        </w:rPr>
        <w:t xml:space="preserve"> </w:t>
      </w:r>
      <w:r w:rsidR="00BF2807" w:rsidRPr="004261A1">
        <w:rPr>
          <w:rFonts w:ascii="Calibri" w:hAnsi="Calibri" w:cs="Calibri"/>
          <w:spacing w:val="-2"/>
          <w:sz w:val="21"/>
          <w:szCs w:val="21"/>
        </w:rPr>
        <w:t xml:space="preserve">einen auf ein </w:t>
      </w:r>
      <w:r w:rsidR="00254950" w:rsidRPr="004261A1">
        <w:rPr>
          <w:rFonts w:ascii="Calibri" w:hAnsi="Calibri" w:cs="Calibri"/>
          <w:spacing w:val="-2"/>
          <w:sz w:val="21"/>
          <w:szCs w:val="21"/>
        </w:rPr>
        <w:t>Minimum</w:t>
      </w:r>
      <w:r w:rsidR="00BF2807" w:rsidRPr="004261A1">
        <w:rPr>
          <w:rFonts w:ascii="Calibri" w:hAnsi="Calibri" w:cs="Calibri"/>
          <w:spacing w:val="-2"/>
          <w:sz w:val="21"/>
          <w:szCs w:val="21"/>
        </w:rPr>
        <w:t xml:space="preserve"> reduzierten Montageau</w:t>
      </w:r>
      <w:r w:rsidRPr="004261A1">
        <w:rPr>
          <w:rFonts w:ascii="Calibri" w:hAnsi="Calibri" w:cs="Calibri"/>
          <w:spacing w:val="-2"/>
          <w:sz w:val="21"/>
          <w:szCs w:val="21"/>
        </w:rPr>
        <w:t xml:space="preserve">fwand </w:t>
      </w:r>
      <w:r w:rsidR="005D0305" w:rsidRPr="004261A1">
        <w:rPr>
          <w:rFonts w:ascii="Calibri" w:hAnsi="Calibri" w:cs="Calibri"/>
          <w:spacing w:val="-2"/>
          <w:sz w:val="21"/>
          <w:szCs w:val="21"/>
        </w:rPr>
        <w:t xml:space="preserve">und </w:t>
      </w:r>
      <w:r w:rsidR="00BF2807" w:rsidRPr="004261A1">
        <w:rPr>
          <w:rFonts w:ascii="Calibri" w:hAnsi="Calibri" w:cs="Calibri"/>
          <w:spacing w:val="-2"/>
          <w:sz w:val="21"/>
          <w:szCs w:val="21"/>
        </w:rPr>
        <w:t xml:space="preserve">eine hohe </w:t>
      </w:r>
      <w:r w:rsidR="005D0305" w:rsidRPr="004261A1">
        <w:rPr>
          <w:rFonts w:ascii="Calibri" w:hAnsi="Calibri" w:cs="Calibri"/>
          <w:spacing w:val="-2"/>
          <w:sz w:val="21"/>
          <w:szCs w:val="21"/>
        </w:rPr>
        <w:t>Funktion</w:t>
      </w:r>
      <w:r w:rsidR="00BF2807" w:rsidRPr="004261A1">
        <w:rPr>
          <w:rFonts w:ascii="Calibri" w:hAnsi="Calibri" w:cs="Calibri"/>
          <w:spacing w:val="-2"/>
          <w:sz w:val="21"/>
          <w:szCs w:val="21"/>
        </w:rPr>
        <w:t>ssicherheit</w:t>
      </w:r>
      <w:r w:rsidRPr="004261A1">
        <w:rPr>
          <w:rFonts w:ascii="Calibri" w:hAnsi="Calibri" w:cs="Calibri"/>
          <w:spacing w:val="-2"/>
          <w:sz w:val="21"/>
          <w:szCs w:val="21"/>
        </w:rPr>
        <w:t xml:space="preserve">. </w:t>
      </w:r>
      <w:r w:rsidR="00327086" w:rsidRPr="004261A1">
        <w:rPr>
          <w:rFonts w:ascii="Calibri" w:hAnsi="Calibri" w:cs="Calibri"/>
          <w:spacing w:val="-2"/>
          <w:sz w:val="21"/>
          <w:szCs w:val="21"/>
        </w:rPr>
        <w:t xml:space="preserve">Manuel Assmann </w:t>
      </w:r>
      <w:r w:rsidR="005D0305" w:rsidRPr="004261A1">
        <w:rPr>
          <w:rFonts w:ascii="Calibri" w:hAnsi="Calibri" w:cs="Calibri"/>
          <w:spacing w:val="-2"/>
          <w:sz w:val="21"/>
          <w:szCs w:val="21"/>
        </w:rPr>
        <w:t xml:space="preserve">erklärt dazu: </w:t>
      </w:r>
      <w:bookmarkStart w:id="4" w:name="_Hlk168474208"/>
      <w:r w:rsidR="005D0305" w:rsidRPr="004261A1">
        <w:rPr>
          <w:rFonts w:ascii="Calibri" w:hAnsi="Calibri" w:cs="Calibri"/>
          <w:spacing w:val="-2"/>
          <w:sz w:val="21"/>
          <w:szCs w:val="21"/>
        </w:rPr>
        <w:t xml:space="preserve">„Unsere </w:t>
      </w:r>
      <w:r w:rsidR="005D0305" w:rsidRPr="004261A1">
        <w:rPr>
          <w:rFonts w:ascii="Calibri" w:hAnsi="Calibri" w:cs="Calibri"/>
          <w:spacing w:val="-2"/>
          <w:sz w:val="21"/>
          <w:szCs w:val="21"/>
        </w:rPr>
        <w:lastRenderedPageBreak/>
        <w:t>Passfeder-Nut-Verbindung</w:t>
      </w:r>
      <w:r w:rsidRPr="004261A1">
        <w:rPr>
          <w:rFonts w:ascii="Calibri" w:hAnsi="Calibri" w:cs="Calibri"/>
          <w:spacing w:val="-2"/>
          <w:sz w:val="21"/>
          <w:szCs w:val="21"/>
        </w:rPr>
        <w:t xml:space="preserve"> </w:t>
      </w:r>
      <w:r w:rsidR="005D0305" w:rsidRPr="004261A1">
        <w:rPr>
          <w:rFonts w:ascii="Calibri" w:hAnsi="Calibri" w:cs="Calibri"/>
          <w:spacing w:val="-2"/>
          <w:sz w:val="21"/>
          <w:szCs w:val="21"/>
        </w:rPr>
        <w:t>vereinfacht den Ein- und Ausbau des Freilaufs</w:t>
      </w:r>
      <w:r w:rsidR="008A1E1A" w:rsidRPr="004261A1">
        <w:rPr>
          <w:rFonts w:ascii="Calibri" w:hAnsi="Calibri" w:cs="Calibri"/>
          <w:spacing w:val="-2"/>
          <w:sz w:val="21"/>
          <w:szCs w:val="21"/>
        </w:rPr>
        <w:t xml:space="preserve">. </w:t>
      </w:r>
      <w:bookmarkEnd w:id="4"/>
      <w:r w:rsidR="008A1E1A" w:rsidRPr="004261A1">
        <w:rPr>
          <w:rFonts w:ascii="Calibri" w:hAnsi="Calibri" w:cs="Calibri"/>
          <w:spacing w:val="-2"/>
          <w:sz w:val="21"/>
          <w:szCs w:val="21"/>
        </w:rPr>
        <w:t xml:space="preserve">Außerdem erfolgt </w:t>
      </w:r>
      <w:r w:rsidR="005D0305" w:rsidRPr="004261A1">
        <w:rPr>
          <w:rFonts w:ascii="Calibri" w:hAnsi="Calibri" w:cs="Calibri"/>
          <w:spacing w:val="-2"/>
          <w:sz w:val="21"/>
          <w:szCs w:val="21"/>
        </w:rPr>
        <w:t xml:space="preserve">die Kraftübertragung über </w:t>
      </w:r>
      <w:r w:rsidR="008A1E1A" w:rsidRPr="004261A1">
        <w:rPr>
          <w:rFonts w:ascii="Calibri" w:hAnsi="Calibri" w:cs="Calibri"/>
          <w:spacing w:val="-2"/>
          <w:sz w:val="21"/>
          <w:szCs w:val="21"/>
        </w:rPr>
        <w:t>eine</w:t>
      </w:r>
      <w:r w:rsidR="005D0305" w:rsidRPr="004261A1">
        <w:rPr>
          <w:rFonts w:ascii="Calibri" w:hAnsi="Calibri" w:cs="Calibri"/>
          <w:spacing w:val="-2"/>
          <w:sz w:val="21"/>
          <w:szCs w:val="21"/>
        </w:rPr>
        <w:t xml:space="preserve"> mittig </w:t>
      </w:r>
      <w:r w:rsidR="008A1E1A" w:rsidRPr="004261A1">
        <w:rPr>
          <w:rFonts w:ascii="Calibri" w:hAnsi="Calibri" w:cs="Calibri"/>
          <w:spacing w:val="-2"/>
          <w:sz w:val="21"/>
          <w:szCs w:val="21"/>
        </w:rPr>
        <w:t xml:space="preserve">in den Außenring </w:t>
      </w:r>
      <w:r w:rsidR="005D0305" w:rsidRPr="004261A1">
        <w:rPr>
          <w:rFonts w:ascii="Calibri" w:hAnsi="Calibri" w:cs="Calibri"/>
          <w:spacing w:val="-2"/>
          <w:sz w:val="21"/>
          <w:szCs w:val="21"/>
        </w:rPr>
        <w:t>eingefräste Passfedernut</w:t>
      </w:r>
      <w:r w:rsidR="008A1E1A" w:rsidRPr="004261A1">
        <w:rPr>
          <w:rFonts w:ascii="Calibri" w:hAnsi="Calibri" w:cs="Calibri"/>
          <w:spacing w:val="-2"/>
          <w:sz w:val="21"/>
          <w:szCs w:val="21"/>
        </w:rPr>
        <w:t>. Das gewährleistet eine</w:t>
      </w:r>
      <w:r w:rsidR="005D0305" w:rsidRPr="004261A1">
        <w:rPr>
          <w:rFonts w:ascii="Calibri" w:hAnsi="Calibri" w:cs="Calibri"/>
          <w:spacing w:val="-2"/>
          <w:sz w:val="21"/>
          <w:szCs w:val="21"/>
        </w:rPr>
        <w:t xml:space="preserve"> gleichmäßige Verteilung der </w:t>
      </w:r>
      <w:r w:rsidR="008A1E1A" w:rsidRPr="004261A1">
        <w:rPr>
          <w:rFonts w:ascii="Calibri" w:hAnsi="Calibri" w:cs="Calibri"/>
          <w:spacing w:val="-2"/>
          <w:sz w:val="21"/>
          <w:szCs w:val="21"/>
        </w:rPr>
        <w:t xml:space="preserve">auf den Freilauf wirkenden </w:t>
      </w:r>
      <w:r w:rsidR="005D0305" w:rsidRPr="004261A1">
        <w:rPr>
          <w:rFonts w:ascii="Calibri" w:hAnsi="Calibri" w:cs="Calibri"/>
          <w:spacing w:val="-2"/>
          <w:sz w:val="21"/>
          <w:szCs w:val="21"/>
        </w:rPr>
        <w:t>Kräfte</w:t>
      </w:r>
      <w:r w:rsidR="008A1E1A" w:rsidRPr="004261A1">
        <w:rPr>
          <w:rFonts w:ascii="Calibri" w:hAnsi="Calibri" w:cs="Calibri"/>
          <w:spacing w:val="-2"/>
          <w:sz w:val="21"/>
          <w:szCs w:val="21"/>
        </w:rPr>
        <w:t xml:space="preserve">, was ihm eine hohe Betriebssicherheit und </w:t>
      </w:r>
      <w:r w:rsidR="008A2572" w:rsidRPr="004261A1">
        <w:rPr>
          <w:rFonts w:ascii="Calibri" w:hAnsi="Calibri" w:cs="Calibri"/>
          <w:spacing w:val="-2"/>
          <w:sz w:val="21"/>
          <w:szCs w:val="21"/>
        </w:rPr>
        <w:t>Standzeit</w:t>
      </w:r>
      <w:r w:rsidR="008A1E1A" w:rsidRPr="004261A1">
        <w:rPr>
          <w:rFonts w:ascii="Calibri" w:hAnsi="Calibri" w:cs="Calibri"/>
          <w:spacing w:val="-2"/>
          <w:sz w:val="21"/>
          <w:szCs w:val="21"/>
        </w:rPr>
        <w:t xml:space="preserve"> verleiht.“</w:t>
      </w:r>
      <w:r w:rsidR="005D0305" w:rsidRPr="004261A1">
        <w:rPr>
          <w:rFonts w:ascii="Calibri" w:hAnsi="Calibri" w:cs="Calibri"/>
          <w:spacing w:val="-2"/>
          <w:sz w:val="21"/>
          <w:szCs w:val="21"/>
        </w:rPr>
        <w:t xml:space="preserve"> </w:t>
      </w:r>
      <w:r w:rsidR="00E874AE" w:rsidRPr="004261A1">
        <w:rPr>
          <w:rFonts w:ascii="Calibri" w:hAnsi="Calibri" w:cs="Calibri"/>
          <w:spacing w:val="-2"/>
          <w:sz w:val="21"/>
          <w:szCs w:val="21"/>
        </w:rPr>
        <w:t>Bevorzugt es der Kunde</w:t>
      </w:r>
      <w:r w:rsidR="009773B3" w:rsidRPr="004261A1">
        <w:rPr>
          <w:rFonts w:ascii="Calibri" w:hAnsi="Calibri" w:cs="Calibri"/>
          <w:spacing w:val="-2"/>
          <w:sz w:val="21"/>
          <w:szCs w:val="21"/>
        </w:rPr>
        <w:t xml:space="preserve"> allerdings</w:t>
      </w:r>
      <w:r w:rsidR="00E874AE" w:rsidRPr="004261A1">
        <w:rPr>
          <w:rFonts w:ascii="Calibri" w:hAnsi="Calibri" w:cs="Calibri"/>
          <w:spacing w:val="-2"/>
          <w:sz w:val="21"/>
          <w:szCs w:val="21"/>
        </w:rPr>
        <w:t>, anstelle der Passfeder-Lösung einen radial verschiebbare</w:t>
      </w:r>
      <w:r w:rsidR="009A54E6" w:rsidRPr="004261A1">
        <w:rPr>
          <w:rFonts w:ascii="Calibri" w:hAnsi="Calibri" w:cs="Calibri"/>
          <w:spacing w:val="-2"/>
          <w:sz w:val="21"/>
          <w:szCs w:val="21"/>
        </w:rPr>
        <w:t>n</w:t>
      </w:r>
      <w:r w:rsidR="00E874AE" w:rsidRPr="004261A1">
        <w:rPr>
          <w:rFonts w:ascii="Calibri" w:hAnsi="Calibri" w:cs="Calibri"/>
          <w:spacing w:val="-2"/>
          <w:sz w:val="21"/>
          <w:szCs w:val="21"/>
        </w:rPr>
        <w:t xml:space="preserve"> Haltebolzen zu verwenden, lässt </w:t>
      </w:r>
      <w:r w:rsidR="00084F32" w:rsidRPr="004261A1">
        <w:rPr>
          <w:rFonts w:ascii="Calibri" w:hAnsi="Calibri" w:cs="Calibri"/>
          <w:spacing w:val="-2"/>
          <w:sz w:val="21"/>
          <w:szCs w:val="21"/>
        </w:rPr>
        <w:t xml:space="preserve">dieser </w:t>
      </w:r>
      <w:r w:rsidR="00E874AE" w:rsidRPr="004261A1">
        <w:rPr>
          <w:rFonts w:ascii="Calibri" w:hAnsi="Calibri" w:cs="Calibri"/>
          <w:spacing w:val="-2"/>
          <w:sz w:val="21"/>
          <w:szCs w:val="21"/>
        </w:rPr>
        <w:t>sich bei Wartungsarbeiten herausziehen, so dass das Antriebssystem dann rückwärts gedreht werden kann.</w:t>
      </w:r>
    </w:p>
    <w:p w14:paraId="1D0ED092" w14:textId="06989472" w:rsidR="004768EB" w:rsidRPr="004261A1" w:rsidRDefault="007046AE" w:rsidP="005460B9">
      <w:pPr>
        <w:spacing w:after="120" w:line="360" w:lineRule="auto"/>
        <w:ind w:left="0"/>
        <w:jc w:val="both"/>
        <w:rPr>
          <w:rFonts w:ascii="Calibri" w:hAnsi="Calibri" w:cs="Calibri"/>
          <w:b/>
          <w:bCs/>
          <w:spacing w:val="-2"/>
          <w:sz w:val="21"/>
          <w:szCs w:val="21"/>
        </w:rPr>
      </w:pPr>
      <w:r w:rsidRPr="004261A1">
        <w:rPr>
          <w:rFonts w:ascii="Calibri" w:hAnsi="Calibri" w:cs="Calibri"/>
          <w:b/>
          <w:bCs/>
          <w:spacing w:val="-2"/>
          <w:sz w:val="21"/>
          <w:szCs w:val="21"/>
        </w:rPr>
        <w:t xml:space="preserve">Klemmstück-Abhebung X </w:t>
      </w:r>
      <w:r w:rsidR="008A2572" w:rsidRPr="004261A1">
        <w:rPr>
          <w:rFonts w:ascii="Calibri" w:hAnsi="Calibri" w:cs="Calibri"/>
          <w:b/>
          <w:bCs/>
          <w:spacing w:val="-2"/>
          <w:sz w:val="21"/>
          <w:szCs w:val="21"/>
        </w:rPr>
        <w:t>als Alternative</w:t>
      </w:r>
    </w:p>
    <w:p w14:paraId="1C637AA8" w14:textId="3CB3FA32" w:rsidR="00A5112F" w:rsidRPr="004261A1" w:rsidRDefault="004A4E96" w:rsidP="00A5112F">
      <w:pPr>
        <w:spacing w:after="120" w:line="360" w:lineRule="auto"/>
        <w:ind w:left="0"/>
        <w:jc w:val="both"/>
        <w:rPr>
          <w:rFonts w:ascii="Calibri" w:hAnsi="Calibri" w:cs="Calibri"/>
          <w:spacing w:val="-2"/>
          <w:sz w:val="21"/>
          <w:szCs w:val="21"/>
        </w:rPr>
      </w:pPr>
      <w:r w:rsidRPr="004261A1">
        <w:rPr>
          <w:rFonts w:ascii="Calibri" w:hAnsi="Calibri" w:cs="Calibri"/>
          <w:spacing w:val="-2"/>
          <w:sz w:val="21"/>
          <w:szCs w:val="21"/>
        </w:rPr>
        <w:t xml:space="preserve">Typisch für RINGSPANN ist, dass auch die einsatzfertigen Komplettfreiläufe der </w:t>
      </w:r>
      <w:r w:rsidR="004B3ABD" w:rsidRPr="004261A1">
        <w:rPr>
          <w:rFonts w:ascii="Calibri" w:hAnsi="Calibri" w:cs="Calibri"/>
          <w:spacing w:val="-2"/>
          <w:sz w:val="21"/>
          <w:szCs w:val="21"/>
        </w:rPr>
        <w:t xml:space="preserve">BM-Serie </w:t>
      </w:r>
      <w:r w:rsidRPr="004261A1">
        <w:rPr>
          <w:rFonts w:ascii="Calibri" w:hAnsi="Calibri" w:cs="Calibri"/>
          <w:spacing w:val="-2"/>
          <w:sz w:val="21"/>
          <w:szCs w:val="21"/>
        </w:rPr>
        <w:t xml:space="preserve">in zwei </w:t>
      </w:r>
      <w:r w:rsidR="004B3ABD" w:rsidRPr="004261A1">
        <w:rPr>
          <w:rFonts w:ascii="Calibri" w:hAnsi="Calibri" w:cs="Calibri"/>
          <w:spacing w:val="-2"/>
          <w:sz w:val="21"/>
          <w:szCs w:val="21"/>
        </w:rPr>
        <w:t>Grunda</w:t>
      </w:r>
      <w:r w:rsidRPr="004261A1">
        <w:rPr>
          <w:rFonts w:ascii="Calibri" w:hAnsi="Calibri" w:cs="Calibri"/>
          <w:spacing w:val="-2"/>
          <w:sz w:val="21"/>
          <w:szCs w:val="21"/>
        </w:rPr>
        <w:t xml:space="preserve">usführungen mit verschiedenen Klemmelementen zu haben sind: </w:t>
      </w:r>
      <w:r w:rsidR="004B3ABD" w:rsidRPr="004261A1">
        <w:rPr>
          <w:rFonts w:ascii="Calibri" w:hAnsi="Calibri" w:cs="Calibri"/>
          <w:spacing w:val="-2"/>
          <w:sz w:val="21"/>
          <w:szCs w:val="21"/>
        </w:rPr>
        <w:t xml:space="preserve">In der Bauart Standard verfügen sie über Klemmrollen – </w:t>
      </w:r>
      <w:r w:rsidR="00EA5AEE" w:rsidRPr="004261A1">
        <w:rPr>
          <w:rFonts w:ascii="Calibri" w:hAnsi="Calibri" w:cs="Calibri"/>
          <w:spacing w:val="-2"/>
          <w:sz w:val="21"/>
          <w:szCs w:val="21"/>
        </w:rPr>
        <w:t xml:space="preserve">und </w:t>
      </w:r>
      <w:r w:rsidR="004B3ABD" w:rsidRPr="004261A1">
        <w:rPr>
          <w:rFonts w:ascii="Calibri" w:hAnsi="Calibri" w:cs="Calibri"/>
          <w:spacing w:val="-2"/>
          <w:sz w:val="21"/>
          <w:szCs w:val="21"/>
        </w:rPr>
        <w:t>eignen sich dann auch als Vorschubfreiläufe</w:t>
      </w:r>
      <w:r w:rsidR="00EA5AEE" w:rsidRPr="004261A1">
        <w:rPr>
          <w:rFonts w:ascii="Calibri" w:hAnsi="Calibri" w:cs="Calibri"/>
          <w:spacing w:val="-2"/>
          <w:sz w:val="21"/>
          <w:szCs w:val="21"/>
        </w:rPr>
        <w:t xml:space="preserve">; </w:t>
      </w:r>
      <w:r w:rsidR="004B3ABD" w:rsidRPr="004261A1">
        <w:rPr>
          <w:rFonts w:ascii="Calibri" w:hAnsi="Calibri" w:cs="Calibri"/>
          <w:spacing w:val="-2"/>
          <w:sz w:val="21"/>
          <w:szCs w:val="21"/>
        </w:rPr>
        <w:t xml:space="preserve">in der zweiten Bauart </w:t>
      </w:r>
      <w:r w:rsidR="00EA5AEE" w:rsidRPr="004261A1">
        <w:rPr>
          <w:rFonts w:ascii="Calibri" w:hAnsi="Calibri" w:cs="Calibri"/>
          <w:spacing w:val="-2"/>
          <w:sz w:val="21"/>
          <w:szCs w:val="21"/>
        </w:rPr>
        <w:t xml:space="preserve">hingegen </w:t>
      </w:r>
      <w:r w:rsidR="004B3ABD" w:rsidRPr="004261A1">
        <w:rPr>
          <w:rFonts w:ascii="Calibri" w:hAnsi="Calibri" w:cs="Calibri"/>
          <w:spacing w:val="-2"/>
          <w:sz w:val="21"/>
          <w:szCs w:val="21"/>
        </w:rPr>
        <w:t>arbeiten in ihrem inneren Klemmstücke des speziell von RINGSPANN entwickelten Typs X</w:t>
      </w:r>
      <w:r w:rsidR="00EA5AEE" w:rsidRPr="004261A1">
        <w:rPr>
          <w:rFonts w:ascii="Calibri" w:hAnsi="Calibri" w:cs="Calibri"/>
          <w:spacing w:val="-2"/>
          <w:sz w:val="21"/>
          <w:szCs w:val="21"/>
        </w:rPr>
        <w:t xml:space="preserve">. Da diese Klemmstücke aufgrund ihrer besonderen Geometrie fliehkraftbedingt im Leerlaufbetrieb von der äußeren Ringbahn des Freilaufs abheben, arbeiten die damit ausgestatteten BM-Komplettfreiläufe </w:t>
      </w:r>
      <w:r w:rsidR="005934FA" w:rsidRPr="004261A1">
        <w:rPr>
          <w:rFonts w:ascii="Calibri" w:hAnsi="Calibri" w:cs="Calibri"/>
          <w:spacing w:val="-2"/>
          <w:sz w:val="21"/>
          <w:szCs w:val="21"/>
        </w:rPr>
        <w:t xml:space="preserve">weitgehend </w:t>
      </w:r>
      <w:r w:rsidR="00EA5AEE" w:rsidRPr="004261A1">
        <w:rPr>
          <w:rFonts w:ascii="Calibri" w:hAnsi="Calibri" w:cs="Calibri"/>
          <w:spacing w:val="-2"/>
          <w:sz w:val="21"/>
          <w:szCs w:val="21"/>
        </w:rPr>
        <w:t>verschleißfrei</w:t>
      </w:r>
      <w:r w:rsidR="00A5112F" w:rsidRPr="004261A1">
        <w:rPr>
          <w:rFonts w:ascii="Calibri" w:hAnsi="Calibri" w:cs="Calibri"/>
          <w:spacing w:val="-2"/>
          <w:sz w:val="21"/>
          <w:szCs w:val="21"/>
        </w:rPr>
        <w:t xml:space="preserve"> und erreichen eine sehr </w:t>
      </w:r>
      <w:r w:rsidR="00CD7066" w:rsidRPr="004261A1">
        <w:rPr>
          <w:rFonts w:ascii="Calibri" w:hAnsi="Calibri" w:cs="Calibri"/>
          <w:spacing w:val="-2"/>
          <w:sz w:val="21"/>
          <w:szCs w:val="21"/>
        </w:rPr>
        <w:t>hohe</w:t>
      </w:r>
      <w:r w:rsidR="00A5112F" w:rsidRPr="004261A1">
        <w:rPr>
          <w:rFonts w:ascii="Calibri" w:hAnsi="Calibri" w:cs="Calibri"/>
          <w:spacing w:val="-2"/>
          <w:sz w:val="21"/>
          <w:szCs w:val="21"/>
        </w:rPr>
        <w:t xml:space="preserve"> Lebensdauer.</w:t>
      </w:r>
      <w:r w:rsidR="00EA5AEE" w:rsidRPr="004261A1">
        <w:rPr>
          <w:rFonts w:ascii="Calibri" w:hAnsi="Calibri" w:cs="Calibri"/>
          <w:spacing w:val="-2"/>
          <w:sz w:val="21"/>
          <w:szCs w:val="21"/>
        </w:rPr>
        <w:t xml:space="preserve"> </w:t>
      </w:r>
      <w:r w:rsidR="00E874AE" w:rsidRPr="004261A1">
        <w:rPr>
          <w:rFonts w:ascii="Calibri" w:hAnsi="Calibri" w:cs="Calibri"/>
          <w:spacing w:val="-2"/>
          <w:sz w:val="21"/>
          <w:szCs w:val="21"/>
        </w:rPr>
        <w:t>„</w:t>
      </w:r>
      <w:r w:rsidR="00A5112F" w:rsidRPr="004261A1">
        <w:rPr>
          <w:rFonts w:ascii="Calibri" w:hAnsi="Calibri" w:cs="Calibri"/>
          <w:spacing w:val="-2"/>
          <w:sz w:val="21"/>
          <w:szCs w:val="21"/>
        </w:rPr>
        <w:t xml:space="preserve">Dies gilt für ihren Einsatz </w:t>
      </w:r>
      <w:r w:rsidR="00EA5AEE" w:rsidRPr="004261A1">
        <w:rPr>
          <w:rFonts w:ascii="Calibri" w:hAnsi="Calibri" w:cs="Calibri"/>
          <w:spacing w:val="-2"/>
          <w:sz w:val="21"/>
          <w:szCs w:val="21"/>
        </w:rPr>
        <w:t xml:space="preserve">in der Rücklaufsperr- und Überholfunktion </w:t>
      </w:r>
      <w:r w:rsidR="00A5112F" w:rsidRPr="004261A1">
        <w:rPr>
          <w:rFonts w:ascii="Calibri" w:hAnsi="Calibri" w:cs="Calibri"/>
          <w:spacing w:val="-2"/>
          <w:sz w:val="21"/>
          <w:szCs w:val="21"/>
        </w:rPr>
        <w:t xml:space="preserve">und kommt unter der Voraussetzung </w:t>
      </w:r>
      <w:r w:rsidR="00EA5AEE" w:rsidRPr="004261A1">
        <w:rPr>
          <w:rFonts w:ascii="Calibri" w:hAnsi="Calibri" w:cs="Calibri"/>
          <w:spacing w:val="-2"/>
          <w:sz w:val="21"/>
          <w:szCs w:val="21"/>
        </w:rPr>
        <w:t>zum Tragen</w:t>
      </w:r>
      <w:r w:rsidR="00A5112F" w:rsidRPr="004261A1">
        <w:rPr>
          <w:rFonts w:ascii="Calibri" w:hAnsi="Calibri" w:cs="Calibri"/>
          <w:spacing w:val="-2"/>
          <w:sz w:val="21"/>
          <w:szCs w:val="21"/>
        </w:rPr>
        <w:t xml:space="preserve">, dass der innere Ring des Freilaufs im Leerlaufbetrieb </w:t>
      </w:r>
      <w:r w:rsidR="00B013DA" w:rsidRPr="004261A1">
        <w:rPr>
          <w:rFonts w:ascii="Calibri" w:hAnsi="Calibri" w:cs="Calibri"/>
          <w:spacing w:val="-2"/>
          <w:sz w:val="21"/>
          <w:szCs w:val="21"/>
        </w:rPr>
        <w:t>einer hohen Wellend</w:t>
      </w:r>
      <w:r w:rsidR="00A5112F" w:rsidRPr="004261A1">
        <w:rPr>
          <w:rFonts w:ascii="Calibri" w:hAnsi="Calibri" w:cs="Calibri"/>
          <w:spacing w:val="-2"/>
          <w:sz w:val="21"/>
          <w:szCs w:val="21"/>
        </w:rPr>
        <w:t xml:space="preserve">rehzahl </w:t>
      </w:r>
      <w:r w:rsidR="00B013DA" w:rsidRPr="004261A1">
        <w:rPr>
          <w:rFonts w:ascii="Calibri" w:hAnsi="Calibri" w:cs="Calibri"/>
          <w:spacing w:val="-2"/>
          <w:sz w:val="21"/>
          <w:szCs w:val="21"/>
        </w:rPr>
        <w:t xml:space="preserve">folgen </w:t>
      </w:r>
      <w:r w:rsidR="00A5112F" w:rsidRPr="004261A1">
        <w:rPr>
          <w:rFonts w:ascii="Calibri" w:hAnsi="Calibri" w:cs="Calibri"/>
          <w:spacing w:val="-2"/>
          <w:sz w:val="21"/>
          <w:szCs w:val="21"/>
        </w:rPr>
        <w:t>muss, der Mitnahmebetrieb in der Überholfunktion aber langsam läuft – was durchaus typisch ist für viele A</w:t>
      </w:r>
      <w:r w:rsidR="00147D43" w:rsidRPr="004261A1">
        <w:rPr>
          <w:rFonts w:ascii="Calibri" w:hAnsi="Calibri" w:cs="Calibri"/>
          <w:spacing w:val="-2"/>
          <w:sz w:val="21"/>
          <w:szCs w:val="21"/>
        </w:rPr>
        <w:t>pplikationen</w:t>
      </w:r>
      <w:r w:rsidR="00A5112F" w:rsidRPr="004261A1">
        <w:rPr>
          <w:rFonts w:ascii="Calibri" w:hAnsi="Calibri" w:cs="Calibri"/>
          <w:spacing w:val="-2"/>
          <w:sz w:val="21"/>
          <w:szCs w:val="21"/>
        </w:rPr>
        <w:t xml:space="preserve"> im Maschinenbau</w:t>
      </w:r>
      <w:r w:rsidR="00E874AE" w:rsidRPr="004261A1">
        <w:rPr>
          <w:rFonts w:ascii="Calibri" w:hAnsi="Calibri" w:cs="Calibri"/>
          <w:spacing w:val="-2"/>
          <w:sz w:val="21"/>
          <w:szCs w:val="21"/>
        </w:rPr>
        <w:t xml:space="preserve">“, erläutert </w:t>
      </w:r>
      <w:r w:rsidR="00327086" w:rsidRPr="004261A1">
        <w:rPr>
          <w:rFonts w:ascii="Calibri" w:hAnsi="Calibri" w:cs="Calibri"/>
          <w:spacing w:val="-2"/>
          <w:sz w:val="21"/>
          <w:szCs w:val="21"/>
        </w:rPr>
        <w:t>Manuel Assmann</w:t>
      </w:r>
      <w:r w:rsidR="00A5112F" w:rsidRPr="004261A1">
        <w:rPr>
          <w:rFonts w:ascii="Calibri" w:hAnsi="Calibri" w:cs="Calibri"/>
          <w:spacing w:val="-2"/>
          <w:sz w:val="21"/>
          <w:szCs w:val="21"/>
        </w:rPr>
        <w:t>.</w:t>
      </w:r>
    </w:p>
    <w:p w14:paraId="2DD95F77" w14:textId="64D24E71" w:rsidR="008E1F05" w:rsidRPr="004261A1" w:rsidRDefault="00147D43" w:rsidP="008E1F05">
      <w:pPr>
        <w:spacing w:after="120" w:line="360" w:lineRule="auto"/>
        <w:ind w:left="0"/>
        <w:jc w:val="both"/>
        <w:rPr>
          <w:rFonts w:ascii="Calibri" w:hAnsi="Calibri" w:cs="Calibri"/>
          <w:bCs/>
          <w:iCs/>
          <w:spacing w:val="-2"/>
          <w:sz w:val="21"/>
          <w:szCs w:val="21"/>
        </w:rPr>
      </w:pPr>
      <w:r w:rsidRPr="004261A1">
        <w:rPr>
          <w:rFonts w:ascii="Calibri" w:hAnsi="Calibri" w:cs="Calibri"/>
          <w:spacing w:val="-2"/>
          <w:sz w:val="21"/>
          <w:szCs w:val="21"/>
        </w:rPr>
        <w:t>Als typische Anwendungen der BM-Komplettfreiläufe im Maschinen- und Anlagenbau lassen sich beispielhaft noch nennen: Ihr Einsatz als Rücklaufsperre in Stirnradgetrieben oder Schnecken- und Schraubenpressen, als Komponenten der Antriebssysteme von Kettenrädern, als Überholfreilauf zum drehzahlabhängigen Ein- und Auskuppeln der Antriebswellen von in Reihe geschalteten Motoren</w:t>
      </w:r>
      <w:r w:rsidR="00567CC9" w:rsidRPr="004261A1">
        <w:rPr>
          <w:rFonts w:ascii="Calibri" w:hAnsi="Calibri" w:cs="Calibri"/>
          <w:spacing w:val="-2"/>
          <w:sz w:val="21"/>
          <w:szCs w:val="21"/>
        </w:rPr>
        <w:t xml:space="preserve"> und vieles andere mehr.</w:t>
      </w:r>
      <w:bookmarkStart w:id="5" w:name="_Hlk162255298"/>
      <w:r w:rsidR="00567CC9" w:rsidRPr="004261A1">
        <w:rPr>
          <w:rFonts w:ascii="Calibri" w:hAnsi="Calibri" w:cs="Calibri"/>
          <w:spacing w:val="-2"/>
          <w:sz w:val="21"/>
          <w:szCs w:val="21"/>
        </w:rPr>
        <w:t xml:space="preserve"> </w:t>
      </w:r>
      <w:r w:rsidR="00116F82" w:rsidRPr="004261A1">
        <w:rPr>
          <w:rFonts w:ascii="Calibri" w:hAnsi="Calibri" w:cs="Calibri"/>
          <w:spacing w:val="-2"/>
          <w:sz w:val="21"/>
          <w:szCs w:val="21"/>
        </w:rPr>
        <w:t xml:space="preserve">Dabei bietet RINGSPANN seinen Kunden </w:t>
      </w:r>
      <w:r w:rsidR="00617B2C" w:rsidRPr="004261A1">
        <w:rPr>
          <w:rFonts w:ascii="Calibri" w:hAnsi="Calibri" w:cs="Calibri"/>
          <w:spacing w:val="-2"/>
          <w:sz w:val="21"/>
          <w:szCs w:val="21"/>
        </w:rPr>
        <w:t xml:space="preserve">neben </w:t>
      </w:r>
      <w:r w:rsidR="00116F82" w:rsidRPr="004261A1">
        <w:rPr>
          <w:rFonts w:ascii="Calibri" w:hAnsi="Calibri" w:cs="Calibri"/>
          <w:spacing w:val="-2"/>
          <w:sz w:val="21"/>
          <w:szCs w:val="21"/>
        </w:rPr>
        <w:t>der</w:t>
      </w:r>
      <w:bookmarkEnd w:id="3"/>
      <w:bookmarkEnd w:id="5"/>
      <w:r w:rsidR="00E16AD0" w:rsidRPr="004261A1">
        <w:rPr>
          <w:rFonts w:ascii="Calibri" w:hAnsi="Calibri" w:cs="Calibri"/>
          <w:bCs/>
          <w:spacing w:val="-2"/>
          <w:sz w:val="21"/>
          <w:szCs w:val="21"/>
        </w:rPr>
        <w:t xml:space="preserve"> hohen Qualität </w:t>
      </w:r>
      <w:r w:rsidR="00116F82" w:rsidRPr="004261A1">
        <w:rPr>
          <w:rFonts w:ascii="Calibri" w:hAnsi="Calibri" w:cs="Calibri"/>
          <w:bCs/>
          <w:spacing w:val="-2"/>
          <w:sz w:val="21"/>
          <w:szCs w:val="21"/>
        </w:rPr>
        <w:t xml:space="preserve">und der </w:t>
      </w:r>
      <w:r w:rsidR="00E16AD0" w:rsidRPr="004261A1">
        <w:rPr>
          <w:rFonts w:ascii="Calibri" w:hAnsi="Calibri" w:cs="Calibri"/>
          <w:bCs/>
          <w:spacing w:val="-2"/>
          <w:sz w:val="21"/>
          <w:szCs w:val="21"/>
        </w:rPr>
        <w:t xml:space="preserve">hohen Verfügbarkeit </w:t>
      </w:r>
      <w:r w:rsidR="00116F82" w:rsidRPr="004261A1">
        <w:rPr>
          <w:rFonts w:ascii="Calibri" w:hAnsi="Calibri" w:cs="Calibri"/>
          <w:bCs/>
          <w:spacing w:val="-2"/>
          <w:sz w:val="21"/>
          <w:szCs w:val="21"/>
        </w:rPr>
        <w:t xml:space="preserve">seiner </w:t>
      </w:r>
      <w:r w:rsidR="00E16AD0" w:rsidRPr="004261A1">
        <w:rPr>
          <w:rFonts w:ascii="Calibri" w:hAnsi="Calibri" w:cs="Calibri"/>
          <w:bCs/>
          <w:spacing w:val="-2"/>
          <w:sz w:val="21"/>
          <w:szCs w:val="21"/>
        </w:rPr>
        <w:t>lebensdauer-optimierte</w:t>
      </w:r>
      <w:r w:rsidR="00116F82" w:rsidRPr="004261A1">
        <w:rPr>
          <w:rFonts w:ascii="Calibri" w:hAnsi="Calibri" w:cs="Calibri"/>
          <w:bCs/>
          <w:spacing w:val="-2"/>
          <w:sz w:val="21"/>
          <w:szCs w:val="21"/>
        </w:rPr>
        <w:t>n</w:t>
      </w:r>
      <w:r w:rsidR="00E16AD0" w:rsidRPr="004261A1">
        <w:rPr>
          <w:rFonts w:ascii="Calibri" w:hAnsi="Calibri" w:cs="Calibri"/>
          <w:bCs/>
          <w:spacing w:val="-2"/>
          <w:sz w:val="21"/>
          <w:szCs w:val="21"/>
        </w:rPr>
        <w:t>, einbaufertige</w:t>
      </w:r>
      <w:r w:rsidR="00116F82" w:rsidRPr="004261A1">
        <w:rPr>
          <w:rFonts w:ascii="Calibri" w:hAnsi="Calibri" w:cs="Calibri"/>
          <w:bCs/>
          <w:spacing w:val="-2"/>
          <w:sz w:val="21"/>
          <w:szCs w:val="21"/>
        </w:rPr>
        <w:t>n</w:t>
      </w:r>
      <w:r w:rsidR="00E16AD0" w:rsidRPr="004261A1">
        <w:rPr>
          <w:rFonts w:ascii="Calibri" w:hAnsi="Calibri" w:cs="Calibri"/>
          <w:bCs/>
          <w:spacing w:val="-2"/>
          <w:sz w:val="21"/>
          <w:szCs w:val="21"/>
        </w:rPr>
        <w:t xml:space="preserve"> Komplettfreiläufe </w:t>
      </w:r>
      <w:r w:rsidR="00617B2C" w:rsidRPr="004261A1">
        <w:rPr>
          <w:rFonts w:ascii="Calibri" w:hAnsi="Calibri" w:cs="Calibri"/>
          <w:bCs/>
          <w:spacing w:val="-2"/>
          <w:sz w:val="21"/>
          <w:szCs w:val="21"/>
        </w:rPr>
        <w:t>immer auch die Möglichkeit</w:t>
      </w:r>
      <w:r w:rsidR="00E16AD0" w:rsidRPr="004261A1">
        <w:rPr>
          <w:rFonts w:ascii="Calibri" w:hAnsi="Calibri" w:cs="Calibri"/>
          <w:bCs/>
          <w:spacing w:val="-2"/>
          <w:sz w:val="21"/>
          <w:szCs w:val="21"/>
        </w:rPr>
        <w:t xml:space="preserve">, </w:t>
      </w:r>
      <w:r w:rsidR="00617B2C" w:rsidRPr="004261A1">
        <w:rPr>
          <w:rFonts w:ascii="Calibri" w:hAnsi="Calibri" w:cs="Calibri"/>
          <w:bCs/>
          <w:spacing w:val="-2"/>
          <w:sz w:val="21"/>
          <w:szCs w:val="21"/>
        </w:rPr>
        <w:t xml:space="preserve">anwendungsspezifische Varianten zu konfigurieren oder herstellereigene </w:t>
      </w:r>
      <w:r w:rsidR="00E16AD0" w:rsidRPr="004261A1">
        <w:rPr>
          <w:rFonts w:ascii="Calibri" w:hAnsi="Calibri" w:cs="Calibri"/>
          <w:bCs/>
          <w:spacing w:val="-2"/>
          <w:sz w:val="21"/>
          <w:szCs w:val="21"/>
        </w:rPr>
        <w:t xml:space="preserve">Sonderlösungen </w:t>
      </w:r>
      <w:r w:rsidR="00617B2C" w:rsidRPr="004261A1">
        <w:rPr>
          <w:rFonts w:ascii="Calibri" w:hAnsi="Calibri" w:cs="Calibri"/>
          <w:bCs/>
          <w:spacing w:val="-2"/>
          <w:sz w:val="21"/>
          <w:szCs w:val="21"/>
        </w:rPr>
        <w:t xml:space="preserve">zu </w:t>
      </w:r>
      <w:r w:rsidR="00E16AD0" w:rsidRPr="004261A1">
        <w:rPr>
          <w:rFonts w:ascii="Calibri" w:hAnsi="Calibri" w:cs="Calibri"/>
          <w:bCs/>
          <w:spacing w:val="-2"/>
          <w:sz w:val="21"/>
          <w:szCs w:val="21"/>
        </w:rPr>
        <w:t>realisieren.</w:t>
      </w:r>
      <w:bookmarkEnd w:id="1"/>
      <w:r w:rsidR="00C4414F" w:rsidRPr="004261A1">
        <w:rPr>
          <w:rFonts w:ascii="Calibri" w:hAnsi="Calibri" w:cs="Calibri"/>
          <w:bCs/>
          <w:spacing w:val="-2"/>
          <w:sz w:val="21"/>
          <w:szCs w:val="21"/>
        </w:rPr>
        <w:t xml:space="preserve"> </w:t>
      </w:r>
      <w:r w:rsidR="008E1F05" w:rsidRPr="004261A1">
        <w:rPr>
          <w:rFonts w:ascii="Calibri" w:hAnsi="Calibri" w:cs="Calibri"/>
          <w:bCs/>
          <w:i/>
          <w:spacing w:val="-2"/>
          <w:sz w:val="21"/>
          <w:szCs w:val="21"/>
        </w:rPr>
        <w:t>ms</w:t>
      </w:r>
    </w:p>
    <w:p w14:paraId="07303479" w14:textId="5A7B3C60" w:rsidR="008E1F05" w:rsidRPr="004261A1" w:rsidRDefault="00CC0B04" w:rsidP="008E1F05">
      <w:pPr>
        <w:spacing w:after="120" w:line="360" w:lineRule="auto"/>
        <w:ind w:left="0"/>
        <w:jc w:val="both"/>
        <w:rPr>
          <w:rFonts w:ascii="Calibri" w:hAnsi="Calibri" w:cs="Calibri"/>
          <w:bCs/>
          <w:i/>
          <w:spacing w:val="-2"/>
          <w:sz w:val="16"/>
          <w:szCs w:val="16"/>
        </w:rPr>
      </w:pPr>
      <w:r w:rsidRPr="004261A1">
        <w:rPr>
          <w:rFonts w:ascii="Calibri" w:hAnsi="Calibri" w:cs="Calibri"/>
          <w:bCs/>
          <w:i/>
          <w:spacing w:val="-2"/>
          <w:sz w:val="16"/>
          <w:szCs w:val="16"/>
        </w:rPr>
        <w:t>6</w:t>
      </w:r>
      <w:r w:rsidR="000868E6" w:rsidRPr="004261A1">
        <w:rPr>
          <w:rFonts w:ascii="Calibri" w:hAnsi="Calibri" w:cs="Calibri"/>
          <w:bCs/>
          <w:i/>
          <w:spacing w:val="-2"/>
          <w:sz w:val="16"/>
          <w:szCs w:val="16"/>
        </w:rPr>
        <w:t>37</w:t>
      </w:r>
      <w:r w:rsidR="008E1F05" w:rsidRPr="004261A1">
        <w:rPr>
          <w:rFonts w:ascii="Calibri" w:hAnsi="Calibri" w:cs="Calibri"/>
          <w:bCs/>
          <w:i/>
          <w:spacing w:val="-2"/>
          <w:sz w:val="16"/>
          <w:szCs w:val="16"/>
        </w:rPr>
        <w:t xml:space="preserve"> Wörter mit </w:t>
      </w:r>
      <w:r w:rsidRPr="004261A1">
        <w:rPr>
          <w:rFonts w:ascii="Calibri" w:hAnsi="Calibri" w:cs="Calibri"/>
          <w:bCs/>
          <w:i/>
          <w:spacing w:val="-2"/>
          <w:sz w:val="16"/>
          <w:szCs w:val="16"/>
        </w:rPr>
        <w:t>5.</w:t>
      </w:r>
      <w:r w:rsidR="000868E6" w:rsidRPr="004261A1">
        <w:rPr>
          <w:rFonts w:ascii="Calibri" w:hAnsi="Calibri" w:cs="Calibri"/>
          <w:bCs/>
          <w:i/>
          <w:spacing w:val="-2"/>
          <w:sz w:val="16"/>
          <w:szCs w:val="16"/>
        </w:rPr>
        <w:t>098</w:t>
      </w:r>
      <w:r w:rsidR="008E1F05" w:rsidRPr="004261A1">
        <w:rPr>
          <w:rFonts w:ascii="Calibri" w:hAnsi="Calibri" w:cs="Calibri"/>
          <w:bCs/>
          <w:i/>
          <w:spacing w:val="-2"/>
          <w:sz w:val="16"/>
          <w:szCs w:val="16"/>
        </w:rPr>
        <w:t xml:space="preserve"> Zeichen (inkl. Leerzeichen)</w:t>
      </w:r>
      <w:r w:rsidR="008E1F05" w:rsidRPr="004261A1">
        <w:rPr>
          <w:rFonts w:ascii="Calibri" w:hAnsi="Calibri" w:cs="Calibri"/>
          <w:bCs/>
          <w:i/>
          <w:spacing w:val="-2"/>
          <w:sz w:val="16"/>
          <w:szCs w:val="16"/>
        </w:rPr>
        <w:tab/>
      </w:r>
      <w:r w:rsidR="008E1F05" w:rsidRPr="004261A1">
        <w:rPr>
          <w:rFonts w:ascii="Calibri" w:hAnsi="Calibri" w:cs="Calibri"/>
          <w:bCs/>
          <w:i/>
          <w:spacing w:val="-2"/>
          <w:sz w:val="16"/>
          <w:szCs w:val="16"/>
        </w:rPr>
        <w:tab/>
      </w:r>
      <w:r w:rsidR="008E1F05" w:rsidRPr="004261A1">
        <w:rPr>
          <w:rFonts w:ascii="Calibri" w:hAnsi="Calibri" w:cs="Calibri"/>
          <w:bCs/>
          <w:i/>
          <w:spacing w:val="-2"/>
          <w:sz w:val="16"/>
          <w:szCs w:val="16"/>
        </w:rPr>
        <w:tab/>
        <w:t xml:space="preserve">             Mirco von Stein, Freier Fachjournalist, Darmstadt</w:t>
      </w:r>
    </w:p>
    <w:p w14:paraId="3027D6DA" w14:textId="66C9D8EC" w:rsidR="00A555B8" w:rsidRPr="004261A1" w:rsidRDefault="00A555B8" w:rsidP="00A555B8">
      <w:pPr>
        <w:spacing w:after="240" w:line="360" w:lineRule="auto"/>
        <w:ind w:left="0"/>
        <w:jc w:val="both"/>
        <w:rPr>
          <w:rFonts w:ascii="Calibri" w:hAnsi="Calibri" w:cs="Calibri"/>
          <w:b/>
          <w:spacing w:val="0"/>
          <w:sz w:val="21"/>
          <w:szCs w:val="21"/>
        </w:rPr>
      </w:pPr>
      <w:r w:rsidRPr="004261A1">
        <w:rPr>
          <w:rFonts w:ascii="Calibri" w:hAnsi="Calibri" w:cs="Calibri"/>
          <w:b/>
          <w:i/>
          <w:spacing w:val="0"/>
          <w:sz w:val="21"/>
          <w:szCs w:val="21"/>
        </w:rPr>
        <w:t xml:space="preserve">Hinweis für die Redaktion: </w:t>
      </w:r>
      <w:r w:rsidRPr="004261A1">
        <w:rPr>
          <w:rFonts w:ascii="Calibri" w:hAnsi="Calibri" w:cs="Calibri"/>
          <w:b/>
          <w:spacing w:val="0"/>
          <w:sz w:val="21"/>
          <w:szCs w:val="21"/>
        </w:rPr>
        <w:t>Text und Bilder stehen Ihnen unter www.pr-box.de zur Verfügung!</w:t>
      </w:r>
    </w:p>
    <w:p w14:paraId="036A418A" w14:textId="6EC0B983" w:rsidR="002B6A65" w:rsidRPr="004261A1" w:rsidRDefault="002B6A65" w:rsidP="008A33BB">
      <w:pPr>
        <w:spacing w:after="120"/>
        <w:ind w:left="0"/>
        <w:jc w:val="both"/>
        <w:rPr>
          <w:rFonts w:ascii="Calibri" w:hAnsi="Calibri" w:cs="Calibri"/>
          <w:i/>
          <w:spacing w:val="-2"/>
          <w:sz w:val="21"/>
          <w:szCs w:val="21"/>
          <w:u w:val="single"/>
        </w:rPr>
      </w:pPr>
      <w:r w:rsidRPr="004261A1">
        <w:rPr>
          <w:rFonts w:ascii="Calibri" w:hAnsi="Calibri" w:cs="Calibri"/>
          <w:i/>
          <w:spacing w:val="-2"/>
          <w:sz w:val="21"/>
          <w:szCs w:val="21"/>
          <w:u w:val="single"/>
        </w:rPr>
        <w:t>Bildlegenden (</w:t>
      </w:r>
      <w:r w:rsidR="00C46523">
        <w:rPr>
          <w:rFonts w:ascii="Calibri" w:hAnsi="Calibri" w:cs="Calibri"/>
          <w:i/>
          <w:spacing w:val="-2"/>
          <w:sz w:val="21"/>
          <w:szCs w:val="21"/>
          <w:u w:val="single"/>
        </w:rPr>
        <w:t>3</w:t>
      </w:r>
      <w:r w:rsidRPr="004261A1">
        <w:rPr>
          <w:rFonts w:ascii="Calibri" w:hAnsi="Calibri" w:cs="Calibri"/>
          <w:i/>
          <w:spacing w:val="-2"/>
          <w:sz w:val="21"/>
          <w:szCs w:val="21"/>
          <w:u w:val="single"/>
        </w:rPr>
        <w:t xml:space="preserve"> Motive)</w:t>
      </w:r>
    </w:p>
    <w:p w14:paraId="1E610488" w14:textId="42FA902C" w:rsidR="002B6A65" w:rsidRPr="004261A1" w:rsidRDefault="002B6A65" w:rsidP="008A33BB">
      <w:pPr>
        <w:spacing w:after="120"/>
        <w:ind w:left="0"/>
        <w:jc w:val="both"/>
        <w:rPr>
          <w:rFonts w:ascii="Calibri" w:hAnsi="Calibri" w:cs="Calibri"/>
          <w:spacing w:val="-2"/>
          <w:sz w:val="16"/>
          <w:szCs w:val="16"/>
        </w:rPr>
      </w:pPr>
      <w:r w:rsidRPr="004261A1">
        <w:rPr>
          <w:rFonts w:ascii="Calibri" w:hAnsi="Calibri" w:cs="Calibri"/>
          <w:i/>
          <w:spacing w:val="-2"/>
          <w:sz w:val="21"/>
          <w:szCs w:val="21"/>
        </w:rPr>
        <w:t>Bild</w:t>
      </w:r>
      <w:r w:rsidR="00B2200E" w:rsidRPr="004261A1">
        <w:rPr>
          <w:rFonts w:ascii="Calibri" w:hAnsi="Calibri" w:cs="Calibri"/>
          <w:i/>
          <w:spacing w:val="-2"/>
          <w:sz w:val="21"/>
          <w:szCs w:val="21"/>
        </w:rPr>
        <w:t xml:space="preserve"> 1:</w:t>
      </w:r>
      <w:r w:rsidR="00DA4E76" w:rsidRPr="004261A1">
        <w:rPr>
          <w:rFonts w:ascii="Calibri" w:hAnsi="Calibri" w:cs="Calibri"/>
          <w:spacing w:val="-2"/>
          <w:sz w:val="21"/>
          <w:szCs w:val="21"/>
        </w:rPr>
        <w:t xml:space="preserve"> </w:t>
      </w:r>
      <w:r w:rsidR="00B87B6A">
        <w:rPr>
          <w:rFonts w:ascii="Calibri" w:hAnsi="Calibri" w:cs="Calibri"/>
          <w:spacing w:val="-2"/>
          <w:sz w:val="21"/>
          <w:szCs w:val="21"/>
        </w:rPr>
        <w:t>M</w:t>
      </w:r>
      <w:r w:rsidR="002B5275" w:rsidRPr="004261A1">
        <w:rPr>
          <w:rFonts w:ascii="Calibri" w:hAnsi="Calibri" w:cs="Calibri"/>
          <w:spacing w:val="-2"/>
          <w:sz w:val="21"/>
          <w:szCs w:val="21"/>
        </w:rPr>
        <w:t xml:space="preserve">ontagetechnisch </w:t>
      </w:r>
      <w:r w:rsidR="00C015F2" w:rsidRPr="004261A1">
        <w:rPr>
          <w:rFonts w:ascii="Calibri" w:hAnsi="Calibri" w:cs="Calibri"/>
          <w:spacing w:val="-2"/>
          <w:sz w:val="21"/>
          <w:szCs w:val="21"/>
        </w:rPr>
        <w:t>f</w:t>
      </w:r>
      <w:r w:rsidR="002B5275" w:rsidRPr="004261A1">
        <w:rPr>
          <w:rFonts w:ascii="Calibri" w:hAnsi="Calibri" w:cs="Calibri"/>
          <w:spacing w:val="-2"/>
          <w:sz w:val="21"/>
          <w:szCs w:val="21"/>
        </w:rPr>
        <w:t>lexib</w:t>
      </w:r>
      <w:r w:rsidR="00C015F2" w:rsidRPr="004261A1">
        <w:rPr>
          <w:rFonts w:ascii="Calibri" w:hAnsi="Calibri" w:cs="Calibri"/>
          <w:spacing w:val="-2"/>
          <w:sz w:val="21"/>
          <w:szCs w:val="21"/>
        </w:rPr>
        <w:t>e</w:t>
      </w:r>
      <w:r w:rsidR="002B5275" w:rsidRPr="004261A1">
        <w:rPr>
          <w:rFonts w:ascii="Calibri" w:hAnsi="Calibri" w:cs="Calibri"/>
          <w:spacing w:val="-2"/>
          <w:sz w:val="21"/>
          <w:szCs w:val="21"/>
        </w:rPr>
        <w:t>l</w:t>
      </w:r>
      <w:r w:rsidR="00C015F2" w:rsidRPr="004261A1">
        <w:rPr>
          <w:rFonts w:ascii="Calibri" w:hAnsi="Calibri" w:cs="Calibri"/>
          <w:spacing w:val="-2"/>
          <w:sz w:val="21"/>
          <w:szCs w:val="21"/>
        </w:rPr>
        <w:t xml:space="preserve">: Die </w:t>
      </w:r>
      <w:r w:rsidR="002B5275" w:rsidRPr="004261A1">
        <w:rPr>
          <w:rFonts w:ascii="Calibri" w:hAnsi="Calibri" w:cs="Calibri"/>
          <w:spacing w:val="-2"/>
          <w:sz w:val="21"/>
          <w:szCs w:val="21"/>
        </w:rPr>
        <w:t xml:space="preserve">Komplettfreiläufe der Serie BM von RINGSPANN </w:t>
      </w:r>
      <w:r w:rsidR="00C015F2" w:rsidRPr="004261A1">
        <w:rPr>
          <w:rFonts w:ascii="Calibri" w:hAnsi="Calibri" w:cs="Calibri"/>
          <w:spacing w:val="-2"/>
          <w:sz w:val="21"/>
          <w:szCs w:val="21"/>
        </w:rPr>
        <w:t xml:space="preserve">gehören </w:t>
      </w:r>
      <w:r w:rsidR="002B5275" w:rsidRPr="004261A1">
        <w:rPr>
          <w:rFonts w:ascii="Calibri" w:hAnsi="Calibri" w:cs="Calibri"/>
          <w:spacing w:val="-2"/>
          <w:sz w:val="21"/>
          <w:szCs w:val="21"/>
        </w:rPr>
        <w:t xml:space="preserve">zu den Favoriten der Konstrukteure im Maschinen- und Anlagenbau. </w:t>
      </w:r>
      <w:r w:rsidR="00B87B6A">
        <w:rPr>
          <w:rFonts w:ascii="Calibri" w:hAnsi="Calibri" w:cs="Calibri"/>
          <w:spacing w:val="-2"/>
          <w:sz w:val="21"/>
          <w:szCs w:val="21"/>
        </w:rPr>
        <w:t xml:space="preserve">Sie stehen </w:t>
      </w:r>
      <w:r w:rsidR="00B87B6A" w:rsidRPr="004261A1">
        <w:rPr>
          <w:rFonts w:ascii="Calibri" w:hAnsi="Calibri" w:cs="Calibri"/>
          <w:spacing w:val="-2"/>
          <w:sz w:val="21"/>
          <w:szCs w:val="21"/>
        </w:rPr>
        <w:t>zwei Grund</w:t>
      </w:r>
      <w:r w:rsidR="00B87B6A">
        <w:rPr>
          <w:rFonts w:ascii="Calibri" w:hAnsi="Calibri" w:cs="Calibri"/>
          <w:spacing w:val="-2"/>
          <w:sz w:val="21"/>
          <w:szCs w:val="21"/>
        </w:rPr>
        <w:t>versionen m</w:t>
      </w:r>
      <w:r w:rsidR="00B87B6A" w:rsidRPr="004261A1">
        <w:rPr>
          <w:rFonts w:ascii="Calibri" w:hAnsi="Calibri" w:cs="Calibri"/>
          <w:spacing w:val="-2"/>
          <w:sz w:val="21"/>
          <w:szCs w:val="21"/>
        </w:rPr>
        <w:t>it Klemmrollen und Klemmstücken Typ X für Anwendungen mit schnell drehendem Innenring</w:t>
      </w:r>
      <w:r w:rsidR="00B87B6A">
        <w:rPr>
          <w:rFonts w:ascii="Calibri" w:hAnsi="Calibri" w:cs="Calibri"/>
          <w:spacing w:val="-2"/>
          <w:sz w:val="21"/>
          <w:szCs w:val="21"/>
        </w:rPr>
        <w:t xml:space="preserve"> zur Verfügung</w:t>
      </w:r>
      <w:r w:rsidR="00B87B6A" w:rsidRPr="004261A1">
        <w:rPr>
          <w:rFonts w:ascii="Calibri" w:hAnsi="Calibri" w:cs="Calibri"/>
          <w:spacing w:val="-2"/>
          <w:sz w:val="21"/>
          <w:szCs w:val="21"/>
        </w:rPr>
        <w:t xml:space="preserve">. </w:t>
      </w:r>
      <w:r w:rsidR="003C37CE" w:rsidRPr="004261A1">
        <w:rPr>
          <w:rFonts w:ascii="Calibri" w:hAnsi="Calibri" w:cs="Calibri"/>
          <w:bCs/>
          <w:i/>
          <w:iCs/>
          <w:spacing w:val="-2"/>
          <w:sz w:val="16"/>
          <w:szCs w:val="16"/>
        </w:rPr>
        <w:t>Bild: RINGSPANN</w:t>
      </w:r>
      <w:r w:rsidR="002B5275" w:rsidRPr="004261A1">
        <w:rPr>
          <w:rFonts w:ascii="Calibri" w:hAnsi="Calibri" w:cs="Calibri"/>
          <w:bCs/>
          <w:i/>
          <w:iCs/>
          <w:spacing w:val="-2"/>
          <w:sz w:val="16"/>
          <w:szCs w:val="16"/>
        </w:rPr>
        <w:t xml:space="preserve"> </w:t>
      </w:r>
    </w:p>
    <w:p w14:paraId="6F947B89" w14:textId="4FCC68E4" w:rsidR="00DA4E76" w:rsidRPr="004261A1" w:rsidRDefault="002B6A65" w:rsidP="00DA4E76">
      <w:pPr>
        <w:spacing w:after="120"/>
        <w:ind w:left="0"/>
        <w:jc w:val="both"/>
        <w:rPr>
          <w:rFonts w:ascii="Calibri" w:hAnsi="Calibri" w:cs="Calibri"/>
          <w:bCs/>
          <w:i/>
          <w:iCs/>
          <w:color w:val="FF0000"/>
          <w:spacing w:val="-2"/>
          <w:sz w:val="21"/>
          <w:szCs w:val="21"/>
        </w:rPr>
      </w:pPr>
      <w:r w:rsidRPr="004261A1">
        <w:rPr>
          <w:rFonts w:ascii="Calibri" w:hAnsi="Calibri" w:cs="Calibri"/>
          <w:i/>
          <w:spacing w:val="-2"/>
          <w:sz w:val="21"/>
          <w:szCs w:val="21"/>
        </w:rPr>
        <w:t>Bild 2:</w:t>
      </w:r>
      <w:r w:rsidR="00DA4E76" w:rsidRPr="004261A1">
        <w:rPr>
          <w:rFonts w:ascii="Calibri" w:hAnsi="Calibri" w:cs="Calibri"/>
          <w:spacing w:val="-2"/>
          <w:sz w:val="21"/>
          <w:szCs w:val="21"/>
        </w:rPr>
        <w:t xml:space="preserve"> </w:t>
      </w:r>
      <w:bookmarkStart w:id="6" w:name="_Hlk141195824"/>
      <w:r w:rsidR="00327086" w:rsidRPr="004261A1">
        <w:rPr>
          <w:rFonts w:ascii="Calibri" w:hAnsi="Calibri" w:cs="Calibri"/>
          <w:spacing w:val="-2"/>
          <w:sz w:val="21"/>
          <w:szCs w:val="21"/>
        </w:rPr>
        <w:t>Manuel Assmann</w:t>
      </w:r>
      <w:r w:rsidR="009A54E6" w:rsidRPr="004261A1">
        <w:rPr>
          <w:rFonts w:ascii="Calibri" w:hAnsi="Calibri" w:cs="Calibri"/>
          <w:spacing w:val="-2"/>
          <w:sz w:val="21"/>
          <w:szCs w:val="21"/>
        </w:rPr>
        <w:t xml:space="preserve">: „Die Passfeder-Nut-Verbindung </w:t>
      </w:r>
      <w:r w:rsidR="00C015F2" w:rsidRPr="004261A1">
        <w:rPr>
          <w:rFonts w:ascii="Calibri" w:hAnsi="Calibri" w:cs="Calibri"/>
          <w:spacing w:val="-2"/>
          <w:sz w:val="21"/>
          <w:szCs w:val="21"/>
        </w:rPr>
        <w:t>d</w:t>
      </w:r>
      <w:r w:rsidR="009A54E6" w:rsidRPr="004261A1">
        <w:rPr>
          <w:rFonts w:ascii="Calibri" w:hAnsi="Calibri" w:cs="Calibri"/>
          <w:spacing w:val="-2"/>
          <w:sz w:val="21"/>
          <w:szCs w:val="21"/>
        </w:rPr>
        <w:t xml:space="preserve">er Komplettfreiläufe </w:t>
      </w:r>
      <w:r w:rsidR="00C015F2" w:rsidRPr="004261A1">
        <w:rPr>
          <w:rFonts w:ascii="Calibri" w:hAnsi="Calibri" w:cs="Calibri"/>
          <w:spacing w:val="-2"/>
          <w:sz w:val="21"/>
          <w:szCs w:val="21"/>
        </w:rPr>
        <w:t xml:space="preserve">unserer </w:t>
      </w:r>
      <w:r w:rsidR="009A54E6" w:rsidRPr="004261A1">
        <w:rPr>
          <w:rFonts w:ascii="Calibri" w:hAnsi="Calibri" w:cs="Calibri"/>
          <w:spacing w:val="-2"/>
          <w:sz w:val="21"/>
          <w:szCs w:val="21"/>
        </w:rPr>
        <w:t xml:space="preserve">BM-Serie vereinfacht </w:t>
      </w:r>
      <w:r w:rsidR="00327086" w:rsidRPr="004261A1">
        <w:rPr>
          <w:rFonts w:ascii="Calibri" w:hAnsi="Calibri" w:cs="Calibri"/>
          <w:spacing w:val="-2"/>
          <w:sz w:val="21"/>
          <w:szCs w:val="21"/>
        </w:rPr>
        <w:t>deren</w:t>
      </w:r>
      <w:r w:rsidR="009A54E6" w:rsidRPr="004261A1">
        <w:rPr>
          <w:rFonts w:ascii="Calibri" w:hAnsi="Calibri" w:cs="Calibri"/>
          <w:spacing w:val="-2"/>
          <w:sz w:val="21"/>
          <w:szCs w:val="21"/>
        </w:rPr>
        <w:t xml:space="preserve"> Montage und Demontage. </w:t>
      </w:r>
      <w:r w:rsidR="00DA4E76" w:rsidRPr="004261A1">
        <w:rPr>
          <w:rFonts w:ascii="Calibri" w:hAnsi="Calibri" w:cs="Calibri"/>
          <w:bCs/>
          <w:i/>
          <w:iCs/>
          <w:spacing w:val="-2"/>
          <w:sz w:val="16"/>
          <w:szCs w:val="16"/>
        </w:rPr>
        <w:t>Bild: RINGSPANN</w:t>
      </w:r>
      <w:r w:rsidR="00DA4E76" w:rsidRPr="004261A1">
        <w:rPr>
          <w:rFonts w:ascii="Calibri" w:hAnsi="Calibri" w:cs="Calibri"/>
          <w:bCs/>
          <w:i/>
          <w:iCs/>
          <w:color w:val="FF0000"/>
          <w:spacing w:val="-2"/>
          <w:sz w:val="21"/>
          <w:szCs w:val="21"/>
        </w:rPr>
        <w:t xml:space="preserve"> </w:t>
      </w:r>
      <w:bookmarkEnd w:id="6"/>
    </w:p>
    <w:p w14:paraId="648F637A" w14:textId="284EE7FE" w:rsidR="00A46A54" w:rsidRPr="004261A1" w:rsidRDefault="002B6A65" w:rsidP="00B87B6A">
      <w:pPr>
        <w:spacing w:after="120"/>
        <w:ind w:left="0"/>
        <w:jc w:val="both"/>
        <w:rPr>
          <w:rFonts w:ascii="Calibri" w:hAnsi="Calibri" w:cs="Calibri"/>
          <w:bCs/>
          <w:iCs/>
          <w:spacing w:val="-2"/>
          <w:sz w:val="21"/>
          <w:szCs w:val="21"/>
        </w:rPr>
      </w:pPr>
      <w:bookmarkStart w:id="7" w:name="_Hlk82676522"/>
      <w:r w:rsidRPr="004261A1">
        <w:rPr>
          <w:rFonts w:ascii="Calibri" w:hAnsi="Calibri" w:cs="Calibri"/>
          <w:i/>
          <w:spacing w:val="-2"/>
          <w:sz w:val="21"/>
          <w:szCs w:val="21"/>
        </w:rPr>
        <w:t>Bild 3:</w:t>
      </w:r>
      <w:r w:rsidR="00DA4E76" w:rsidRPr="004261A1">
        <w:rPr>
          <w:rFonts w:ascii="Calibri" w:hAnsi="Calibri" w:cs="Calibri"/>
          <w:bCs/>
          <w:i/>
          <w:iCs/>
          <w:spacing w:val="-2"/>
          <w:sz w:val="16"/>
          <w:szCs w:val="16"/>
        </w:rPr>
        <w:t xml:space="preserve"> </w:t>
      </w:r>
      <w:bookmarkEnd w:id="7"/>
      <w:r w:rsidR="007A425E" w:rsidRPr="004261A1">
        <w:rPr>
          <w:rFonts w:ascii="Calibri" w:hAnsi="Calibri" w:cs="Calibri"/>
          <w:spacing w:val="-2"/>
          <w:sz w:val="21"/>
          <w:szCs w:val="21"/>
        </w:rPr>
        <w:t xml:space="preserve">BM-Komplettfreilauf von RINGSPANN als Rücklaufsperre </w:t>
      </w:r>
      <w:r w:rsidR="00A94C6E" w:rsidRPr="004261A1">
        <w:rPr>
          <w:rFonts w:ascii="Calibri" w:hAnsi="Calibri" w:cs="Calibri"/>
          <w:spacing w:val="-2"/>
          <w:sz w:val="21"/>
          <w:szCs w:val="21"/>
        </w:rPr>
        <w:t xml:space="preserve">auf </w:t>
      </w:r>
      <w:r w:rsidR="007A425E" w:rsidRPr="004261A1">
        <w:rPr>
          <w:rFonts w:ascii="Calibri" w:hAnsi="Calibri" w:cs="Calibri"/>
          <w:spacing w:val="-2"/>
          <w:sz w:val="21"/>
          <w:szCs w:val="21"/>
        </w:rPr>
        <w:t xml:space="preserve">der Zwischenwelle eines Stirnradgetriebes. Der Freilauf wird ohne beidseitige Radialdichtringe eingesetzt und über die </w:t>
      </w:r>
      <w:r w:rsidR="007A425E" w:rsidRPr="004261A1">
        <w:rPr>
          <w:rFonts w:ascii="Calibri" w:hAnsi="Calibri" w:cs="Calibri"/>
          <w:spacing w:val="-2"/>
          <w:sz w:val="21"/>
          <w:szCs w:val="21"/>
        </w:rPr>
        <w:lastRenderedPageBreak/>
        <w:t xml:space="preserve">Ölschmierung des Getriebes versorgt. In der abgebildeten Variante greift ein radialer Haltebolzen in die Passfedernut des Außenringes. Er stützt das Rückdrehmoment im stillstehenden Gehäuse ab. </w:t>
      </w:r>
      <w:r w:rsidR="00DA4E76" w:rsidRPr="004261A1">
        <w:rPr>
          <w:rFonts w:ascii="Calibri" w:hAnsi="Calibri" w:cs="Calibri"/>
          <w:bCs/>
          <w:i/>
          <w:iCs/>
          <w:spacing w:val="-2"/>
          <w:sz w:val="16"/>
          <w:szCs w:val="16"/>
        </w:rPr>
        <w:t>Bild: RINGSPANN</w:t>
      </w:r>
    </w:p>
    <w:p w14:paraId="363F3874" w14:textId="77777777" w:rsidR="008A33BB" w:rsidRPr="004261A1" w:rsidRDefault="008A33BB" w:rsidP="008A33BB">
      <w:pPr>
        <w:spacing w:after="120"/>
        <w:ind w:left="0"/>
        <w:jc w:val="both"/>
        <w:rPr>
          <w:rFonts w:ascii="Calibri" w:hAnsi="Calibri" w:cs="Calibri"/>
          <w:bCs/>
          <w:spacing w:val="0"/>
          <w:sz w:val="16"/>
          <w:szCs w:val="16"/>
        </w:rPr>
      </w:pPr>
    </w:p>
    <w:p w14:paraId="226D1C7E" w14:textId="162238C5" w:rsidR="00120BC4" w:rsidRPr="004261A1" w:rsidRDefault="0087467B"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rPr>
      </w:pPr>
      <w:r w:rsidRPr="004261A1">
        <w:rPr>
          <w:rFonts w:ascii="Calibri" w:hAnsi="Calibri" w:cs="Calibri"/>
          <w:bCs/>
          <w:i/>
          <w:iCs/>
          <w:spacing w:val="-2"/>
          <w:sz w:val="21"/>
          <w:szCs w:val="21"/>
        </w:rPr>
        <w:t>((Infobox))</w:t>
      </w:r>
    </w:p>
    <w:p w14:paraId="038E2462" w14:textId="4FA4664B" w:rsidR="00FA456F" w:rsidRPr="004261A1" w:rsidRDefault="0013440F"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1"/>
          <w:szCs w:val="21"/>
        </w:rPr>
      </w:pPr>
      <w:r>
        <w:rPr>
          <w:rFonts w:ascii="Calibri" w:hAnsi="Calibri" w:cs="Calibri"/>
          <w:b/>
          <w:bCs/>
          <w:spacing w:val="-2"/>
          <w:sz w:val="21"/>
          <w:szCs w:val="21"/>
        </w:rPr>
        <w:t>A</w:t>
      </w:r>
      <w:bookmarkStart w:id="8" w:name="_GoBack"/>
      <w:bookmarkEnd w:id="8"/>
      <w:r w:rsidR="00FA456F" w:rsidRPr="004261A1">
        <w:rPr>
          <w:rFonts w:ascii="Calibri" w:hAnsi="Calibri" w:cs="Calibri"/>
          <w:b/>
          <w:bCs/>
          <w:spacing w:val="-2"/>
          <w:sz w:val="21"/>
          <w:szCs w:val="21"/>
        </w:rPr>
        <w:t>propos Gehäusefreiläufe</w:t>
      </w:r>
    </w:p>
    <w:p w14:paraId="18D538D8" w14:textId="153A71F3" w:rsidR="007E3651" w:rsidRPr="004261A1" w:rsidRDefault="00FA456F"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rPr>
      </w:pPr>
      <w:r w:rsidRPr="004261A1">
        <w:rPr>
          <w:rFonts w:ascii="Calibri" w:hAnsi="Calibri" w:cs="Calibri"/>
          <w:spacing w:val="-2"/>
          <w:sz w:val="21"/>
          <w:szCs w:val="21"/>
        </w:rPr>
        <w:t>Als Weltmarktführer der Freilauftechnik bietet RINGSPANN auch eine große Palette an Gehäusefreiläufen an. Um Konstrukteuren, Produktentwickl</w:t>
      </w:r>
      <w:r w:rsidR="00B31AFA" w:rsidRPr="004261A1">
        <w:rPr>
          <w:rFonts w:ascii="Calibri" w:hAnsi="Calibri" w:cs="Calibri"/>
          <w:spacing w:val="-2"/>
          <w:sz w:val="21"/>
          <w:szCs w:val="21"/>
        </w:rPr>
        <w:t>er</w:t>
      </w:r>
      <w:r w:rsidRPr="004261A1">
        <w:rPr>
          <w:rFonts w:ascii="Calibri" w:hAnsi="Calibri" w:cs="Calibri"/>
          <w:spacing w:val="-2"/>
          <w:sz w:val="21"/>
          <w:szCs w:val="21"/>
        </w:rPr>
        <w:t>n und Technischen Einkäufern a</w:t>
      </w:r>
      <w:r w:rsidR="00B31AFA" w:rsidRPr="004261A1">
        <w:rPr>
          <w:rFonts w:ascii="Calibri" w:hAnsi="Calibri" w:cs="Calibri"/>
          <w:spacing w:val="-2"/>
          <w:sz w:val="21"/>
          <w:szCs w:val="21"/>
        </w:rPr>
        <w:t>n</w:t>
      </w:r>
      <w:r w:rsidRPr="004261A1">
        <w:rPr>
          <w:rFonts w:ascii="Calibri" w:hAnsi="Calibri" w:cs="Calibri"/>
          <w:spacing w:val="-2"/>
          <w:sz w:val="21"/>
          <w:szCs w:val="21"/>
        </w:rPr>
        <w:t xml:space="preserve"> dieser Stelle seine</w:t>
      </w:r>
      <w:r w:rsidR="00B31AFA" w:rsidRPr="004261A1">
        <w:rPr>
          <w:rFonts w:ascii="Calibri" w:hAnsi="Calibri" w:cs="Calibri"/>
          <w:spacing w:val="-2"/>
          <w:sz w:val="21"/>
          <w:szCs w:val="21"/>
        </w:rPr>
        <w:t>s</w:t>
      </w:r>
      <w:r w:rsidRPr="004261A1">
        <w:rPr>
          <w:rFonts w:ascii="Calibri" w:hAnsi="Calibri" w:cs="Calibri"/>
          <w:spacing w:val="-2"/>
          <w:sz w:val="21"/>
          <w:szCs w:val="21"/>
        </w:rPr>
        <w:t xml:space="preserve"> One-Stop-Shops die </w:t>
      </w:r>
      <w:r w:rsidR="00757B5A" w:rsidRPr="004261A1">
        <w:rPr>
          <w:rFonts w:ascii="Calibri" w:hAnsi="Calibri" w:cs="Calibri"/>
          <w:spacing w:val="-2"/>
          <w:sz w:val="21"/>
          <w:szCs w:val="21"/>
        </w:rPr>
        <w:t>Auswahl und</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Auslegung</w:t>
      </w:r>
      <w:r w:rsidRPr="004261A1">
        <w:rPr>
          <w:rFonts w:ascii="Calibri" w:hAnsi="Calibri" w:cs="Calibri"/>
          <w:spacing w:val="-2"/>
          <w:sz w:val="21"/>
          <w:szCs w:val="21"/>
        </w:rPr>
        <w:t xml:space="preserve"> zu vereinfachen, hat das Unternehmen kürzlich einen </w:t>
      </w:r>
      <w:r w:rsidR="00757B5A" w:rsidRPr="004261A1">
        <w:rPr>
          <w:rFonts w:ascii="Calibri" w:hAnsi="Calibri" w:cs="Calibri"/>
          <w:spacing w:val="-2"/>
          <w:sz w:val="21"/>
          <w:szCs w:val="21"/>
        </w:rPr>
        <w:t xml:space="preserve">neuen </w:t>
      </w:r>
      <w:r w:rsidRPr="004261A1">
        <w:rPr>
          <w:rFonts w:ascii="Calibri" w:hAnsi="Calibri" w:cs="Calibri"/>
          <w:spacing w:val="-2"/>
          <w:sz w:val="21"/>
          <w:szCs w:val="21"/>
        </w:rPr>
        <w:t>Online-</w:t>
      </w:r>
      <w:r w:rsidR="00757B5A" w:rsidRPr="004261A1">
        <w:rPr>
          <w:rFonts w:ascii="Calibri" w:hAnsi="Calibri" w:cs="Calibri"/>
          <w:spacing w:val="-2"/>
          <w:sz w:val="21"/>
          <w:szCs w:val="21"/>
        </w:rPr>
        <w:t>Konfigurator</w:t>
      </w:r>
      <w:r w:rsidR="000545FC" w:rsidRPr="004261A1">
        <w:rPr>
          <w:rFonts w:ascii="Calibri" w:hAnsi="Calibri" w:cs="Calibri"/>
          <w:spacing w:val="-2"/>
          <w:sz w:val="21"/>
          <w:szCs w:val="21"/>
        </w:rPr>
        <w:t xml:space="preserve"> </w:t>
      </w:r>
      <w:r w:rsidRPr="004261A1">
        <w:rPr>
          <w:rFonts w:ascii="Calibri" w:hAnsi="Calibri" w:cs="Calibri"/>
          <w:spacing w:val="-2"/>
          <w:sz w:val="21"/>
          <w:szCs w:val="21"/>
        </w:rPr>
        <w:t>freigeschaltet.</w:t>
      </w:r>
      <w:r w:rsidR="00757B5A" w:rsidRPr="004261A1">
        <w:rPr>
          <w:rFonts w:ascii="Calibri" w:hAnsi="Calibri" w:cs="Calibri"/>
          <w:spacing w:val="-2"/>
          <w:sz w:val="21"/>
          <w:szCs w:val="21"/>
        </w:rPr>
        <w:t xml:space="preserve"> </w:t>
      </w:r>
      <w:r w:rsidR="00B31AFA" w:rsidRPr="004261A1">
        <w:rPr>
          <w:rFonts w:ascii="Calibri" w:hAnsi="Calibri" w:cs="Calibri"/>
          <w:spacing w:val="-2"/>
          <w:sz w:val="21"/>
          <w:szCs w:val="21"/>
        </w:rPr>
        <w:t>Er</w:t>
      </w:r>
      <w:r w:rsidR="000545FC" w:rsidRPr="004261A1">
        <w:rPr>
          <w:rFonts w:ascii="Calibri" w:hAnsi="Calibri" w:cs="Calibri"/>
          <w:spacing w:val="-2"/>
          <w:sz w:val="21"/>
          <w:szCs w:val="21"/>
        </w:rPr>
        <w:t xml:space="preserve"> </w:t>
      </w:r>
      <w:r w:rsidRPr="004261A1">
        <w:rPr>
          <w:rFonts w:ascii="Calibri" w:hAnsi="Calibri" w:cs="Calibri"/>
          <w:spacing w:val="-2"/>
          <w:sz w:val="21"/>
          <w:szCs w:val="21"/>
        </w:rPr>
        <w:t xml:space="preserve">führt </w:t>
      </w:r>
      <w:r w:rsidR="00757B5A" w:rsidRPr="004261A1">
        <w:rPr>
          <w:rFonts w:ascii="Calibri" w:hAnsi="Calibri" w:cs="Calibri"/>
          <w:spacing w:val="-2"/>
          <w:sz w:val="21"/>
          <w:szCs w:val="21"/>
        </w:rPr>
        <w:t>durch</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alle relevanten Daten und</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Auswahl</w:t>
      </w:r>
      <w:r w:rsidR="00B31AFA" w:rsidRPr="004261A1">
        <w:rPr>
          <w:rFonts w:ascii="Calibri" w:hAnsi="Calibri" w:cs="Calibri"/>
          <w:spacing w:val="-2"/>
          <w:sz w:val="21"/>
          <w:szCs w:val="21"/>
        </w:rPr>
        <w:t>optionen</w:t>
      </w:r>
      <w:r w:rsidR="00757B5A" w:rsidRPr="004261A1">
        <w:rPr>
          <w:rFonts w:ascii="Calibri" w:hAnsi="Calibri" w:cs="Calibri"/>
          <w:spacing w:val="-2"/>
          <w:sz w:val="21"/>
          <w:szCs w:val="21"/>
        </w:rPr>
        <w:t xml:space="preserve"> und zeichnet</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sich durch eine</w:t>
      </w:r>
      <w:r w:rsidR="00B31AFA" w:rsidRPr="004261A1">
        <w:rPr>
          <w:rFonts w:ascii="Calibri" w:hAnsi="Calibri" w:cs="Calibri"/>
          <w:spacing w:val="-2"/>
          <w:sz w:val="21"/>
          <w:szCs w:val="21"/>
        </w:rPr>
        <w:t xml:space="preserve"> </w:t>
      </w:r>
      <w:r w:rsidR="00757B5A" w:rsidRPr="004261A1">
        <w:rPr>
          <w:rFonts w:ascii="Calibri" w:hAnsi="Calibri" w:cs="Calibri"/>
          <w:spacing w:val="-2"/>
          <w:sz w:val="21"/>
          <w:szCs w:val="21"/>
        </w:rPr>
        <w:t>Berechnung des erforderlichen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Drehmoments aus</w:t>
      </w:r>
      <w:r w:rsidRPr="004261A1">
        <w:rPr>
          <w:rFonts w:ascii="Calibri" w:hAnsi="Calibri" w:cs="Calibri"/>
          <w:spacing w:val="-2"/>
          <w:sz w:val="21"/>
          <w:szCs w:val="21"/>
        </w:rPr>
        <w:t xml:space="preserve">, das </w:t>
      </w:r>
      <w:r w:rsidR="00757B5A" w:rsidRPr="004261A1">
        <w:rPr>
          <w:rFonts w:ascii="Calibri" w:hAnsi="Calibri" w:cs="Calibri"/>
          <w:spacing w:val="-2"/>
          <w:sz w:val="21"/>
          <w:szCs w:val="21"/>
        </w:rPr>
        <w:t>die eingegebenen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Leistungsdaten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berücksichtigt und unter</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Einbeziehung eines Sicherheitsfaktors</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automatisch das Drehmoment ermittelt.</w:t>
      </w:r>
      <w:r w:rsidR="000545FC" w:rsidRPr="004261A1">
        <w:rPr>
          <w:rFonts w:ascii="Calibri" w:hAnsi="Calibri" w:cs="Calibri"/>
          <w:spacing w:val="-2"/>
          <w:sz w:val="21"/>
          <w:szCs w:val="21"/>
        </w:rPr>
        <w:t xml:space="preserve"> </w:t>
      </w:r>
      <w:r w:rsidRPr="004261A1">
        <w:rPr>
          <w:rFonts w:ascii="Calibri" w:hAnsi="Calibri" w:cs="Calibri"/>
          <w:spacing w:val="-2"/>
          <w:sz w:val="21"/>
          <w:szCs w:val="21"/>
        </w:rPr>
        <w:t>Nach der</w:t>
      </w:r>
      <w:r w:rsidR="00757B5A" w:rsidRPr="004261A1">
        <w:rPr>
          <w:rFonts w:ascii="Calibri" w:hAnsi="Calibri" w:cs="Calibri"/>
          <w:spacing w:val="-2"/>
          <w:sz w:val="21"/>
          <w:szCs w:val="21"/>
        </w:rPr>
        <w:t xml:space="preserve"> Berechnung </w:t>
      </w:r>
      <w:r w:rsidRPr="004261A1">
        <w:rPr>
          <w:rFonts w:ascii="Calibri" w:hAnsi="Calibri" w:cs="Calibri"/>
          <w:spacing w:val="-2"/>
          <w:sz w:val="21"/>
          <w:szCs w:val="21"/>
        </w:rPr>
        <w:t>fließen d</w:t>
      </w:r>
      <w:r w:rsidR="00757B5A" w:rsidRPr="004261A1">
        <w:rPr>
          <w:rFonts w:ascii="Calibri" w:hAnsi="Calibri" w:cs="Calibri"/>
          <w:spacing w:val="-2"/>
          <w:sz w:val="21"/>
          <w:szCs w:val="21"/>
        </w:rPr>
        <w:t>ie</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 xml:space="preserve">spezifizierten Werte in die Produktauswahl </w:t>
      </w:r>
      <w:r w:rsidRPr="004261A1">
        <w:rPr>
          <w:rFonts w:ascii="Calibri" w:hAnsi="Calibri" w:cs="Calibri"/>
          <w:spacing w:val="-2"/>
          <w:sz w:val="21"/>
          <w:szCs w:val="21"/>
        </w:rPr>
        <w:t>mit ein und münden i</w:t>
      </w:r>
      <w:r w:rsidR="00B31AFA" w:rsidRPr="004261A1">
        <w:rPr>
          <w:rFonts w:ascii="Calibri" w:hAnsi="Calibri" w:cs="Calibri"/>
          <w:spacing w:val="-2"/>
          <w:sz w:val="21"/>
          <w:szCs w:val="21"/>
        </w:rPr>
        <w:t>n einem</w:t>
      </w:r>
      <w:r w:rsidRPr="004261A1">
        <w:rPr>
          <w:rFonts w:ascii="Calibri" w:hAnsi="Calibri" w:cs="Calibri"/>
          <w:spacing w:val="-2"/>
          <w:sz w:val="21"/>
          <w:szCs w:val="21"/>
        </w:rPr>
        <w:t xml:space="preserve"> Vorschlag für </w:t>
      </w:r>
      <w:r w:rsidR="00B31AFA" w:rsidRPr="004261A1">
        <w:rPr>
          <w:rFonts w:ascii="Calibri" w:hAnsi="Calibri" w:cs="Calibri"/>
          <w:spacing w:val="-2"/>
          <w:sz w:val="21"/>
          <w:szCs w:val="21"/>
        </w:rPr>
        <w:t>d</w:t>
      </w:r>
      <w:r w:rsidRPr="004261A1">
        <w:rPr>
          <w:rFonts w:ascii="Calibri" w:hAnsi="Calibri" w:cs="Calibri"/>
          <w:spacing w:val="-2"/>
          <w:sz w:val="21"/>
          <w:szCs w:val="21"/>
        </w:rPr>
        <w:t xml:space="preserve">en </w:t>
      </w:r>
      <w:r w:rsidR="00757B5A" w:rsidRPr="004261A1">
        <w:rPr>
          <w:rFonts w:ascii="Calibri" w:hAnsi="Calibri" w:cs="Calibri"/>
          <w:spacing w:val="-2"/>
          <w:sz w:val="21"/>
          <w:szCs w:val="21"/>
        </w:rPr>
        <w:t>pass</w:t>
      </w:r>
      <w:r w:rsidR="00B31AFA" w:rsidRPr="004261A1">
        <w:rPr>
          <w:rFonts w:ascii="Calibri" w:hAnsi="Calibri" w:cs="Calibri"/>
          <w:spacing w:val="-2"/>
          <w:sz w:val="21"/>
          <w:szCs w:val="21"/>
        </w:rPr>
        <w:t>enden</w:t>
      </w:r>
      <w:r w:rsidRPr="004261A1">
        <w:rPr>
          <w:rFonts w:ascii="Calibri" w:hAnsi="Calibri" w:cs="Calibri"/>
          <w:spacing w:val="-2"/>
          <w:sz w:val="21"/>
          <w:szCs w:val="21"/>
        </w:rPr>
        <w:t xml:space="preserve"> Gehäusefreilauf.</w:t>
      </w:r>
      <w:r w:rsidR="00757B5A" w:rsidRPr="004261A1">
        <w:rPr>
          <w:rFonts w:ascii="Calibri" w:hAnsi="Calibri" w:cs="Calibri"/>
          <w:spacing w:val="-2"/>
          <w:sz w:val="21"/>
          <w:szCs w:val="21"/>
        </w:rPr>
        <w:t xml:space="preserve"> </w:t>
      </w:r>
      <w:r w:rsidRPr="004261A1">
        <w:rPr>
          <w:rFonts w:ascii="Calibri" w:hAnsi="Calibri" w:cs="Calibri"/>
          <w:spacing w:val="-2"/>
          <w:sz w:val="21"/>
          <w:szCs w:val="21"/>
        </w:rPr>
        <w:t xml:space="preserve">Anschließend </w:t>
      </w:r>
      <w:r w:rsidR="00757B5A" w:rsidRPr="004261A1">
        <w:rPr>
          <w:rFonts w:ascii="Calibri" w:hAnsi="Calibri" w:cs="Calibri"/>
          <w:spacing w:val="-2"/>
          <w:sz w:val="21"/>
          <w:szCs w:val="21"/>
        </w:rPr>
        <w:t>kann aus dem Tool heraus eine Anfrage an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RINGSPANN gesendet werden.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D</w:t>
      </w:r>
      <w:r w:rsidRPr="004261A1">
        <w:rPr>
          <w:rFonts w:ascii="Calibri" w:hAnsi="Calibri" w:cs="Calibri"/>
          <w:spacing w:val="-2"/>
          <w:sz w:val="21"/>
          <w:szCs w:val="21"/>
        </w:rPr>
        <w:t xml:space="preserve">irektzugang zum </w:t>
      </w:r>
      <w:r w:rsidR="00757B5A" w:rsidRPr="004261A1">
        <w:rPr>
          <w:rFonts w:ascii="Calibri" w:hAnsi="Calibri" w:cs="Calibri"/>
          <w:spacing w:val="-2"/>
          <w:sz w:val="21"/>
          <w:szCs w:val="21"/>
        </w:rPr>
        <w:t>Konfigurator finden Sie über diesen Link:</w:t>
      </w:r>
      <w:r w:rsidR="000545FC" w:rsidRPr="004261A1">
        <w:rPr>
          <w:rFonts w:ascii="Calibri" w:hAnsi="Calibri" w:cs="Calibri"/>
          <w:spacing w:val="-2"/>
          <w:sz w:val="21"/>
          <w:szCs w:val="21"/>
        </w:rPr>
        <w:t xml:space="preserve"> </w:t>
      </w:r>
      <w:hyperlink r:id="rId7" w:history="1">
        <w:r w:rsidR="00757B5A" w:rsidRPr="004261A1">
          <w:rPr>
            <w:rStyle w:val="Hyperlink"/>
            <w:rFonts w:ascii="Calibri" w:hAnsi="Calibri" w:cs="Calibri"/>
            <w:spacing w:val="-2"/>
            <w:sz w:val="21"/>
            <w:szCs w:val="21"/>
          </w:rPr>
          <w:t>Konfigurator für Gehäusefreiläufe</w:t>
        </w:r>
      </w:hyperlink>
      <w:r w:rsidR="00757B5A" w:rsidRPr="004261A1">
        <w:rPr>
          <w:rFonts w:ascii="Calibri" w:hAnsi="Calibri" w:cs="Calibri"/>
          <w:spacing w:val="-2"/>
          <w:sz w:val="21"/>
          <w:szCs w:val="21"/>
        </w:rPr>
        <w:t xml:space="preserve"> </w:t>
      </w:r>
      <w:bookmarkStart w:id="9" w:name="_Hlk128554676"/>
      <w:r w:rsidRPr="004261A1">
        <w:rPr>
          <w:rFonts w:ascii="Calibri" w:hAnsi="Calibri" w:cs="Calibri"/>
          <w:spacing w:val="-2"/>
          <w:sz w:val="21"/>
          <w:szCs w:val="21"/>
        </w:rPr>
        <w:t>.</w:t>
      </w:r>
    </w:p>
    <w:bookmarkEnd w:id="9"/>
    <w:p w14:paraId="0F9C0A78" w14:textId="14AF0DFF" w:rsidR="0087467B" w:rsidRPr="004261A1" w:rsidRDefault="00B31AFA"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rPr>
      </w:pPr>
      <w:r w:rsidRPr="004261A1">
        <w:rPr>
          <w:rFonts w:ascii="Calibri" w:hAnsi="Calibri" w:cs="Calibri"/>
          <w:bCs/>
          <w:i/>
          <w:spacing w:val="0"/>
          <w:sz w:val="16"/>
          <w:szCs w:val="16"/>
        </w:rPr>
        <w:t>1</w:t>
      </w:r>
      <w:r w:rsidR="00FA0520" w:rsidRPr="004261A1">
        <w:rPr>
          <w:rFonts w:ascii="Calibri" w:hAnsi="Calibri" w:cs="Calibri"/>
          <w:bCs/>
          <w:i/>
          <w:spacing w:val="0"/>
          <w:sz w:val="16"/>
          <w:szCs w:val="16"/>
        </w:rPr>
        <w:t>18</w:t>
      </w:r>
      <w:r w:rsidR="00B21867" w:rsidRPr="004261A1">
        <w:rPr>
          <w:rFonts w:ascii="Calibri" w:hAnsi="Calibri" w:cs="Calibri"/>
          <w:bCs/>
          <w:i/>
          <w:spacing w:val="0"/>
          <w:sz w:val="16"/>
          <w:szCs w:val="16"/>
        </w:rPr>
        <w:t xml:space="preserve"> </w:t>
      </w:r>
      <w:r w:rsidR="0087467B" w:rsidRPr="004261A1">
        <w:rPr>
          <w:rFonts w:ascii="Calibri" w:hAnsi="Calibri" w:cs="Calibri"/>
          <w:bCs/>
          <w:i/>
          <w:spacing w:val="0"/>
          <w:sz w:val="16"/>
          <w:szCs w:val="16"/>
        </w:rPr>
        <w:t xml:space="preserve">Wörter mit </w:t>
      </w:r>
      <w:r w:rsidRPr="004261A1">
        <w:rPr>
          <w:rFonts w:ascii="Calibri" w:hAnsi="Calibri" w:cs="Calibri"/>
          <w:bCs/>
          <w:i/>
          <w:spacing w:val="0"/>
          <w:sz w:val="16"/>
          <w:szCs w:val="16"/>
        </w:rPr>
        <w:t>9</w:t>
      </w:r>
      <w:r w:rsidR="00FA0520" w:rsidRPr="004261A1">
        <w:rPr>
          <w:rFonts w:ascii="Calibri" w:hAnsi="Calibri" w:cs="Calibri"/>
          <w:bCs/>
          <w:i/>
          <w:spacing w:val="0"/>
          <w:sz w:val="16"/>
          <w:szCs w:val="16"/>
        </w:rPr>
        <w:t>4</w:t>
      </w:r>
      <w:r w:rsidR="001A4057" w:rsidRPr="004261A1">
        <w:rPr>
          <w:rFonts w:ascii="Calibri" w:hAnsi="Calibri" w:cs="Calibri"/>
          <w:bCs/>
          <w:i/>
          <w:spacing w:val="0"/>
          <w:sz w:val="16"/>
          <w:szCs w:val="16"/>
        </w:rPr>
        <w:t>8</w:t>
      </w:r>
      <w:r w:rsidR="0087467B" w:rsidRPr="004261A1">
        <w:rPr>
          <w:rFonts w:ascii="Calibri" w:hAnsi="Calibri" w:cs="Calibri"/>
          <w:bCs/>
          <w:i/>
          <w:spacing w:val="0"/>
          <w:sz w:val="16"/>
          <w:szCs w:val="16"/>
        </w:rPr>
        <w:t xml:space="preserve"> Zeichen (inkl. Leerzeichen)</w:t>
      </w:r>
    </w:p>
    <w:p w14:paraId="641CD4AA" w14:textId="77777777" w:rsidR="009734CB" w:rsidRPr="004261A1" w:rsidRDefault="009734CB" w:rsidP="001E06CD">
      <w:pPr>
        <w:spacing w:line="360" w:lineRule="auto"/>
        <w:ind w:left="0"/>
        <w:jc w:val="both"/>
        <w:rPr>
          <w:rFonts w:ascii="Calibri" w:hAnsi="Calibri" w:cs="Calibri"/>
          <w:b/>
          <w:spacing w:val="0"/>
          <w:sz w:val="16"/>
        </w:rPr>
      </w:pPr>
    </w:p>
    <w:tbl>
      <w:tblPr>
        <w:tblW w:w="9001" w:type="dxa"/>
        <w:tblCellMar>
          <w:left w:w="70" w:type="dxa"/>
          <w:right w:w="70" w:type="dxa"/>
        </w:tblCellMar>
        <w:tblLook w:val="0000" w:firstRow="0" w:lastRow="0" w:firstColumn="0" w:lastColumn="0" w:noHBand="0" w:noVBand="0"/>
      </w:tblPr>
      <w:tblGrid>
        <w:gridCol w:w="5740"/>
        <w:gridCol w:w="3261"/>
      </w:tblGrid>
      <w:tr w:rsidR="00EE5EA9" w:rsidRPr="004261A1" w14:paraId="049DF1B0" w14:textId="77777777" w:rsidTr="00975718">
        <w:tc>
          <w:tcPr>
            <w:tcW w:w="5740" w:type="dxa"/>
          </w:tcPr>
          <w:p w14:paraId="41176635" w14:textId="77777777" w:rsidR="00EE5EA9" w:rsidRPr="004261A1" w:rsidRDefault="00EE5EA9" w:rsidP="00E35EC1">
            <w:pPr>
              <w:ind w:left="0"/>
              <w:rPr>
                <w:rFonts w:ascii="Calibri" w:hAnsi="Calibri" w:cs="Calibri"/>
                <w:b/>
                <w:spacing w:val="0"/>
                <w:sz w:val="21"/>
                <w:szCs w:val="21"/>
              </w:rPr>
            </w:pPr>
            <w:r w:rsidRPr="004261A1">
              <w:rPr>
                <w:rFonts w:ascii="Calibri" w:hAnsi="Calibri" w:cs="Calibri"/>
                <w:b/>
                <w:sz w:val="21"/>
                <w:szCs w:val="21"/>
              </w:rPr>
              <w:t>Anbieter:</w:t>
            </w:r>
          </w:p>
        </w:tc>
        <w:tc>
          <w:tcPr>
            <w:tcW w:w="3261" w:type="dxa"/>
          </w:tcPr>
          <w:p w14:paraId="39B8E109" w14:textId="77777777" w:rsidR="00EE5EA9" w:rsidRPr="004261A1" w:rsidRDefault="00EE5EA9" w:rsidP="00E35EC1">
            <w:pPr>
              <w:ind w:left="0"/>
              <w:rPr>
                <w:rFonts w:ascii="Calibri" w:hAnsi="Calibri" w:cs="Calibri"/>
                <w:b/>
                <w:spacing w:val="0"/>
                <w:sz w:val="21"/>
                <w:szCs w:val="21"/>
              </w:rPr>
            </w:pPr>
            <w:r w:rsidRPr="004261A1">
              <w:rPr>
                <w:rFonts w:ascii="Calibri" w:hAnsi="Calibri" w:cs="Calibri"/>
                <w:b/>
                <w:spacing w:val="0"/>
                <w:sz w:val="21"/>
                <w:szCs w:val="21"/>
              </w:rPr>
              <w:t>Presseagentur:</w:t>
            </w:r>
          </w:p>
        </w:tc>
      </w:tr>
      <w:tr w:rsidR="00EE5EA9" w:rsidRPr="004261A1" w14:paraId="4D2F6068" w14:textId="77777777" w:rsidTr="00975718">
        <w:tc>
          <w:tcPr>
            <w:tcW w:w="5740" w:type="dxa"/>
          </w:tcPr>
          <w:p w14:paraId="3A4D9121" w14:textId="77777777" w:rsidR="00EE5EA9" w:rsidRPr="004261A1" w:rsidRDefault="004839F2" w:rsidP="00E35EC1">
            <w:pPr>
              <w:ind w:left="0"/>
              <w:rPr>
                <w:rFonts w:ascii="Calibri" w:hAnsi="Calibri" w:cs="Calibri"/>
                <w:spacing w:val="0"/>
                <w:sz w:val="21"/>
                <w:szCs w:val="21"/>
              </w:rPr>
            </w:pPr>
            <w:r w:rsidRPr="004261A1">
              <w:rPr>
                <w:rFonts w:ascii="Calibri" w:hAnsi="Calibri" w:cs="Calibri"/>
                <w:spacing w:val="0"/>
                <w:sz w:val="21"/>
                <w:szCs w:val="21"/>
              </w:rPr>
              <w:t>RINGSPANN</w:t>
            </w:r>
            <w:r w:rsidR="00EE5EA9" w:rsidRPr="004261A1">
              <w:rPr>
                <w:rFonts w:ascii="Calibri" w:hAnsi="Calibri" w:cs="Calibri"/>
                <w:spacing w:val="0"/>
                <w:sz w:val="21"/>
                <w:szCs w:val="21"/>
              </w:rPr>
              <w:t xml:space="preserve"> GmbH</w:t>
            </w:r>
          </w:p>
        </w:tc>
        <w:tc>
          <w:tcPr>
            <w:tcW w:w="3261" w:type="dxa"/>
          </w:tcPr>
          <w:p w14:paraId="4CC56E90" w14:textId="77777777" w:rsidR="00EE5EA9" w:rsidRPr="004261A1" w:rsidRDefault="00EE5EA9" w:rsidP="00E35EC1">
            <w:pPr>
              <w:ind w:left="0"/>
              <w:rPr>
                <w:rFonts w:ascii="Calibri" w:hAnsi="Calibri" w:cs="Calibri"/>
                <w:spacing w:val="0"/>
                <w:sz w:val="21"/>
                <w:szCs w:val="21"/>
              </w:rPr>
            </w:pPr>
            <w:r w:rsidRPr="004261A1">
              <w:rPr>
                <w:rFonts w:ascii="Calibri" w:hAnsi="Calibri" w:cs="Calibri"/>
                <w:spacing w:val="0"/>
                <w:sz w:val="21"/>
                <w:szCs w:val="21"/>
              </w:rPr>
              <w:t>Graf &amp; Creative PR</w:t>
            </w:r>
          </w:p>
        </w:tc>
      </w:tr>
      <w:tr w:rsidR="00EE5EA9" w:rsidRPr="004261A1" w14:paraId="1995FE3A" w14:textId="77777777" w:rsidTr="00975718">
        <w:tc>
          <w:tcPr>
            <w:tcW w:w="5740" w:type="dxa"/>
          </w:tcPr>
          <w:p w14:paraId="2D92444F" w14:textId="77777777" w:rsidR="00EE5EA9" w:rsidRPr="004261A1" w:rsidRDefault="00A82DD9" w:rsidP="00E35EC1">
            <w:pPr>
              <w:ind w:left="0"/>
              <w:rPr>
                <w:rFonts w:ascii="Calibri" w:hAnsi="Calibri" w:cs="Calibri"/>
                <w:spacing w:val="0"/>
                <w:sz w:val="21"/>
                <w:szCs w:val="21"/>
              </w:rPr>
            </w:pPr>
            <w:r w:rsidRPr="004261A1">
              <w:rPr>
                <w:rFonts w:ascii="Calibri" w:hAnsi="Calibri" w:cs="Calibri"/>
                <w:spacing w:val="0"/>
                <w:sz w:val="21"/>
                <w:szCs w:val="21"/>
              </w:rPr>
              <w:t>Pia Katzenmeier</w:t>
            </w:r>
          </w:p>
        </w:tc>
        <w:tc>
          <w:tcPr>
            <w:tcW w:w="3261" w:type="dxa"/>
          </w:tcPr>
          <w:p w14:paraId="5F534BF6" w14:textId="582E933A" w:rsidR="00EE5EA9" w:rsidRPr="004261A1" w:rsidRDefault="00EC6B84" w:rsidP="00E35EC1">
            <w:pPr>
              <w:ind w:left="0"/>
              <w:rPr>
                <w:rFonts w:ascii="Calibri" w:hAnsi="Calibri" w:cs="Calibri"/>
                <w:spacing w:val="0"/>
                <w:sz w:val="21"/>
                <w:szCs w:val="21"/>
              </w:rPr>
            </w:pPr>
            <w:r w:rsidRPr="004261A1">
              <w:rPr>
                <w:rFonts w:ascii="Calibri" w:hAnsi="Calibri" w:cs="Calibri"/>
                <w:spacing w:val="0"/>
                <w:sz w:val="21"/>
                <w:szCs w:val="21"/>
              </w:rPr>
              <w:t>Am Schwalbenrain 6</w:t>
            </w:r>
          </w:p>
        </w:tc>
      </w:tr>
      <w:tr w:rsidR="00EE5EA9" w:rsidRPr="004261A1" w14:paraId="4908F855" w14:textId="77777777" w:rsidTr="00975718">
        <w:tc>
          <w:tcPr>
            <w:tcW w:w="5740" w:type="dxa"/>
          </w:tcPr>
          <w:p w14:paraId="2A46B317" w14:textId="77777777" w:rsidR="00EE5EA9" w:rsidRPr="004261A1" w:rsidRDefault="004839F2" w:rsidP="00E35EC1">
            <w:pPr>
              <w:ind w:left="0"/>
              <w:rPr>
                <w:rFonts w:ascii="Calibri" w:hAnsi="Calibri" w:cs="Calibri"/>
                <w:spacing w:val="0"/>
                <w:sz w:val="21"/>
                <w:szCs w:val="21"/>
              </w:rPr>
            </w:pPr>
            <w:r w:rsidRPr="004261A1">
              <w:rPr>
                <w:rFonts w:ascii="Calibri" w:hAnsi="Calibri" w:cs="Calibri"/>
                <w:spacing w:val="0"/>
                <w:sz w:val="21"/>
                <w:szCs w:val="21"/>
              </w:rPr>
              <w:t>Sch</w:t>
            </w:r>
            <w:r w:rsidR="0059009B" w:rsidRPr="004261A1">
              <w:rPr>
                <w:rFonts w:ascii="Calibri" w:hAnsi="Calibri" w:cs="Calibri"/>
                <w:spacing w:val="0"/>
                <w:sz w:val="21"/>
                <w:szCs w:val="21"/>
              </w:rPr>
              <w:t>a</w:t>
            </w:r>
            <w:r w:rsidRPr="004261A1">
              <w:rPr>
                <w:rFonts w:ascii="Calibri" w:hAnsi="Calibri" w:cs="Calibri"/>
                <w:spacing w:val="0"/>
                <w:sz w:val="21"/>
                <w:szCs w:val="21"/>
              </w:rPr>
              <w:t>berweg</w:t>
            </w:r>
            <w:r w:rsidR="00EE5EA9" w:rsidRPr="004261A1">
              <w:rPr>
                <w:rFonts w:ascii="Calibri" w:hAnsi="Calibri" w:cs="Calibri"/>
                <w:spacing w:val="0"/>
                <w:sz w:val="21"/>
                <w:szCs w:val="21"/>
              </w:rPr>
              <w:t xml:space="preserve"> </w:t>
            </w:r>
            <w:r w:rsidRPr="004261A1">
              <w:rPr>
                <w:rFonts w:ascii="Calibri" w:hAnsi="Calibri" w:cs="Calibri"/>
                <w:spacing w:val="0"/>
                <w:sz w:val="21"/>
                <w:szCs w:val="21"/>
              </w:rPr>
              <w:t xml:space="preserve">30 </w:t>
            </w:r>
            <w:r w:rsidR="00A82DD9" w:rsidRPr="004261A1">
              <w:rPr>
                <w:rFonts w:ascii="Calibri" w:hAnsi="Calibri" w:cs="Calibri"/>
                <w:spacing w:val="0"/>
                <w:sz w:val="21"/>
                <w:szCs w:val="21"/>
              </w:rPr>
              <w:t>-</w:t>
            </w:r>
            <w:r w:rsidRPr="004261A1">
              <w:rPr>
                <w:rFonts w:ascii="Calibri" w:hAnsi="Calibri" w:cs="Calibri"/>
                <w:spacing w:val="0"/>
                <w:sz w:val="21"/>
                <w:szCs w:val="21"/>
              </w:rPr>
              <w:t xml:space="preserve"> 3</w:t>
            </w:r>
            <w:r w:rsidR="00A82DD9" w:rsidRPr="004261A1">
              <w:rPr>
                <w:rFonts w:ascii="Calibri" w:hAnsi="Calibri" w:cs="Calibri"/>
                <w:spacing w:val="0"/>
                <w:sz w:val="21"/>
                <w:szCs w:val="21"/>
              </w:rPr>
              <w:t>4</w:t>
            </w:r>
          </w:p>
        </w:tc>
        <w:tc>
          <w:tcPr>
            <w:tcW w:w="3261" w:type="dxa"/>
          </w:tcPr>
          <w:p w14:paraId="75513FC9" w14:textId="40648A18" w:rsidR="00EE5EA9" w:rsidRPr="004261A1" w:rsidRDefault="00867CD5" w:rsidP="00E35EC1">
            <w:pPr>
              <w:ind w:left="0"/>
              <w:rPr>
                <w:rFonts w:ascii="Calibri" w:hAnsi="Calibri" w:cs="Calibri"/>
                <w:spacing w:val="0"/>
                <w:sz w:val="21"/>
                <w:szCs w:val="21"/>
              </w:rPr>
            </w:pPr>
            <w:r w:rsidRPr="004261A1">
              <w:rPr>
                <w:rFonts w:ascii="Calibri" w:hAnsi="Calibri" w:cs="Calibri"/>
                <w:spacing w:val="0"/>
                <w:sz w:val="21"/>
                <w:szCs w:val="21"/>
              </w:rPr>
              <w:t>D-</w:t>
            </w:r>
            <w:r w:rsidR="00EE5EA9" w:rsidRPr="004261A1">
              <w:rPr>
                <w:rFonts w:ascii="Calibri" w:hAnsi="Calibri" w:cs="Calibri"/>
                <w:spacing w:val="0"/>
                <w:sz w:val="21"/>
                <w:szCs w:val="21"/>
              </w:rPr>
              <w:t>64</w:t>
            </w:r>
            <w:r w:rsidR="00EC6B84" w:rsidRPr="004261A1">
              <w:rPr>
                <w:rFonts w:ascii="Calibri" w:hAnsi="Calibri" w:cs="Calibri"/>
                <w:spacing w:val="0"/>
                <w:sz w:val="21"/>
                <w:szCs w:val="21"/>
              </w:rPr>
              <w:t>380 Roßdorf</w:t>
            </w:r>
          </w:p>
        </w:tc>
      </w:tr>
      <w:tr w:rsidR="00EE5EA9" w:rsidRPr="004261A1" w14:paraId="08FEDDFE" w14:textId="77777777" w:rsidTr="00975718">
        <w:tc>
          <w:tcPr>
            <w:tcW w:w="5740" w:type="dxa"/>
          </w:tcPr>
          <w:p w14:paraId="782BA786" w14:textId="77777777" w:rsidR="00EE5EA9" w:rsidRPr="004261A1" w:rsidRDefault="00867CD5" w:rsidP="00E35EC1">
            <w:pPr>
              <w:ind w:left="0"/>
              <w:rPr>
                <w:rFonts w:ascii="Calibri" w:hAnsi="Calibri" w:cs="Calibri"/>
                <w:spacing w:val="0"/>
                <w:sz w:val="21"/>
                <w:szCs w:val="21"/>
              </w:rPr>
            </w:pPr>
            <w:r w:rsidRPr="004261A1">
              <w:rPr>
                <w:rFonts w:ascii="Calibri" w:hAnsi="Calibri" w:cs="Calibri"/>
                <w:spacing w:val="0"/>
                <w:sz w:val="21"/>
                <w:szCs w:val="21"/>
              </w:rPr>
              <w:t>D-</w:t>
            </w:r>
            <w:r w:rsidR="004839F2" w:rsidRPr="004261A1">
              <w:rPr>
                <w:rFonts w:ascii="Calibri" w:hAnsi="Calibri" w:cs="Calibri"/>
                <w:spacing w:val="0"/>
                <w:sz w:val="21"/>
                <w:szCs w:val="21"/>
              </w:rPr>
              <w:t>61348 Bad Homburg</w:t>
            </w:r>
          </w:p>
        </w:tc>
        <w:tc>
          <w:tcPr>
            <w:tcW w:w="3261" w:type="dxa"/>
          </w:tcPr>
          <w:p w14:paraId="3DC6A6EE" w14:textId="4E6A84AC" w:rsidR="00EE5EA9" w:rsidRPr="004261A1" w:rsidRDefault="00EE5EA9" w:rsidP="00E35EC1">
            <w:pPr>
              <w:ind w:left="0"/>
              <w:rPr>
                <w:rFonts w:ascii="Calibri" w:hAnsi="Calibri" w:cs="Calibri"/>
                <w:spacing w:val="0"/>
                <w:sz w:val="21"/>
                <w:szCs w:val="21"/>
              </w:rPr>
            </w:pPr>
            <w:r w:rsidRPr="004261A1">
              <w:rPr>
                <w:rFonts w:ascii="Calibri" w:hAnsi="Calibri" w:cs="Calibri"/>
                <w:spacing w:val="0"/>
                <w:sz w:val="21"/>
                <w:szCs w:val="21"/>
              </w:rPr>
              <w:t xml:space="preserve">Tel.: </w:t>
            </w:r>
            <w:r w:rsidR="00867CD5" w:rsidRPr="004261A1">
              <w:rPr>
                <w:rFonts w:ascii="Calibri" w:hAnsi="Calibri" w:cs="Calibri"/>
                <w:spacing w:val="0"/>
                <w:sz w:val="21"/>
                <w:szCs w:val="21"/>
              </w:rPr>
              <w:t>0049 (0)</w:t>
            </w:r>
            <w:r w:rsidRPr="004261A1">
              <w:rPr>
                <w:rFonts w:ascii="Calibri" w:hAnsi="Calibri" w:cs="Calibri"/>
                <w:spacing w:val="0"/>
                <w:sz w:val="21"/>
                <w:szCs w:val="21"/>
              </w:rPr>
              <w:t xml:space="preserve"> 6</w:t>
            </w:r>
            <w:r w:rsidR="00EC6B84" w:rsidRPr="004261A1">
              <w:rPr>
                <w:rFonts w:ascii="Calibri" w:hAnsi="Calibri" w:cs="Calibri"/>
                <w:spacing w:val="0"/>
                <w:sz w:val="21"/>
                <w:szCs w:val="21"/>
              </w:rPr>
              <w:t>0 71</w:t>
            </w:r>
            <w:r w:rsidRPr="004261A1">
              <w:rPr>
                <w:rFonts w:ascii="Calibri" w:hAnsi="Calibri" w:cs="Calibri"/>
                <w:spacing w:val="0"/>
                <w:sz w:val="21"/>
                <w:szCs w:val="21"/>
              </w:rPr>
              <w:t xml:space="preserve"> / </w:t>
            </w:r>
            <w:r w:rsidR="00EC6B84" w:rsidRPr="004261A1">
              <w:rPr>
                <w:rFonts w:ascii="Calibri" w:hAnsi="Calibri" w:cs="Calibri"/>
                <w:spacing w:val="0"/>
                <w:sz w:val="21"/>
                <w:szCs w:val="21"/>
              </w:rPr>
              <w:t>61 78 800</w:t>
            </w:r>
          </w:p>
        </w:tc>
      </w:tr>
      <w:tr w:rsidR="00EC6B84" w:rsidRPr="004261A1" w14:paraId="0B6B5EBD" w14:textId="77777777" w:rsidTr="00975718">
        <w:tc>
          <w:tcPr>
            <w:tcW w:w="5740" w:type="dxa"/>
          </w:tcPr>
          <w:p w14:paraId="34971178" w14:textId="77777777"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rPr>
              <w:t xml:space="preserve">Tel.: 0049 (0) 61 72/ 275 118 </w:t>
            </w:r>
          </w:p>
        </w:tc>
        <w:tc>
          <w:tcPr>
            <w:tcW w:w="3261" w:type="dxa"/>
          </w:tcPr>
          <w:p w14:paraId="22860B47" w14:textId="289E01CB"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lang w:val="it-IT"/>
              </w:rPr>
              <w:t>E-</w:t>
            </w:r>
            <w:r w:rsidRPr="004261A1">
              <w:rPr>
                <w:rFonts w:ascii="Calibri" w:hAnsi="Calibri" w:cs="Calibri"/>
                <w:color w:val="000000"/>
                <w:spacing w:val="0"/>
                <w:sz w:val="21"/>
                <w:szCs w:val="21"/>
                <w:lang w:val="it-IT"/>
              </w:rPr>
              <w:t xml:space="preserve">Mail: </w:t>
            </w:r>
            <w:hyperlink r:id="rId8" w:history="1">
              <w:r w:rsidRPr="004261A1">
                <w:rPr>
                  <w:rStyle w:val="Hyperlink"/>
                  <w:rFonts w:ascii="Calibri" w:hAnsi="Calibri" w:cs="Calibri"/>
                  <w:color w:val="000000"/>
                  <w:spacing w:val="0"/>
                  <w:sz w:val="21"/>
                  <w:szCs w:val="21"/>
                  <w:u w:val="none"/>
                  <w:lang w:val="it-IT"/>
                </w:rPr>
                <w:t>info@guc.biz</w:t>
              </w:r>
            </w:hyperlink>
          </w:p>
        </w:tc>
      </w:tr>
      <w:tr w:rsidR="00EC6B84" w:rsidRPr="004261A1" w14:paraId="363A39DD" w14:textId="77777777" w:rsidTr="00975718">
        <w:tc>
          <w:tcPr>
            <w:tcW w:w="5740" w:type="dxa"/>
          </w:tcPr>
          <w:p w14:paraId="311E3820" w14:textId="77777777"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rPr>
              <w:t>Fax: 0049 (0) 61 72/ 275 61 18</w:t>
            </w:r>
          </w:p>
        </w:tc>
        <w:tc>
          <w:tcPr>
            <w:tcW w:w="3261" w:type="dxa"/>
          </w:tcPr>
          <w:p w14:paraId="6F5BF7B1" w14:textId="69B9E837" w:rsidR="00EC6B84" w:rsidRPr="004261A1"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Internet: www.pr-box.de</w:t>
            </w:r>
          </w:p>
        </w:tc>
      </w:tr>
      <w:tr w:rsidR="00EC6B84" w:rsidRPr="004261A1" w14:paraId="0FAEC055" w14:textId="77777777" w:rsidTr="00975718">
        <w:tc>
          <w:tcPr>
            <w:tcW w:w="5740" w:type="dxa"/>
          </w:tcPr>
          <w:p w14:paraId="72CA90CC" w14:textId="77777777" w:rsidR="00EC6B84" w:rsidRPr="004261A1"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 xml:space="preserve">E-Mail: </w:t>
            </w:r>
            <w:hyperlink r:id="rId9" w:history="1">
              <w:r w:rsidRPr="004261A1">
                <w:rPr>
                  <w:rStyle w:val="Hyperlink"/>
                  <w:rFonts w:ascii="Calibri" w:hAnsi="Calibri" w:cs="Calibri"/>
                  <w:spacing w:val="0"/>
                  <w:sz w:val="21"/>
                  <w:szCs w:val="21"/>
                  <w:lang w:val="it-IT"/>
                </w:rPr>
                <w:t>info@ringspann.de</w:t>
              </w:r>
            </w:hyperlink>
            <w:r w:rsidRPr="004261A1">
              <w:rPr>
                <w:rFonts w:ascii="Calibri" w:hAnsi="Calibri" w:cs="Calibri"/>
                <w:spacing w:val="0"/>
                <w:sz w:val="21"/>
                <w:szCs w:val="21"/>
                <w:lang w:val="it-IT"/>
              </w:rPr>
              <w:t>/ pia.katzenmeier@ringspann.de</w:t>
            </w:r>
          </w:p>
        </w:tc>
        <w:tc>
          <w:tcPr>
            <w:tcW w:w="3261" w:type="dxa"/>
          </w:tcPr>
          <w:p w14:paraId="6021E72E" w14:textId="2B120A80" w:rsidR="00EC6B84" w:rsidRPr="004261A1" w:rsidRDefault="00975718" w:rsidP="00EC6B84">
            <w:pPr>
              <w:ind w:left="0"/>
              <w:rPr>
                <w:rFonts w:ascii="Calibri" w:hAnsi="Calibri" w:cs="Calibri"/>
                <w:spacing w:val="0"/>
                <w:sz w:val="21"/>
                <w:szCs w:val="21"/>
                <w:lang w:val="it-IT"/>
              </w:rPr>
            </w:pPr>
            <w:r w:rsidRPr="004261A1">
              <w:rPr>
                <w:rFonts w:ascii="Calibri" w:hAnsi="Calibri" w:cs="Calibri"/>
                <w:bCs/>
                <w:color w:val="000000"/>
                <w:spacing w:val="0"/>
                <w:sz w:val="21"/>
                <w:szCs w:val="21"/>
              </w:rPr>
              <w:t xml:space="preserve">Social Media: </w:t>
            </w:r>
            <w:hyperlink r:id="rId10" w:history="1">
              <w:r w:rsidRPr="004261A1">
                <w:rPr>
                  <w:rStyle w:val="Hyperlink"/>
                  <w:rFonts w:ascii="Calibri" w:hAnsi="Calibri" w:cs="Calibri"/>
                  <w:bCs/>
                  <w:spacing w:val="0"/>
                  <w:sz w:val="21"/>
                  <w:szCs w:val="21"/>
                </w:rPr>
                <w:t>XING</w:t>
              </w:r>
            </w:hyperlink>
            <w:r w:rsidRPr="004261A1">
              <w:rPr>
                <w:rFonts w:ascii="Calibri" w:hAnsi="Calibri" w:cs="Calibri"/>
                <w:bCs/>
                <w:color w:val="000000"/>
                <w:spacing w:val="0"/>
                <w:sz w:val="21"/>
                <w:szCs w:val="21"/>
              </w:rPr>
              <w:t xml:space="preserve"> und </w:t>
            </w:r>
            <w:hyperlink r:id="rId11" w:history="1">
              <w:r w:rsidRPr="004261A1">
                <w:rPr>
                  <w:rStyle w:val="Hyperlink"/>
                  <w:rFonts w:ascii="Calibri" w:hAnsi="Calibri" w:cs="Calibri"/>
                  <w:bCs/>
                  <w:spacing w:val="0"/>
                  <w:sz w:val="21"/>
                  <w:szCs w:val="21"/>
                </w:rPr>
                <w:t>LinkedIn</w:t>
              </w:r>
            </w:hyperlink>
          </w:p>
        </w:tc>
      </w:tr>
      <w:tr w:rsidR="00EC6B84" w14:paraId="5EE2F0FE" w14:textId="77777777" w:rsidTr="00975718">
        <w:tc>
          <w:tcPr>
            <w:tcW w:w="5740" w:type="dxa"/>
          </w:tcPr>
          <w:p w14:paraId="3E153094" w14:textId="77777777" w:rsidR="00EC6B84"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 xml:space="preserve">Internet: </w:t>
            </w:r>
            <w:hyperlink r:id="rId12" w:history="1">
              <w:r w:rsidRPr="004261A1">
                <w:rPr>
                  <w:rStyle w:val="Hyperlink"/>
                  <w:rFonts w:ascii="Calibri" w:hAnsi="Calibri" w:cs="Calibri"/>
                  <w:spacing w:val="0"/>
                  <w:sz w:val="21"/>
                  <w:szCs w:val="21"/>
                  <w:lang w:val="it-IT"/>
                </w:rPr>
                <w:t>www.ringspann.de/</w:t>
              </w:r>
            </w:hyperlink>
            <w:r w:rsidRPr="004261A1">
              <w:rPr>
                <w:rFonts w:ascii="Calibri" w:hAnsi="Calibri" w:cs="Calibri"/>
                <w:spacing w:val="0"/>
                <w:sz w:val="21"/>
                <w:szCs w:val="21"/>
                <w:lang w:val="it-IT"/>
              </w:rPr>
              <w:t xml:space="preserve"> www.ringspann.com</w:t>
            </w:r>
          </w:p>
        </w:tc>
        <w:tc>
          <w:tcPr>
            <w:tcW w:w="3261" w:type="dxa"/>
          </w:tcPr>
          <w:p w14:paraId="4DF58458" w14:textId="77777777" w:rsidR="00EC6B84" w:rsidRDefault="00EC6B84" w:rsidP="00EC6B84">
            <w:pPr>
              <w:ind w:left="0"/>
              <w:rPr>
                <w:rFonts w:ascii="Calibri" w:hAnsi="Calibri" w:cs="Calibri"/>
                <w:spacing w:val="0"/>
                <w:sz w:val="21"/>
                <w:szCs w:val="21"/>
                <w:lang w:val="it-IT"/>
              </w:rPr>
            </w:pPr>
          </w:p>
        </w:tc>
      </w:tr>
    </w:tbl>
    <w:p w14:paraId="434435FC" w14:textId="77777777" w:rsidR="0021505C" w:rsidRPr="000F649F" w:rsidRDefault="0021505C" w:rsidP="00AF0619">
      <w:pPr>
        <w:spacing w:line="360" w:lineRule="auto"/>
        <w:ind w:left="0"/>
        <w:jc w:val="both"/>
        <w:rPr>
          <w:rFonts w:ascii="Calibri" w:hAnsi="Calibri" w:cs="Calibri"/>
          <w:sz w:val="21"/>
          <w:szCs w:val="21"/>
        </w:rPr>
      </w:pPr>
    </w:p>
    <w:sectPr w:rsidR="0021505C" w:rsidRPr="000F649F" w:rsidSect="00D0742A">
      <w:pgSz w:w="11907" w:h="16840"/>
      <w:pgMar w:top="1077"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1123"/>
    <w:multiLevelType w:val="multilevel"/>
    <w:tmpl w:val="4DA04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nsid w:val="60F96A46"/>
    <w:multiLevelType w:val="multilevel"/>
    <w:tmpl w:val="82988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7854"/>
    <w:rsid w:val="00020551"/>
    <w:rsid w:val="000214C9"/>
    <w:rsid w:val="0002382A"/>
    <w:rsid w:val="00023F93"/>
    <w:rsid w:val="00027380"/>
    <w:rsid w:val="00032F96"/>
    <w:rsid w:val="00033277"/>
    <w:rsid w:val="00033418"/>
    <w:rsid w:val="00034BD3"/>
    <w:rsid w:val="00035FE5"/>
    <w:rsid w:val="0004021F"/>
    <w:rsid w:val="000409B0"/>
    <w:rsid w:val="00042AD9"/>
    <w:rsid w:val="00043863"/>
    <w:rsid w:val="000439C2"/>
    <w:rsid w:val="00044700"/>
    <w:rsid w:val="00044D18"/>
    <w:rsid w:val="00045548"/>
    <w:rsid w:val="000470D0"/>
    <w:rsid w:val="00050C15"/>
    <w:rsid w:val="00052986"/>
    <w:rsid w:val="00053B1E"/>
    <w:rsid w:val="000545FC"/>
    <w:rsid w:val="00054A20"/>
    <w:rsid w:val="000559D2"/>
    <w:rsid w:val="0005691C"/>
    <w:rsid w:val="0006467D"/>
    <w:rsid w:val="000648FE"/>
    <w:rsid w:val="00064FAF"/>
    <w:rsid w:val="000661F0"/>
    <w:rsid w:val="0006644F"/>
    <w:rsid w:val="00070C3B"/>
    <w:rsid w:val="00072687"/>
    <w:rsid w:val="00072A0B"/>
    <w:rsid w:val="00072DAD"/>
    <w:rsid w:val="00074864"/>
    <w:rsid w:val="00080621"/>
    <w:rsid w:val="000806D4"/>
    <w:rsid w:val="00082346"/>
    <w:rsid w:val="00083A82"/>
    <w:rsid w:val="00084F32"/>
    <w:rsid w:val="000868E6"/>
    <w:rsid w:val="00090600"/>
    <w:rsid w:val="00090F6F"/>
    <w:rsid w:val="00091C9B"/>
    <w:rsid w:val="000937B6"/>
    <w:rsid w:val="000945BB"/>
    <w:rsid w:val="00094BD3"/>
    <w:rsid w:val="000961BC"/>
    <w:rsid w:val="000972F0"/>
    <w:rsid w:val="00097459"/>
    <w:rsid w:val="000A0067"/>
    <w:rsid w:val="000A095C"/>
    <w:rsid w:val="000A3AC1"/>
    <w:rsid w:val="000A3ADE"/>
    <w:rsid w:val="000A3B1B"/>
    <w:rsid w:val="000A412B"/>
    <w:rsid w:val="000A44B1"/>
    <w:rsid w:val="000A4B47"/>
    <w:rsid w:val="000A6BD5"/>
    <w:rsid w:val="000A7B11"/>
    <w:rsid w:val="000B1171"/>
    <w:rsid w:val="000B1CD3"/>
    <w:rsid w:val="000B2C41"/>
    <w:rsid w:val="000B3215"/>
    <w:rsid w:val="000B3A0D"/>
    <w:rsid w:val="000B3EF6"/>
    <w:rsid w:val="000B43DC"/>
    <w:rsid w:val="000B59A5"/>
    <w:rsid w:val="000B5F99"/>
    <w:rsid w:val="000B6984"/>
    <w:rsid w:val="000B7A07"/>
    <w:rsid w:val="000C260F"/>
    <w:rsid w:val="000C27E9"/>
    <w:rsid w:val="000C32CC"/>
    <w:rsid w:val="000C5C2C"/>
    <w:rsid w:val="000C6FA8"/>
    <w:rsid w:val="000C7BE2"/>
    <w:rsid w:val="000D0123"/>
    <w:rsid w:val="000D31BC"/>
    <w:rsid w:val="000D5658"/>
    <w:rsid w:val="000E01A6"/>
    <w:rsid w:val="000E0B6D"/>
    <w:rsid w:val="000E0C9F"/>
    <w:rsid w:val="000E51E2"/>
    <w:rsid w:val="000E5CF0"/>
    <w:rsid w:val="000E606A"/>
    <w:rsid w:val="000E6AEE"/>
    <w:rsid w:val="000F04E4"/>
    <w:rsid w:val="000F05CA"/>
    <w:rsid w:val="000F298B"/>
    <w:rsid w:val="000F4DEE"/>
    <w:rsid w:val="000F4F32"/>
    <w:rsid w:val="000F649F"/>
    <w:rsid w:val="000F7D1A"/>
    <w:rsid w:val="001010FC"/>
    <w:rsid w:val="0010497D"/>
    <w:rsid w:val="00106070"/>
    <w:rsid w:val="00106AA4"/>
    <w:rsid w:val="001076FB"/>
    <w:rsid w:val="00113912"/>
    <w:rsid w:val="00113C54"/>
    <w:rsid w:val="00114790"/>
    <w:rsid w:val="00116F82"/>
    <w:rsid w:val="00120BC4"/>
    <w:rsid w:val="00121E32"/>
    <w:rsid w:val="00122102"/>
    <w:rsid w:val="00122B30"/>
    <w:rsid w:val="00123895"/>
    <w:rsid w:val="0012466C"/>
    <w:rsid w:val="001257B6"/>
    <w:rsid w:val="00125D8C"/>
    <w:rsid w:val="00126A7D"/>
    <w:rsid w:val="00126E43"/>
    <w:rsid w:val="00127D9E"/>
    <w:rsid w:val="0013219F"/>
    <w:rsid w:val="0013440F"/>
    <w:rsid w:val="00134F3A"/>
    <w:rsid w:val="00137BAE"/>
    <w:rsid w:val="0014242F"/>
    <w:rsid w:val="001424E8"/>
    <w:rsid w:val="001431D9"/>
    <w:rsid w:val="001434A0"/>
    <w:rsid w:val="001436E5"/>
    <w:rsid w:val="001446AA"/>
    <w:rsid w:val="00144836"/>
    <w:rsid w:val="00146BF2"/>
    <w:rsid w:val="00147D43"/>
    <w:rsid w:val="00147FCB"/>
    <w:rsid w:val="00151BA8"/>
    <w:rsid w:val="00156B23"/>
    <w:rsid w:val="00156BF8"/>
    <w:rsid w:val="0015705C"/>
    <w:rsid w:val="00157C0E"/>
    <w:rsid w:val="00160DDA"/>
    <w:rsid w:val="00162023"/>
    <w:rsid w:val="0016353F"/>
    <w:rsid w:val="00163DF0"/>
    <w:rsid w:val="001644C2"/>
    <w:rsid w:val="00166E13"/>
    <w:rsid w:val="001676DE"/>
    <w:rsid w:val="001701FB"/>
    <w:rsid w:val="00172908"/>
    <w:rsid w:val="00172A60"/>
    <w:rsid w:val="00172BFA"/>
    <w:rsid w:val="00173A6A"/>
    <w:rsid w:val="00174FC2"/>
    <w:rsid w:val="001750C8"/>
    <w:rsid w:val="001759D7"/>
    <w:rsid w:val="001779ED"/>
    <w:rsid w:val="00180C37"/>
    <w:rsid w:val="0018191A"/>
    <w:rsid w:val="00181B19"/>
    <w:rsid w:val="00182076"/>
    <w:rsid w:val="00186674"/>
    <w:rsid w:val="00191E21"/>
    <w:rsid w:val="0019636F"/>
    <w:rsid w:val="00196392"/>
    <w:rsid w:val="00197D19"/>
    <w:rsid w:val="001A0B54"/>
    <w:rsid w:val="001A21D3"/>
    <w:rsid w:val="001A4057"/>
    <w:rsid w:val="001A4E4C"/>
    <w:rsid w:val="001A56C8"/>
    <w:rsid w:val="001A66AB"/>
    <w:rsid w:val="001B1665"/>
    <w:rsid w:val="001B16F3"/>
    <w:rsid w:val="001B36EF"/>
    <w:rsid w:val="001C113F"/>
    <w:rsid w:val="001C2C91"/>
    <w:rsid w:val="001C4743"/>
    <w:rsid w:val="001C4C5C"/>
    <w:rsid w:val="001C58A3"/>
    <w:rsid w:val="001C787C"/>
    <w:rsid w:val="001C7BA0"/>
    <w:rsid w:val="001C7C8C"/>
    <w:rsid w:val="001D17F1"/>
    <w:rsid w:val="001D2618"/>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817"/>
    <w:rsid w:val="001E4A6E"/>
    <w:rsid w:val="001E4D06"/>
    <w:rsid w:val="001E5EF4"/>
    <w:rsid w:val="001E6143"/>
    <w:rsid w:val="001F0C45"/>
    <w:rsid w:val="001F1BF5"/>
    <w:rsid w:val="001F337E"/>
    <w:rsid w:val="001F38D9"/>
    <w:rsid w:val="0020278B"/>
    <w:rsid w:val="00202C76"/>
    <w:rsid w:val="002038DE"/>
    <w:rsid w:val="002071A5"/>
    <w:rsid w:val="00207838"/>
    <w:rsid w:val="00207E75"/>
    <w:rsid w:val="00210549"/>
    <w:rsid w:val="00211A8F"/>
    <w:rsid w:val="0021350A"/>
    <w:rsid w:val="0021505C"/>
    <w:rsid w:val="002163BD"/>
    <w:rsid w:val="002168A7"/>
    <w:rsid w:val="002205EB"/>
    <w:rsid w:val="002213B1"/>
    <w:rsid w:val="002224E1"/>
    <w:rsid w:val="00223459"/>
    <w:rsid w:val="002236AA"/>
    <w:rsid w:val="00224898"/>
    <w:rsid w:val="00225A56"/>
    <w:rsid w:val="00226644"/>
    <w:rsid w:val="002267E4"/>
    <w:rsid w:val="0022748A"/>
    <w:rsid w:val="002277C8"/>
    <w:rsid w:val="002305B3"/>
    <w:rsid w:val="00232BE2"/>
    <w:rsid w:val="0023390F"/>
    <w:rsid w:val="00234237"/>
    <w:rsid w:val="002347A7"/>
    <w:rsid w:val="002359B3"/>
    <w:rsid w:val="00236E24"/>
    <w:rsid w:val="00237FD8"/>
    <w:rsid w:val="002409DB"/>
    <w:rsid w:val="0024481B"/>
    <w:rsid w:val="00245E7A"/>
    <w:rsid w:val="00246DFB"/>
    <w:rsid w:val="00247E37"/>
    <w:rsid w:val="002513AF"/>
    <w:rsid w:val="002513E8"/>
    <w:rsid w:val="002524CF"/>
    <w:rsid w:val="00252B57"/>
    <w:rsid w:val="00254950"/>
    <w:rsid w:val="00254C3C"/>
    <w:rsid w:val="0026196A"/>
    <w:rsid w:val="002627DE"/>
    <w:rsid w:val="002631A6"/>
    <w:rsid w:val="0026731D"/>
    <w:rsid w:val="00271074"/>
    <w:rsid w:val="002723D6"/>
    <w:rsid w:val="00274FE8"/>
    <w:rsid w:val="00276249"/>
    <w:rsid w:val="002779A2"/>
    <w:rsid w:val="00280289"/>
    <w:rsid w:val="002802AB"/>
    <w:rsid w:val="00281791"/>
    <w:rsid w:val="00281CAB"/>
    <w:rsid w:val="002826EC"/>
    <w:rsid w:val="00286B56"/>
    <w:rsid w:val="0029392F"/>
    <w:rsid w:val="0029467F"/>
    <w:rsid w:val="0029501D"/>
    <w:rsid w:val="00296049"/>
    <w:rsid w:val="002960B0"/>
    <w:rsid w:val="0029688D"/>
    <w:rsid w:val="00296A6B"/>
    <w:rsid w:val="002973B8"/>
    <w:rsid w:val="002A051B"/>
    <w:rsid w:val="002A0703"/>
    <w:rsid w:val="002A1A00"/>
    <w:rsid w:val="002A24C6"/>
    <w:rsid w:val="002A27B0"/>
    <w:rsid w:val="002A3DEB"/>
    <w:rsid w:val="002A56B7"/>
    <w:rsid w:val="002B0631"/>
    <w:rsid w:val="002B17AB"/>
    <w:rsid w:val="002B5275"/>
    <w:rsid w:val="002B6A65"/>
    <w:rsid w:val="002B76F8"/>
    <w:rsid w:val="002C022C"/>
    <w:rsid w:val="002C4335"/>
    <w:rsid w:val="002C46BE"/>
    <w:rsid w:val="002C489C"/>
    <w:rsid w:val="002C5095"/>
    <w:rsid w:val="002C5B38"/>
    <w:rsid w:val="002C5C92"/>
    <w:rsid w:val="002C72FD"/>
    <w:rsid w:val="002D1555"/>
    <w:rsid w:val="002D32C8"/>
    <w:rsid w:val="002D42D0"/>
    <w:rsid w:val="002D4EE6"/>
    <w:rsid w:val="002D6FD2"/>
    <w:rsid w:val="002D7963"/>
    <w:rsid w:val="002E0607"/>
    <w:rsid w:val="002E0CA3"/>
    <w:rsid w:val="002E4570"/>
    <w:rsid w:val="002E5756"/>
    <w:rsid w:val="002F0E6D"/>
    <w:rsid w:val="002F0EF5"/>
    <w:rsid w:val="002F14F1"/>
    <w:rsid w:val="002F1875"/>
    <w:rsid w:val="002F5843"/>
    <w:rsid w:val="00302C27"/>
    <w:rsid w:val="0030698E"/>
    <w:rsid w:val="00311A07"/>
    <w:rsid w:val="00311ADD"/>
    <w:rsid w:val="003136B4"/>
    <w:rsid w:val="00314948"/>
    <w:rsid w:val="00315ECF"/>
    <w:rsid w:val="003234B2"/>
    <w:rsid w:val="0032377F"/>
    <w:rsid w:val="00323B2F"/>
    <w:rsid w:val="00323C77"/>
    <w:rsid w:val="00323CC0"/>
    <w:rsid w:val="00323F48"/>
    <w:rsid w:val="003247FD"/>
    <w:rsid w:val="003249AC"/>
    <w:rsid w:val="003249E8"/>
    <w:rsid w:val="0032549C"/>
    <w:rsid w:val="0032647C"/>
    <w:rsid w:val="003264D9"/>
    <w:rsid w:val="00327086"/>
    <w:rsid w:val="00327EB3"/>
    <w:rsid w:val="0033349E"/>
    <w:rsid w:val="00333753"/>
    <w:rsid w:val="003378CF"/>
    <w:rsid w:val="0034054F"/>
    <w:rsid w:val="00340D9D"/>
    <w:rsid w:val="003416E6"/>
    <w:rsid w:val="0034401A"/>
    <w:rsid w:val="0034425A"/>
    <w:rsid w:val="0034491E"/>
    <w:rsid w:val="003453B0"/>
    <w:rsid w:val="00345B58"/>
    <w:rsid w:val="00346778"/>
    <w:rsid w:val="00346E0D"/>
    <w:rsid w:val="00347E8E"/>
    <w:rsid w:val="0035015F"/>
    <w:rsid w:val="00350360"/>
    <w:rsid w:val="00352A20"/>
    <w:rsid w:val="0035301E"/>
    <w:rsid w:val="003530FD"/>
    <w:rsid w:val="003531AE"/>
    <w:rsid w:val="00354346"/>
    <w:rsid w:val="00354548"/>
    <w:rsid w:val="00355C62"/>
    <w:rsid w:val="00355CB6"/>
    <w:rsid w:val="0035643C"/>
    <w:rsid w:val="00360392"/>
    <w:rsid w:val="0036237C"/>
    <w:rsid w:val="0036273C"/>
    <w:rsid w:val="00362A6B"/>
    <w:rsid w:val="00365C93"/>
    <w:rsid w:val="00367C83"/>
    <w:rsid w:val="00371506"/>
    <w:rsid w:val="00372B46"/>
    <w:rsid w:val="00372CF6"/>
    <w:rsid w:val="00374C3C"/>
    <w:rsid w:val="003754F8"/>
    <w:rsid w:val="00376C26"/>
    <w:rsid w:val="00380AB2"/>
    <w:rsid w:val="00382621"/>
    <w:rsid w:val="00382D04"/>
    <w:rsid w:val="00382F34"/>
    <w:rsid w:val="00385C78"/>
    <w:rsid w:val="003863D1"/>
    <w:rsid w:val="003907EF"/>
    <w:rsid w:val="00390FB9"/>
    <w:rsid w:val="00391011"/>
    <w:rsid w:val="00391CA1"/>
    <w:rsid w:val="00393E44"/>
    <w:rsid w:val="00393FB0"/>
    <w:rsid w:val="003949D9"/>
    <w:rsid w:val="00395337"/>
    <w:rsid w:val="00397112"/>
    <w:rsid w:val="003A0A0B"/>
    <w:rsid w:val="003A1B69"/>
    <w:rsid w:val="003A3922"/>
    <w:rsid w:val="003A3A61"/>
    <w:rsid w:val="003A4E48"/>
    <w:rsid w:val="003A4EE2"/>
    <w:rsid w:val="003A6239"/>
    <w:rsid w:val="003A69F7"/>
    <w:rsid w:val="003B0561"/>
    <w:rsid w:val="003B1AA4"/>
    <w:rsid w:val="003B1EFE"/>
    <w:rsid w:val="003B56CC"/>
    <w:rsid w:val="003B6FDB"/>
    <w:rsid w:val="003B756E"/>
    <w:rsid w:val="003C0098"/>
    <w:rsid w:val="003C1392"/>
    <w:rsid w:val="003C16B4"/>
    <w:rsid w:val="003C1BF5"/>
    <w:rsid w:val="003C37CE"/>
    <w:rsid w:val="003C6B8F"/>
    <w:rsid w:val="003D07C5"/>
    <w:rsid w:val="003D39BC"/>
    <w:rsid w:val="003D3E8A"/>
    <w:rsid w:val="003D54B2"/>
    <w:rsid w:val="003D5895"/>
    <w:rsid w:val="003D61BB"/>
    <w:rsid w:val="003E0264"/>
    <w:rsid w:val="003E1144"/>
    <w:rsid w:val="003E157D"/>
    <w:rsid w:val="003E3CEE"/>
    <w:rsid w:val="003E3DE9"/>
    <w:rsid w:val="003E667C"/>
    <w:rsid w:val="003E76A9"/>
    <w:rsid w:val="003F3EC4"/>
    <w:rsid w:val="003F68CE"/>
    <w:rsid w:val="003F6F9A"/>
    <w:rsid w:val="003F7183"/>
    <w:rsid w:val="003F799D"/>
    <w:rsid w:val="00400246"/>
    <w:rsid w:val="00401AAB"/>
    <w:rsid w:val="004024BE"/>
    <w:rsid w:val="00404986"/>
    <w:rsid w:val="004069B2"/>
    <w:rsid w:val="00407878"/>
    <w:rsid w:val="0041026D"/>
    <w:rsid w:val="0041030D"/>
    <w:rsid w:val="00412AE2"/>
    <w:rsid w:val="00415460"/>
    <w:rsid w:val="004164BC"/>
    <w:rsid w:val="00422994"/>
    <w:rsid w:val="004232FA"/>
    <w:rsid w:val="00423A1D"/>
    <w:rsid w:val="00423E76"/>
    <w:rsid w:val="004261A1"/>
    <w:rsid w:val="0042644A"/>
    <w:rsid w:val="0042718F"/>
    <w:rsid w:val="00427550"/>
    <w:rsid w:val="00432F39"/>
    <w:rsid w:val="00433A7C"/>
    <w:rsid w:val="00436486"/>
    <w:rsid w:val="00436EA2"/>
    <w:rsid w:val="00436F15"/>
    <w:rsid w:val="00440433"/>
    <w:rsid w:val="004431AC"/>
    <w:rsid w:val="004431FF"/>
    <w:rsid w:val="0044420A"/>
    <w:rsid w:val="004444C2"/>
    <w:rsid w:val="00447928"/>
    <w:rsid w:val="00450D24"/>
    <w:rsid w:val="00450F04"/>
    <w:rsid w:val="004511D4"/>
    <w:rsid w:val="00451C9F"/>
    <w:rsid w:val="004531C6"/>
    <w:rsid w:val="004543E8"/>
    <w:rsid w:val="004559E9"/>
    <w:rsid w:val="00455AF3"/>
    <w:rsid w:val="0045671C"/>
    <w:rsid w:val="00456C75"/>
    <w:rsid w:val="0045771B"/>
    <w:rsid w:val="0046486F"/>
    <w:rsid w:val="00464D9B"/>
    <w:rsid w:val="00466CAD"/>
    <w:rsid w:val="00470EC1"/>
    <w:rsid w:val="00474998"/>
    <w:rsid w:val="00474F0B"/>
    <w:rsid w:val="004768EB"/>
    <w:rsid w:val="00476A0E"/>
    <w:rsid w:val="004808D1"/>
    <w:rsid w:val="0048313E"/>
    <w:rsid w:val="004839F2"/>
    <w:rsid w:val="004845F1"/>
    <w:rsid w:val="004848E1"/>
    <w:rsid w:val="00485838"/>
    <w:rsid w:val="00487AB0"/>
    <w:rsid w:val="00492116"/>
    <w:rsid w:val="0049394F"/>
    <w:rsid w:val="004955BB"/>
    <w:rsid w:val="0049741E"/>
    <w:rsid w:val="004A0A60"/>
    <w:rsid w:val="004A279D"/>
    <w:rsid w:val="004A2CD2"/>
    <w:rsid w:val="004A2FBD"/>
    <w:rsid w:val="004A4E96"/>
    <w:rsid w:val="004A6072"/>
    <w:rsid w:val="004B0D07"/>
    <w:rsid w:val="004B1258"/>
    <w:rsid w:val="004B30DA"/>
    <w:rsid w:val="004B3ABD"/>
    <w:rsid w:val="004B3D66"/>
    <w:rsid w:val="004B59C9"/>
    <w:rsid w:val="004B7DDF"/>
    <w:rsid w:val="004C38B5"/>
    <w:rsid w:val="004C7C89"/>
    <w:rsid w:val="004D0B8E"/>
    <w:rsid w:val="004D0E60"/>
    <w:rsid w:val="004D19FB"/>
    <w:rsid w:val="004D2D1C"/>
    <w:rsid w:val="004D4FD3"/>
    <w:rsid w:val="004D5999"/>
    <w:rsid w:val="004D5EC8"/>
    <w:rsid w:val="004D7EC3"/>
    <w:rsid w:val="004E408D"/>
    <w:rsid w:val="004E5EAC"/>
    <w:rsid w:val="004E61C9"/>
    <w:rsid w:val="004E6590"/>
    <w:rsid w:val="004E6A48"/>
    <w:rsid w:val="004F2ADE"/>
    <w:rsid w:val="004F3270"/>
    <w:rsid w:val="004F3D93"/>
    <w:rsid w:val="004F4453"/>
    <w:rsid w:val="004F639B"/>
    <w:rsid w:val="00500835"/>
    <w:rsid w:val="00504313"/>
    <w:rsid w:val="00506305"/>
    <w:rsid w:val="0050725A"/>
    <w:rsid w:val="005105A6"/>
    <w:rsid w:val="00510C96"/>
    <w:rsid w:val="005121DC"/>
    <w:rsid w:val="00512D23"/>
    <w:rsid w:val="00514A15"/>
    <w:rsid w:val="00514EF9"/>
    <w:rsid w:val="00514FD9"/>
    <w:rsid w:val="00516490"/>
    <w:rsid w:val="0051714E"/>
    <w:rsid w:val="0052032B"/>
    <w:rsid w:val="0052055C"/>
    <w:rsid w:val="00522182"/>
    <w:rsid w:val="00523A24"/>
    <w:rsid w:val="00524F31"/>
    <w:rsid w:val="00526D09"/>
    <w:rsid w:val="0052712F"/>
    <w:rsid w:val="00531EB8"/>
    <w:rsid w:val="0053546F"/>
    <w:rsid w:val="00535EC3"/>
    <w:rsid w:val="00537477"/>
    <w:rsid w:val="00537787"/>
    <w:rsid w:val="00541393"/>
    <w:rsid w:val="00543CA5"/>
    <w:rsid w:val="00544ADC"/>
    <w:rsid w:val="00544AE0"/>
    <w:rsid w:val="005460A2"/>
    <w:rsid w:val="005460B9"/>
    <w:rsid w:val="00550F42"/>
    <w:rsid w:val="005548FE"/>
    <w:rsid w:val="005552B8"/>
    <w:rsid w:val="005563D3"/>
    <w:rsid w:val="0055741B"/>
    <w:rsid w:val="00557D1F"/>
    <w:rsid w:val="0056238D"/>
    <w:rsid w:val="005631D7"/>
    <w:rsid w:val="00563354"/>
    <w:rsid w:val="00563DD1"/>
    <w:rsid w:val="0056619D"/>
    <w:rsid w:val="005678DD"/>
    <w:rsid w:val="00567CC9"/>
    <w:rsid w:val="005700AE"/>
    <w:rsid w:val="00572820"/>
    <w:rsid w:val="00576824"/>
    <w:rsid w:val="005867F6"/>
    <w:rsid w:val="005875B3"/>
    <w:rsid w:val="0059009B"/>
    <w:rsid w:val="00591571"/>
    <w:rsid w:val="00591611"/>
    <w:rsid w:val="00592060"/>
    <w:rsid w:val="00592DBB"/>
    <w:rsid w:val="005934FA"/>
    <w:rsid w:val="005935DB"/>
    <w:rsid w:val="00593DCB"/>
    <w:rsid w:val="00593FC2"/>
    <w:rsid w:val="005941D2"/>
    <w:rsid w:val="00594596"/>
    <w:rsid w:val="0059480F"/>
    <w:rsid w:val="00595B1B"/>
    <w:rsid w:val="00595FF3"/>
    <w:rsid w:val="0059686E"/>
    <w:rsid w:val="005A014F"/>
    <w:rsid w:val="005A04E0"/>
    <w:rsid w:val="005A1986"/>
    <w:rsid w:val="005A1D97"/>
    <w:rsid w:val="005A1E34"/>
    <w:rsid w:val="005A26CA"/>
    <w:rsid w:val="005A5220"/>
    <w:rsid w:val="005B08ED"/>
    <w:rsid w:val="005B5C8F"/>
    <w:rsid w:val="005B64A3"/>
    <w:rsid w:val="005B7437"/>
    <w:rsid w:val="005C0E98"/>
    <w:rsid w:val="005C10D8"/>
    <w:rsid w:val="005C18CC"/>
    <w:rsid w:val="005C1E6A"/>
    <w:rsid w:val="005C2144"/>
    <w:rsid w:val="005C4479"/>
    <w:rsid w:val="005C5977"/>
    <w:rsid w:val="005C5B94"/>
    <w:rsid w:val="005D0305"/>
    <w:rsid w:val="005D4515"/>
    <w:rsid w:val="005D5969"/>
    <w:rsid w:val="005E1F03"/>
    <w:rsid w:val="005E2048"/>
    <w:rsid w:val="005E282B"/>
    <w:rsid w:val="005E39CF"/>
    <w:rsid w:val="005E3C83"/>
    <w:rsid w:val="005E5367"/>
    <w:rsid w:val="005E55C1"/>
    <w:rsid w:val="005E6E6D"/>
    <w:rsid w:val="005E72CF"/>
    <w:rsid w:val="005E745F"/>
    <w:rsid w:val="005E78B1"/>
    <w:rsid w:val="005F08EC"/>
    <w:rsid w:val="005F099E"/>
    <w:rsid w:val="005F1DFC"/>
    <w:rsid w:val="005F3EEE"/>
    <w:rsid w:val="005F6E16"/>
    <w:rsid w:val="005F745C"/>
    <w:rsid w:val="00600CEF"/>
    <w:rsid w:val="00600F56"/>
    <w:rsid w:val="00600FAB"/>
    <w:rsid w:val="00601433"/>
    <w:rsid w:val="006020C6"/>
    <w:rsid w:val="006027B0"/>
    <w:rsid w:val="0060565E"/>
    <w:rsid w:val="0060642B"/>
    <w:rsid w:val="0060706A"/>
    <w:rsid w:val="00610190"/>
    <w:rsid w:val="00613180"/>
    <w:rsid w:val="00613CE2"/>
    <w:rsid w:val="00613EA5"/>
    <w:rsid w:val="00614FAA"/>
    <w:rsid w:val="0061559D"/>
    <w:rsid w:val="00615E5A"/>
    <w:rsid w:val="00617B2C"/>
    <w:rsid w:val="00617E85"/>
    <w:rsid w:val="00620705"/>
    <w:rsid w:val="00622394"/>
    <w:rsid w:val="006242F9"/>
    <w:rsid w:val="006303E9"/>
    <w:rsid w:val="00631347"/>
    <w:rsid w:val="00631A53"/>
    <w:rsid w:val="00633F7F"/>
    <w:rsid w:val="00634D40"/>
    <w:rsid w:val="00635D56"/>
    <w:rsid w:val="006362A7"/>
    <w:rsid w:val="006364C8"/>
    <w:rsid w:val="00637758"/>
    <w:rsid w:val="00640544"/>
    <w:rsid w:val="00640CCD"/>
    <w:rsid w:val="00642220"/>
    <w:rsid w:val="00642C37"/>
    <w:rsid w:val="00643287"/>
    <w:rsid w:val="0064379D"/>
    <w:rsid w:val="00644F59"/>
    <w:rsid w:val="0065192E"/>
    <w:rsid w:val="00651DE4"/>
    <w:rsid w:val="00652976"/>
    <w:rsid w:val="00652B67"/>
    <w:rsid w:val="006532F0"/>
    <w:rsid w:val="006538C3"/>
    <w:rsid w:val="00653DA9"/>
    <w:rsid w:val="00653DC6"/>
    <w:rsid w:val="00655100"/>
    <w:rsid w:val="00655997"/>
    <w:rsid w:val="00655D4F"/>
    <w:rsid w:val="00656632"/>
    <w:rsid w:val="006612FD"/>
    <w:rsid w:val="00666EA9"/>
    <w:rsid w:val="006677A1"/>
    <w:rsid w:val="00673CF1"/>
    <w:rsid w:val="00675360"/>
    <w:rsid w:val="006818B7"/>
    <w:rsid w:val="00681953"/>
    <w:rsid w:val="006836DA"/>
    <w:rsid w:val="006836EC"/>
    <w:rsid w:val="00683DCB"/>
    <w:rsid w:val="006853AF"/>
    <w:rsid w:val="0068560F"/>
    <w:rsid w:val="00686154"/>
    <w:rsid w:val="006870A9"/>
    <w:rsid w:val="006875D4"/>
    <w:rsid w:val="00690E46"/>
    <w:rsid w:val="00691A14"/>
    <w:rsid w:val="006923FA"/>
    <w:rsid w:val="00692CCD"/>
    <w:rsid w:val="00694207"/>
    <w:rsid w:val="006A0B42"/>
    <w:rsid w:val="006A2503"/>
    <w:rsid w:val="006A2E34"/>
    <w:rsid w:val="006A448E"/>
    <w:rsid w:val="006A5AE8"/>
    <w:rsid w:val="006B1076"/>
    <w:rsid w:val="006B4269"/>
    <w:rsid w:val="006B51BF"/>
    <w:rsid w:val="006B67EA"/>
    <w:rsid w:val="006C1365"/>
    <w:rsid w:val="006C2B79"/>
    <w:rsid w:val="006C39B7"/>
    <w:rsid w:val="006C7110"/>
    <w:rsid w:val="006C7631"/>
    <w:rsid w:val="006D0ECA"/>
    <w:rsid w:val="006D1034"/>
    <w:rsid w:val="006D3F6C"/>
    <w:rsid w:val="006D4C4C"/>
    <w:rsid w:val="006D574E"/>
    <w:rsid w:val="006D584F"/>
    <w:rsid w:val="006E0103"/>
    <w:rsid w:val="006E4C34"/>
    <w:rsid w:val="006E5D23"/>
    <w:rsid w:val="006E5DD6"/>
    <w:rsid w:val="006F20C7"/>
    <w:rsid w:val="006F333D"/>
    <w:rsid w:val="006F3662"/>
    <w:rsid w:val="006F5BA9"/>
    <w:rsid w:val="006F6735"/>
    <w:rsid w:val="006F6747"/>
    <w:rsid w:val="006F6ADD"/>
    <w:rsid w:val="006F7523"/>
    <w:rsid w:val="006F7A86"/>
    <w:rsid w:val="006F7C8C"/>
    <w:rsid w:val="007008D2"/>
    <w:rsid w:val="00701B7A"/>
    <w:rsid w:val="007046AE"/>
    <w:rsid w:val="00704DD7"/>
    <w:rsid w:val="0070680F"/>
    <w:rsid w:val="00707946"/>
    <w:rsid w:val="00707A23"/>
    <w:rsid w:val="007103DE"/>
    <w:rsid w:val="00711277"/>
    <w:rsid w:val="00711C13"/>
    <w:rsid w:val="007127D3"/>
    <w:rsid w:val="00712C30"/>
    <w:rsid w:val="007134B7"/>
    <w:rsid w:val="00713E6B"/>
    <w:rsid w:val="00717B0B"/>
    <w:rsid w:val="00717F4B"/>
    <w:rsid w:val="00721DAF"/>
    <w:rsid w:val="00723CAD"/>
    <w:rsid w:val="00731FDF"/>
    <w:rsid w:val="00732B29"/>
    <w:rsid w:val="00734765"/>
    <w:rsid w:val="00734987"/>
    <w:rsid w:val="00735F63"/>
    <w:rsid w:val="007412E2"/>
    <w:rsid w:val="0074371E"/>
    <w:rsid w:val="0074689C"/>
    <w:rsid w:val="0075224C"/>
    <w:rsid w:val="00752F50"/>
    <w:rsid w:val="0075351B"/>
    <w:rsid w:val="00756305"/>
    <w:rsid w:val="00757314"/>
    <w:rsid w:val="00757B5A"/>
    <w:rsid w:val="00757E4F"/>
    <w:rsid w:val="0076064E"/>
    <w:rsid w:val="0076108C"/>
    <w:rsid w:val="007612BE"/>
    <w:rsid w:val="00763E3F"/>
    <w:rsid w:val="00764DF8"/>
    <w:rsid w:val="007653AE"/>
    <w:rsid w:val="00765C90"/>
    <w:rsid w:val="00766158"/>
    <w:rsid w:val="00767DD7"/>
    <w:rsid w:val="007702C6"/>
    <w:rsid w:val="007707B1"/>
    <w:rsid w:val="00770E64"/>
    <w:rsid w:val="00772A43"/>
    <w:rsid w:val="007743B3"/>
    <w:rsid w:val="0077461C"/>
    <w:rsid w:val="00784152"/>
    <w:rsid w:val="00784D35"/>
    <w:rsid w:val="00785B5E"/>
    <w:rsid w:val="007864F9"/>
    <w:rsid w:val="00787772"/>
    <w:rsid w:val="00787B2C"/>
    <w:rsid w:val="00787F45"/>
    <w:rsid w:val="00790813"/>
    <w:rsid w:val="00790AB2"/>
    <w:rsid w:val="00791CEF"/>
    <w:rsid w:val="00791FAE"/>
    <w:rsid w:val="007932B8"/>
    <w:rsid w:val="0079342C"/>
    <w:rsid w:val="00793AAD"/>
    <w:rsid w:val="007947CB"/>
    <w:rsid w:val="007976EF"/>
    <w:rsid w:val="007A0813"/>
    <w:rsid w:val="007A1732"/>
    <w:rsid w:val="007A1D03"/>
    <w:rsid w:val="007A24E1"/>
    <w:rsid w:val="007A34D1"/>
    <w:rsid w:val="007A36CF"/>
    <w:rsid w:val="007A3E76"/>
    <w:rsid w:val="007A425E"/>
    <w:rsid w:val="007A4DF0"/>
    <w:rsid w:val="007A6DB7"/>
    <w:rsid w:val="007A7F17"/>
    <w:rsid w:val="007B1210"/>
    <w:rsid w:val="007B2A4B"/>
    <w:rsid w:val="007B33BF"/>
    <w:rsid w:val="007B3419"/>
    <w:rsid w:val="007B4B44"/>
    <w:rsid w:val="007B669D"/>
    <w:rsid w:val="007B6947"/>
    <w:rsid w:val="007B6C30"/>
    <w:rsid w:val="007C0178"/>
    <w:rsid w:val="007C33D2"/>
    <w:rsid w:val="007C39AE"/>
    <w:rsid w:val="007C415D"/>
    <w:rsid w:val="007C493D"/>
    <w:rsid w:val="007D53B9"/>
    <w:rsid w:val="007D5BC5"/>
    <w:rsid w:val="007D67B2"/>
    <w:rsid w:val="007D6EB3"/>
    <w:rsid w:val="007D6F92"/>
    <w:rsid w:val="007D73F8"/>
    <w:rsid w:val="007E036C"/>
    <w:rsid w:val="007E093F"/>
    <w:rsid w:val="007E3651"/>
    <w:rsid w:val="007E3AA8"/>
    <w:rsid w:val="007E477D"/>
    <w:rsid w:val="007E494E"/>
    <w:rsid w:val="007E553D"/>
    <w:rsid w:val="007E63B5"/>
    <w:rsid w:val="007F19B3"/>
    <w:rsid w:val="007F210F"/>
    <w:rsid w:val="007F24AA"/>
    <w:rsid w:val="007F3F31"/>
    <w:rsid w:val="007F4BD1"/>
    <w:rsid w:val="007F7BA9"/>
    <w:rsid w:val="008002E9"/>
    <w:rsid w:val="008038C0"/>
    <w:rsid w:val="00803F22"/>
    <w:rsid w:val="008050DC"/>
    <w:rsid w:val="008114FD"/>
    <w:rsid w:val="00812362"/>
    <w:rsid w:val="00814BD1"/>
    <w:rsid w:val="008156CE"/>
    <w:rsid w:val="00817111"/>
    <w:rsid w:val="00817630"/>
    <w:rsid w:val="00822194"/>
    <w:rsid w:val="00823751"/>
    <w:rsid w:val="00824D2B"/>
    <w:rsid w:val="008266CB"/>
    <w:rsid w:val="00827AB1"/>
    <w:rsid w:val="008306FA"/>
    <w:rsid w:val="0083104C"/>
    <w:rsid w:val="00831581"/>
    <w:rsid w:val="0083365F"/>
    <w:rsid w:val="0083373A"/>
    <w:rsid w:val="00833AD0"/>
    <w:rsid w:val="00834434"/>
    <w:rsid w:val="00834AF9"/>
    <w:rsid w:val="00836889"/>
    <w:rsid w:val="00836F7B"/>
    <w:rsid w:val="00840792"/>
    <w:rsid w:val="00843D05"/>
    <w:rsid w:val="00845737"/>
    <w:rsid w:val="008466AE"/>
    <w:rsid w:val="00846F69"/>
    <w:rsid w:val="008507DE"/>
    <w:rsid w:val="008514E5"/>
    <w:rsid w:val="00852128"/>
    <w:rsid w:val="008525FC"/>
    <w:rsid w:val="0085298B"/>
    <w:rsid w:val="00852EE2"/>
    <w:rsid w:val="00861EED"/>
    <w:rsid w:val="008635C2"/>
    <w:rsid w:val="00867CD5"/>
    <w:rsid w:val="008725AE"/>
    <w:rsid w:val="00874118"/>
    <w:rsid w:val="0087467B"/>
    <w:rsid w:val="0087573D"/>
    <w:rsid w:val="00875766"/>
    <w:rsid w:val="008801EF"/>
    <w:rsid w:val="00880CDD"/>
    <w:rsid w:val="00882371"/>
    <w:rsid w:val="0088242E"/>
    <w:rsid w:val="008847A9"/>
    <w:rsid w:val="008854A5"/>
    <w:rsid w:val="008856C7"/>
    <w:rsid w:val="00886432"/>
    <w:rsid w:val="0088789A"/>
    <w:rsid w:val="00887B5F"/>
    <w:rsid w:val="00891121"/>
    <w:rsid w:val="00891179"/>
    <w:rsid w:val="00891189"/>
    <w:rsid w:val="008912D6"/>
    <w:rsid w:val="00891A25"/>
    <w:rsid w:val="00891EE3"/>
    <w:rsid w:val="008923C4"/>
    <w:rsid w:val="00892D30"/>
    <w:rsid w:val="008933B2"/>
    <w:rsid w:val="008935E2"/>
    <w:rsid w:val="008940A5"/>
    <w:rsid w:val="0089440F"/>
    <w:rsid w:val="00896D0A"/>
    <w:rsid w:val="00897A69"/>
    <w:rsid w:val="00897DBF"/>
    <w:rsid w:val="008A11C4"/>
    <w:rsid w:val="008A1E1A"/>
    <w:rsid w:val="008A2572"/>
    <w:rsid w:val="008A2975"/>
    <w:rsid w:val="008A33BB"/>
    <w:rsid w:val="008A36E0"/>
    <w:rsid w:val="008A439F"/>
    <w:rsid w:val="008A6D2E"/>
    <w:rsid w:val="008B0B2E"/>
    <w:rsid w:val="008B0FEB"/>
    <w:rsid w:val="008B29AD"/>
    <w:rsid w:val="008B3CBF"/>
    <w:rsid w:val="008B3E2D"/>
    <w:rsid w:val="008B3E39"/>
    <w:rsid w:val="008B4737"/>
    <w:rsid w:val="008B551D"/>
    <w:rsid w:val="008B6C68"/>
    <w:rsid w:val="008C0614"/>
    <w:rsid w:val="008C06F9"/>
    <w:rsid w:val="008C0B86"/>
    <w:rsid w:val="008C28D0"/>
    <w:rsid w:val="008C53B8"/>
    <w:rsid w:val="008C5B03"/>
    <w:rsid w:val="008C7687"/>
    <w:rsid w:val="008C7787"/>
    <w:rsid w:val="008C7BE4"/>
    <w:rsid w:val="008C7FB7"/>
    <w:rsid w:val="008D245D"/>
    <w:rsid w:val="008D2D82"/>
    <w:rsid w:val="008D40E5"/>
    <w:rsid w:val="008D47F1"/>
    <w:rsid w:val="008D641F"/>
    <w:rsid w:val="008E1F05"/>
    <w:rsid w:val="008E4346"/>
    <w:rsid w:val="008E67B4"/>
    <w:rsid w:val="008F14CE"/>
    <w:rsid w:val="008F4600"/>
    <w:rsid w:val="008F4F49"/>
    <w:rsid w:val="008F56CF"/>
    <w:rsid w:val="008F59DA"/>
    <w:rsid w:val="008F6F33"/>
    <w:rsid w:val="0090099C"/>
    <w:rsid w:val="00901BFF"/>
    <w:rsid w:val="00902620"/>
    <w:rsid w:val="009037C2"/>
    <w:rsid w:val="00903C26"/>
    <w:rsid w:val="00907430"/>
    <w:rsid w:val="00907AEE"/>
    <w:rsid w:val="00914848"/>
    <w:rsid w:val="0092045F"/>
    <w:rsid w:val="00922AE7"/>
    <w:rsid w:val="00922C4E"/>
    <w:rsid w:val="0092329A"/>
    <w:rsid w:val="00924C66"/>
    <w:rsid w:val="00925741"/>
    <w:rsid w:val="0092579B"/>
    <w:rsid w:val="00926EF6"/>
    <w:rsid w:val="009304FF"/>
    <w:rsid w:val="00931964"/>
    <w:rsid w:val="00934C38"/>
    <w:rsid w:val="00935743"/>
    <w:rsid w:val="009370EE"/>
    <w:rsid w:val="00937222"/>
    <w:rsid w:val="009379F7"/>
    <w:rsid w:val="00937BEF"/>
    <w:rsid w:val="00941F48"/>
    <w:rsid w:val="009439CB"/>
    <w:rsid w:val="00946C3E"/>
    <w:rsid w:val="009505F7"/>
    <w:rsid w:val="00950EF7"/>
    <w:rsid w:val="009512C5"/>
    <w:rsid w:val="009522E2"/>
    <w:rsid w:val="00952C7C"/>
    <w:rsid w:val="00953C3A"/>
    <w:rsid w:val="009546B5"/>
    <w:rsid w:val="00956EEB"/>
    <w:rsid w:val="00957337"/>
    <w:rsid w:val="0096010F"/>
    <w:rsid w:val="00960B9D"/>
    <w:rsid w:val="00961A75"/>
    <w:rsid w:val="009634B3"/>
    <w:rsid w:val="009642E6"/>
    <w:rsid w:val="0096589C"/>
    <w:rsid w:val="00966D01"/>
    <w:rsid w:val="00967A15"/>
    <w:rsid w:val="0097097B"/>
    <w:rsid w:val="009728CD"/>
    <w:rsid w:val="009734CB"/>
    <w:rsid w:val="009747C1"/>
    <w:rsid w:val="00974869"/>
    <w:rsid w:val="009749E2"/>
    <w:rsid w:val="00975718"/>
    <w:rsid w:val="009773B3"/>
    <w:rsid w:val="00977EF5"/>
    <w:rsid w:val="009801B9"/>
    <w:rsid w:val="00982626"/>
    <w:rsid w:val="0098303B"/>
    <w:rsid w:val="009834B3"/>
    <w:rsid w:val="00983699"/>
    <w:rsid w:val="00987565"/>
    <w:rsid w:val="0098781D"/>
    <w:rsid w:val="009909E0"/>
    <w:rsid w:val="009918AA"/>
    <w:rsid w:val="00992591"/>
    <w:rsid w:val="00993DB4"/>
    <w:rsid w:val="00993E7F"/>
    <w:rsid w:val="009941C5"/>
    <w:rsid w:val="0099613C"/>
    <w:rsid w:val="009971B8"/>
    <w:rsid w:val="00997508"/>
    <w:rsid w:val="009976B6"/>
    <w:rsid w:val="009A19BC"/>
    <w:rsid w:val="009A3D90"/>
    <w:rsid w:val="009A54E6"/>
    <w:rsid w:val="009A62E7"/>
    <w:rsid w:val="009B1C47"/>
    <w:rsid w:val="009B30F4"/>
    <w:rsid w:val="009B3B78"/>
    <w:rsid w:val="009B3DFD"/>
    <w:rsid w:val="009B3EBF"/>
    <w:rsid w:val="009B452A"/>
    <w:rsid w:val="009B4AF5"/>
    <w:rsid w:val="009B4D17"/>
    <w:rsid w:val="009B5906"/>
    <w:rsid w:val="009C0BD2"/>
    <w:rsid w:val="009C138B"/>
    <w:rsid w:val="009C1FFA"/>
    <w:rsid w:val="009C411B"/>
    <w:rsid w:val="009C4733"/>
    <w:rsid w:val="009C6785"/>
    <w:rsid w:val="009D19E7"/>
    <w:rsid w:val="009D225F"/>
    <w:rsid w:val="009D3F2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63F9"/>
    <w:rsid w:val="00A10C98"/>
    <w:rsid w:val="00A125E9"/>
    <w:rsid w:val="00A130A7"/>
    <w:rsid w:val="00A15FED"/>
    <w:rsid w:val="00A204E7"/>
    <w:rsid w:val="00A20AB8"/>
    <w:rsid w:val="00A24B08"/>
    <w:rsid w:val="00A24E06"/>
    <w:rsid w:val="00A25A87"/>
    <w:rsid w:val="00A26A1C"/>
    <w:rsid w:val="00A27006"/>
    <w:rsid w:val="00A30E50"/>
    <w:rsid w:val="00A320BF"/>
    <w:rsid w:val="00A32C64"/>
    <w:rsid w:val="00A33618"/>
    <w:rsid w:val="00A33D9A"/>
    <w:rsid w:val="00A34ACE"/>
    <w:rsid w:val="00A34D4C"/>
    <w:rsid w:val="00A36065"/>
    <w:rsid w:val="00A37481"/>
    <w:rsid w:val="00A37E33"/>
    <w:rsid w:val="00A37FB9"/>
    <w:rsid w:val="00A41529"/>
    <w:rsid w:val="00A425F9"/>
    <w:rsid w:val="00A443B5"/>
    <w:rsid w:val="00A443C4"/>
    <w:rsid w:val="00A4499D"/>
    <w:rsid w:val="00A46A54"/>
    <w:rsid w:val="00A5112F"/>
    <w:rsid w:val="00A5338D"/>
    <w:rsid w:val="00A54ED3"/>
    <w:rsid w:val="00A555B8"/>
    <w:rsid w:val="00A56472"/>
    <w:rsid w:val="00A56B7D"/>
    <w:rsid w:val="00A579D6"/>
    <w:rsid w:val="00A60AB6"/>
    <w:rsid w:val="00A6128D"/>
    <w:rsid w:val="00A61C78"/>
    <w:rsid w:val="00A6314D"/>
    <w:rsid w:val="00A64A5C"/>
    <w:rsid w:val="00A7291C"/>
    <w:rsid w:val="00A74283"/>
    <w:rsid w:val="00A74DCF"/>
    <w:rsid w:val="00A74EC0"/>
    <w:rsid w:val="00A7554F"/>
    <w:rsid w:val="00A7577F"/>
    <w:rsid w:val="00A7624F"/>
    <w:rsid w:val="00A76F17"/>
    <w:rsid w:val="00A77B4E"/>
    <w:rsid w:val="00A805E9"/>
    <w:rsid w:val="00A81787"/>
    <w:rsid w:val="00A81CC8"/>
    <w:rsid w:val="00A8251C"/>
    <w:rsid w:val="00A82DD9"/>
    <w:rsid w:val="00A8341F"/>
    <w:rsid w:val="00A847E3"/>
    <w:rsid w:val="00A84B8E"/>
    <w:rsid w:val="00A903A1"/>
    <w:rsid w:val="00A9315E"/>
    <w:rsid w:val="00A93313"/>
    <w:rsid w:val="00A9494C"/>
    <w:rsid w:val="00A94C6E"/>
    <w:rsid w:val="00A96CA5"/>
    <w:rsid w:val="00AA0C09"/>
    <w:rsid w:val="00AA1CC5"/>
    <w:rsid w:val="00AA1ECE"/>
    <w:rsid w:val="00AA1FEB"/>
    <w:rsid w:val="00AA20C3"/>
    <w:rsid w:val="00AA3933"/>
    <w:rsid w:val="00AA4612"/>
    <w:rsid w:val="00AA5E36"/>
    <w:rsid w:val="00AA5E59"/>
    <w:rsid w:val="00AB5CFB"/>
    <w:rsid w:val="00AB5EF6"/>
    <w:rsid w:val="00AB6205"/>
    <w:rsid w:val="00AC0840"/>
    <w:rsid w:val="00AC1362"/>
    <w:rsid w:val="00AC1BAA"/>
    <w:rsid w:val="00AC2791"/>
    <w:rsid w:val="00AC6FD5"/>
    <w:rsid w:val="00AC7156"/>
    <w:rsid w:val="00AC7E94"/>
    <w:rsid w:val="00AD0191"/>
    <w:rsid w:val="00AD0776"/>
    <w:rsid w:val="00AD5EB8"/>
    <w:rsid w:val="00AD6B50"/>
    <w:rsid w:val="00AD7A34"/>
    <w:rsid w:val="00AE040E"/>
    <w:rsid w:val="00AE07F5"/>
    <w:rsid w:val="00AE163E"/>
    <w:rsid w:val="00AE20B5"/>
    <w:rsid w:val="00AE45A2"/>
    <w:rsid w:val="00AE465E"/>
    <w:rsid w:val="00AE7A2E"/>
    <w:rsid w:val="00AF0619"/>
    <w:rsid w:val="00AF0757"/>
    <w:rsid w:val="00AF0BAF"/>
    <w:rsid w:val="00AF2623"/>
    <w:rsid w:val="00AF2B0A"/>
    <w:rsid w:val="00AF2F00"/>
    <w:rsid w:val="00AF2F8C"/>
    <w:rsid w:val="00AF3899"/>
    <w:rsid w:val="00AF4185"/>
    <w:rsid w:val="00AF53A9"/>
    <w:rsid w:val="00AF5558"/>
    <w:rsid w:val="00AF5D2D"/>
    <w:rsid w:val="00AF5DF9"/>
    <w:rsid w:val="00AF77D9"/>
    <w:rsid w:val="00AF7B37"/>
    <w:rsid w:val="00B00FFD"/>
    <w:rsid w:val="00B013DA"/>
    <w:rsid w:val="00B02030"/>
    <w:rsid w:val="00B030D1"/>
    <w:rsid w:val="00B04347"/>
    <w:rsid w:val="00B0512C"/>
    <w:rsid w:val="00B0555D"/>
    <w:rsid w:val="00B05B74"/>
    <w:rsid w:val="00B067E6"/>
    <w:rsid w:val="00B0692F"/>
    <w:rsid w:val="00B11649"/>
    <w:rsid w:val="00B13F46"/>
    <w:rsid w:val="00B14D09"/>
    <w:rsid w:val="00B170CB"/>
    <w:rsid w:val="00B21867"/>
    <w:rsid w:val="00B2200E"/>
    <w:rsid w:val="00B22DB0"/>
    <w:rsid w:val="00B248B6"/>
    <w:rsid w:val="00B24EA0"/>
    <w:rsid w:val="00B25E05"/>
    <w:rsid w:val="00B26B39"/>
    <w:rsid w:val="00B279AD"/>
    <w:rsid w:val="00B300E0"/>
    <w:rsid w:val="00B31AFA"/>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7983"/>
    <w:rsid w:val="00B47BE4"/>
    <w:rsid w:val="00B47C69"/>
    <w:rsid w:val="00B5067B"/>
    <w:rsid w:val="00B51703"/>
    <w:rsid w:val="00B5297A"/>
    <w:rsid w:val="00B55514"/>
    <w:rsid w:val="00B56F15"/>
    <w:rsid w:val="00B57858"/>
    <w:rsid w:val="00B57B71"/>
    <w:rsid w:val="00B60C06"/>
    <w:rsid w:val="00B61BA0"/>
    <w:rsid w:val="00B6224F"/>
    <w:rsid w:val="00B636FE"/>
    <w:rsid w:val="00B64D62"/>
    <w:rsid w:val="00B64F36"/>
    <w:rsid w:val="00B7171C"/>
    <w:rsid w:val="00B725BF"/>
    <w:rsid w:val="00B755E8"/>
    <w:rsid w:val="00B76AB0"/>
    <w:rsid w:val="00B80F1C"/>
    <w:rsid w:val="00B833ED"/>
    <w:rsid w:val="00B84DB2"/>
    <w:rsid w:val="00B85AD1"/>
    <w:rsid w:val="00B87B6A"/>
    <w:rsid w:val="00B90CFD"/>
    <w:rsid w:val="00B91E98"/>
    <w:rsid w:val="00B92B9D"/>
    <w:rsid w:val="00B9374D"/>
    <w:rsid w:val="00B942DE"/>
    <w:rsid w:val="00B94336"/>
    <w:rsid w:val="00B94D35"/>
    <w:rsid w:val="00B9658C"/>
    <w:rsid w:val="00B96BA7"/>
    <w:rsid w:val="00B97052"/>
    <w:rsid w:val="00BA0379"/>
    <w:rsid w:val="00BA0909"/>
    <w:rsid w:val="00BA0B9B"/>
    <w:rsid w:val="00BA3A88"/>
    <w:rsid w:val="00BA3BE0"/>
    <w:rsid w:val="00BA4F9D"/>
    <w:rsid w:val="00BA57F1"/>
    <w:rsid w:val="00BA5A50"/>
    <w:rsid w:val="00BB0030"/>
    <w:rsid w:val="00BB0B7A"/>
    <w:rsid w:val="00BB1FEF"/>
    <w:rsid w:val="00BB380A"/>
    <w:rsid w:val="00BB5304"/>
    <w:rsid w:val="00BB6300"/>
    <w:rsid w:val="00BB75A9"/>
    <w:rsid w:val="00BC0EAC"/>
    <w:rsid w:val="00BC0F17"/>
    <w:rsid w:val="00BC25F1"/>
    <w:rsid w:val="00BC2DA9"/>
    <w:rsid w:val="00BC32CB"/>
    <w:rsid w:val="00BC3720"/>
    <w:rsid w:val="00BC6188"/>
    <w:rsid w:val="00BD01C2"/>
    <w:rsid w:val="00BD0742"/>
    <w:rsid w:val="00BD0CA2"/>
    <w:rsid w:val="00BD1530"/>
    <w:rsid w:val="00BD2162"/>
    <w:rsid w:val="00BD282B"/>
    <w:rsid w:val="00BD3123"/>
    <w:rsid w:val="00BD4D45"/>
    <w:rsid w:val="00BD6387"/>
    <w:rsid w:val="00BD6B89"/>
    <w:rsid w:val="00BD76AD"/>
    <w:rsid w:val="00BE0065"/>
    <w:rsid w:val="00BE01DD"/>
    <w:rsid w:val="00BE1B48"/>
    <w:rsid w:val="00BE32E5"/>
    <w:rsid w:val="00BE788B"/>
    <w:rsid w:val="00BE7CB7"/>
    <w:rsid w:val="00BF054A"/>
    <w:rsid w:val="00BF0B40"/>
    <w:rsid w:val="00BF0D00"/>
    <w:rsid w:val="00BF22B4"/>
    <w:rsid w:val="00BF2807"/>
    <w:rsid w:val="00BF37A0"/>
    <w:rsid w:val="00BF5356"/>
    <w:rsid w:val="00BF558F"/>
    <w:rsid w:val="00BF6FE2"/>
    <w:rsid w:val="00BF7506"/>
    <w:rsid w:val="00C015F2"/>
    <w:rsid w:val="00C073C5"/>
    <w:rsid w:val="00C12E97"/>
    <w:rsid w:val="00C13178"/>
    <w:rsid w:val="00C15B3F"/>
    <w:rsid w:val="00C15FDC"/>
    <w:rsid w:val="00C16463"/>
    <w:rsid w:val="00C165BE"/>
    <w:rsid w:val="00C214C4"/>
    <w:rsid w:val="00C21E6D"/>
    <w:rsid w:val="00C223B2"/>
    <w:rsid w:val="00C22FD4"/>
    <w:rsid w:val="00C2443D"/>
    <w:rsid w:val="00C257A7"/>
    <w:rsid w:val="00C27CE3"/>
    <w:rsid w:val="00C3123E"/>
    <w:rsid w:val="00C33995"/>
    <w:rsid w:val="00C33D10"/>
    <w:rsid w:val="00C348F6"/>
    <w:rsid w:val="00C349E2"/>
    <w:rsid w:val="00C352E5"/>
    <w:rsid w:val="00C35BDE"/>
    <w:rsid w:val="00C42FE8"/>
    <w:rsid w:val="00C4414F"/>
    <w:rsid w:val="00C442B5"/>
    <w:rsid w:val="00C46523"/>
    <w:rsid w:val="00C4696B"/>
    <w:rsid w:val="00C47779"/>
    <w:rsid w:val="00C507AD"/>
    <w:rsid w:val="00C5148A"/>
    <w:rsid w:val="00C51C08"/>
    <w:rsid w:val="00C529B2"/>
    <w:rsid w:val="00C611E6"/>
    <w:rsid w:val="00C61771"/>
    <w:rsid w:val="00C630F9"/>
    <w:rsid w:val="00C6359B"/>
    <w:rsid w:val="00C64A40"/>
    <w:rsid w:val="00C700AE"/>
    <w:rsid w:val="00C74A74"/>
    <w:rsid w:val="00C75421"/>
    <w:rsid w:val="00C75FB9"/>
    <w:rsid w:val="00C763BC"/>
    <w:rsid w:val="00C8133E"/>
    <w:rsid w:val="00C83567"/>
    <w:rsid w:val="00C90B39"/>
    <w:rsid w:val="00C910C7"/>
    <w:rsid w:val="00C920EB"/>
    <w:rsid w:val="00C944EC"/>
    <w:rsid w:val="00C94798"/>
    <w:rsid w:val="00C94A9C"/>
    <w:rsid w:val="00C95FB6"/>
    <w:rsid w:val="00C9665B"/>
    <w:rsid w:val="00C96B78"/>
    <w:rsid w:val="00CA2E52"/>
    <w:rsid w:val="00CA37B3"/>
    <w:rsid w:val="00CA460D"/>
    <w:rsid w:val="00CA4CF9"/>
    <w:rsid w:val="00CA518B"/>
    <w:rsid w:val="00CA5C8C"/>
    <w:rsid w:val="00CA64B1"/>
    <w:rsid w:val="00CA7FAC"/>
    <w:rsid w:val="00CB08C5"/>
    <w:rsid w:val="00CB2594"/>
    <w:rsid w:val="00CB2C22"/>
    <w:rsid w:val="00CB5528"/>
    <w:rsid w:val="00CB62B7"/>
    <w:rsid w:val="00CB795F"/>
    <w:rsid w:val="00CC09AC"/>
    <w:rsid w:val="00CC0B04"/>
    <w:rsid w:val="00CC1E4C"/>
    <w:rsid w:val="00CC3C45"/>
    <w:rsid w:val="00CC5CE4"/>
    <w:rsid w:val="00CC7AB4"/>
    <w:rsid w:val="00CD2A27"/>
    <w:rsid w:val="00CD2F8A"/>
    <w:rsid w:val="00CD3083"/>
    <w:rsid w:val="00CD31E4"/>
    <w:rsid w:val="00CD48D3"/>
    <w:rsid w:val="00CD5AAF"/>
    <w:rsid w:val="00CD7066"/>
    <w:rsid w:val="00CE07BB"/>
    <w:rsid w:val="00CE1EF8"/>
    <w:rsid w:val="00CE360F"/>
    <w:rsid w:val="00CE3D70"/>
    <w:rsid w:val="00CE6159"/>
    <w:rsid w:val="00CE788D"/>
    <w:rsid w:val="00CF06CA"/>
    <w:rsid w:val="00CF2637"/>
    <w:rsid w:val="00CF33A8"/>
    <w:rsid w:val="00CF5AD0"/>
    <w:rsid w:val="00D0185B"/>
    <w:rsid w:val="00D02025"/>
    <w:rsid w:val="00D0284F"/>
    <w:rsid w:val="00D036E9"/>
    <w:rsid w:val="00D0742A"/>
    <w:rsid w:val="00D0765E"/>
    <w:rsid w:val="00D102CA"/>
    <w:rsid w:val="00D13F49"/>
    <w:rsid w:val="00D1430D"/>
    <w:rsid w:val="00D14F27"/>
    <w:rsid w:val="00D15898"/>
    <w:rsid w:val="00D164E6"/>
    <w:rsid w:val="00D20058"/>
    <w:rsid w:val="00D208C3"/>
    <w:rsid w:val="00D20A49"/>
    <w:rsid w:val="00D216B6"/>
    <w:rsid w:val="00D222B2"/>
    <w:rsid w:val="00D242D2"/>
    <w:rsid w:val="00D2486F"/>
    <w:rsid w:val="00D262E6"/>
    <w:rsid w:val="00D26377"/>
    <w:rsid w:val="00D26A6B"/>
    <w:rsid w:val="00D277AC"/>
    <w:rsid w:val="00D30503"/>
    <w:rsid w:val="00D3059F"/>
    <w:rsid w:val="00D31C49"/>
    <w:rsid w:val="00D33A20"/>
    <w:rsid w:val="00D33AD3"/>
    <w:rsid w:val="00D37861"/>
    <w:rsid w:val="00D4138F"/>
    <w:rsid w:val="00D41820"/>
    <w:rsid w:val="00D46957"/>
    <w:rsid w:val="00D4786A"/>
    <w:rsid w:val="00D5043E"/>
    <w:rsid w:val="00D5189F"/>
    <w:rsid w:val="00D51C67"/>
    <w:rsid w:val="00D52DA4"/>
    <w:rsid w:val="00D53878"/>
    <w:rsid w:val="00D54787"/>
    <w:rsid w:val="00D607C9"/>
    <w:rsid w:val="00D64387"/>
    <w:rsid w:val="00D662AF"/>
    <w:rsid w:val="00D66712"/>
    <w:rsid w:val="00D6769B"/>
    <w:rsid w:val="00D67A24"/>
    <w:rsid w:val="00D67BDA"/>
    <w:rsid w:val="00D67CB6"/>
    <w:rsid w:val="00D67CFB"/>
    <w:rsid w:val="00D721C8"/>
    <w:rsid w:val="00D745CE"/>
    <w:rsid w:val="00D75A90"/>
    <w:rsid w:val="00D76921"/>
    <w:rsid w:val="00D811E2"/>
    <w:rsid w:val="00D81B16"/>
    <w:rsid w:val="00D81CB8"/>
    <w:rsid w:val="00D82373"/>
    <w:rsid w:val="00D82643"/>
    <w:rsid w:val="00D8268C"/>
    <w:rsid w:val="00D83D58"/>
    <w:rsid w:val="00D859C2"/>
    <w:rsid w:val="00D85AE5"/>
    <w:rsid w:val="00D86707"/>
    <w:rsid w:val="00D8760E"/>
    <w:rsid w:val="00D87909"/>
    <w:rsid w:val="00D90388"/>
    <w:rsid w:val="00D90D34"/>
    <w:rsid w:val="00D90FBE"/>
    <w:rsid w:val="00D91275"/>
    <w:rsid w:val="00D92918"/>
    <w:rsid w:val="00D9335F"/>
    <w:rsid w:val="00D93D36"/>
    <w:rsid w:val="00D96D32"/>
    <w:rsid w:val="00DA044E"/>
    <w:rsid w:val="00DA0B89"/>
    <w:rsid w:val="00DA0C84"/>
    <w:rsid w:val="00DA37FA"/>
    <w:rsid w:val="00DA4E76"/>
    <w:rsid w:val="00DA5767"/>
    <w:rsid w:val="00DA58C0"/>
    <w:rsid w:val="00DA64B7"/>
    <w:rsid w:val="00DA76B9"/>
    <w:rsid w:val="00DA7EB3"/>
    <w:rsid w:val="00DB0B45"/>
    <w:rsid w:val="00DB1E04"/>
    <w:rsid w:val="00DB2BAF"/>
    <w:rsid w:val="00DB2CBA"/>
    <w:rsid w:val="00DB3824"/>
    <w:rsid w:val="00DB3AA2"/>
    <w:rsid w:val="00DC1B81"/>
    <w:rsid w:val="00DC2E89"/>
    <w:rsid w:val="00DC38A9"/>
    <w:rsid w:val="00DC3BE6"/>
    <w:rsid w:val="00DC545D"/>
    <w:rsid w:val="00DC59A5"/>
    <w:rsid w:val="00DC763C"/>
    <w:rsid w:val="00DC77AE"/>
    <w:rsid w:val="00DD180E"/>
    <w:rsid w:val="00DD357E"/>
    <w:rsid w:val="00DD3B7F"/>
    <w:rsid w:val="00DD561B"/>
    <w:rsid w:val="00DD66AF"/>
    <w:rsid w:val="00DD67A9"/>
    <w:rsid w:val="00DE438C"/>
    <w:rsid w:val="00DF0E1A"/>
    <w:rsid w:val="00DF3042"/>
    <w:rsid w:val="00DF4EE0"/>
    <w:rsid w:val="00DF5DF3"/>
    <w:rsid w:val="00DF6BAA"/>
    <w:rsid w:val="00E00285"/>
    <w:rsid w:val="00E01017"/>
    <w:rsid w:val="00E018CA"/>
    <w:rsid w:val="00E033FB"/>
    <w:rsid w:val="00E04AA7"/>
    <w:rsid w:val="00E07DD8"/>
    <w:rsid w:val="00E07F40"/>
    <w:rsid w:val="00E10699"/>
    <w:rsid w:val="00E11011"/>
    <w:rsid w:val="00E13C96"/>
    <w:rsid w:val="00E143EF"/>
    <w:rsid w:val="00E155E0"/>
    <w:rsid w:val="00E16AD0"/>
    <w:rsid w:val="00E16B04"/>
    <w:rsid w:val="00E20333"/>
    <w:rsid w:val="00E20430"/>
    <w:rsid w:val="00E2049D"/>
    <w:rsid w:val="00E22B1B"/>
    <w:rsid w:val="00E27876"/>
    <w:rsid w:val="00E30291"/>
    <w:rsid w:val="00E30658"/>
    <w:rsid w:val="00E309E3"/>
    <w:rsid w:val="00E317B5"/>
    <w:rsid w:val="00E31EC1"/>
    <w:rsid w:val="00E33821"/>
    <w:rsid w:val="00E35E5F"/>
    <w:rsid w:val="00E35EC1"/>
    <w:rsid w:val="00E4521D"/>
    <w:rsid w:val="00E460D8"/>
    <w:rsid w:val="00E475EF"/>
    <w:rsid w:val="00E506CE"/>
    <w:rsid w:val="00E53FEC"/>
    <w:rsid w:val="00E55A6D"/>
    <w:rsid w:val="00E604D0"/>
    <w:rsid w:val="00E61CDD"/>
    <w:rsid w:val="00E66717"/>
    <w:rsid w:val="00E669C2"/>
    <w:rsid w:val="00E67A53"/>
    <w:rsid w:val="00E70957"/>
    <w:rsid w:val="00E70F84"/>
    <w:rsid w:val="00E73BCC"/>
    <w:rsid w:val="00E75460"/>
    <w:rsid w:val="00E75875"/>
    <w:rsid w:val="00E770E1"/>
    <w:rsid w:val="00E77EC1"/>
    <w:rsid w:val="00E80BE0"/>
    <w:rsid w:val="00E81375"/>
    <w:rsid w:val="00E82AD7"/>
    <w:rsid w:val="00E82CA2"/>
    <w:rsid w:val="00E85AD0"/>
    <w:rsid w:val="00E863FB"/>
    <w:rsid w:val="00E874AE"/>
    <w:rsid w:val="00E9172A"/>
    <w:rsid w:val="00E9314A"/>
    <w:rsid w:val="00E93950"/>
    <w:rsid w:val="00E959B5"/>
    <w:rsid w:val="00E966D7"/>
    <w:rsid w:val="00E97603"/>
    <w:rsid w:val="00EA0694"/>
    <w:rsid w:val="00EA0848"/>
    <w:rsid w:val="00EA1986"/>
    <w:rsid w:val="00EA4738"/>
    <w:rsid w:val="00EA5549"/>
    <w:rsid w:val="00EA5AEE"/>
    <w:rsid w:val="00EA67B2"/>
    <w:rsid w:val="00EB227E"/>
    <w:rsid w:val="00EB3284"/>
    <w:rsid w:val="00EB4194"/>
    <w:rsid w:val="00EB44E0"/>
    <w:rsid w:val="00EB6487"/>
    <w:rsid w:val="00EB690A"/>
    <w:rsid w:val="00EB6E60"/>
    <w:rsid w:val="00EB7249"/>
    <w:rsid w:val="00EC2B5F"/>
    <w:rsid w:val="00EC2EF2"/>
    <w:rsid w:val="00EC46B4"/>
    <w:rsid w:val="00EC6251"/>
    <w:rsid w:val="00EC6B84"/>
    <w:rsid w:val="00ED0D94"/>
    <w:rsid w:val="00ED41EC"/>
    <w:rsid w:val="00ED5310"/>
    <w:rsid w:val="00ED7D3A"/>
    <w:rsid w:val="00EE0241"/>
    <w:rsid w:val="00EE12EA"/>
    <w:rsid w:val="00EE2B83"/>
    <w:rsid w:val="00EE4194"/>
    <w:rsid w:val="00EE4649"/>
    <w:rsid w:val="00EE4FA1"/>
    <w:rsid w:val="00EE538D"/>
    <w:rsid w:val="00EE585F"/>
    <w:rsid w:val="00EE5C05"/>
    <w:rsid w:val="00EE5EA9"/>
    <w:rsid w:val="00EE7750"/>
    <w:rsid w:val="00EF0A2E"/>
    <w:rsid w:val="00EF2046"/>
    <w:rsid w:val="00EF3922"/>
    <w:rsid w:val="00EF4AD5"/>
    <w:rsid w:val="00F01ECD"/>
    <w:rsid w:val="00F0380F"/>
    <w:rsid w:val="00F052D5"/>
    <w:rsid w:val="00F073BD"/>
    <w:rsid w:val="00F07B9B"/>
    <w:rsid w:val="00F10320"/>
    <w:rsid w:val="00F10400"/>
    <w:rsid w:val="00F11EC1"/>
    <w:rsid w:val="00F12A7F"/>
    <w:rsid w:val="00F13203"/>
    <w:rsid w:val="00F1449F"/>
    <w:rsid w:val="00F14E66"/>
    <w:rsid w:val="00F151D9"/>
    <w:rsid w:val="00F15352"/>
    <w:rsid w:val="00F172AE"/>
    <w:rsid w:val="00F2204B"/>
    <w:rsid w:val="00F23A09"/>
    <w:rsid w:val="00F26258"/>
    <w:rsid w:val="00F26D48"/>
    <w:rsid w:val="00F30949"/>
    <w:rsid w:val="00F34625"/>
    <w:rsid w:val="00F348D0"/>
    <w:rsid w:val="00F36C82"/>
    <w:rsid w:val="00F373FF"/>
    <w:rsid w:val="00F378B3"/>
    <w:rsid w:val="00F4274F"/>
    <w:rsid w:val="00F44076"/>
    <w:rsid w:val="00F5163D"/>
    <w:rsid w:val="00F52E80"/>
    <w:rsid w:val="00F5387D"/>
    <w:rsid w:val="00F5580E"/>
    <w:rsid w:val="00F62B3D"/>
    <w:rsid w:val="00F657AE"/>
    <w:rsid w:val="00F675AC"/>
    <w:rsid w:val="00F7130B"/>
    <w:rsid w:val="00F717EE"/>
    <w:rsid w:val="00F71D1A"/>
    <w:rsid w:val="00F728E5"/>
    <w:rsid w:val="00F73BAB"/>
    <w:rsid w:val="00F74E47"/>
    <w:rsid w:val="00F758CA"/>
    <w:rsid w:val="00F764CD"/>
    <w:rsid w:val="00F77A2C"/>
    <w:rsid w:val="00F82BAA"/>
    <w:rsid w:val="00F83555"/>
    <w:rsid w:val="00F84175"/>
    <w:rsid w:val="00F8491D"/>
    <w:rsid w:val="00F85B08"/>
    <w:rsid w:val="00F85E7B"/>
    <w:rsid w:val="00F86CBF"/>
    <w:rsid w:val="00F91FF8"/>
    <w:rsid w:val="00F93EE8"/>
    <w:rsid w:val="00F95637"/>
    <w:rsid w:val="00F9563B"/>
    <w:rsid w:val="00F96163"/>
    <w:rsid w:val="00FA0520"/>
    <w:rsid w:val="00FA3E61"/>
    <w:rsid w:val="00FA4357"/>
    <w:rsid w:val="00FA456F"/>
    <w:rsid w:val="00FA51D3"/>
    <w:rsid w:val="00FA5776"/>
    <w:rsid w:val="00FA6227"/>
    <w:rsid w:val="00FA6A93"/>
    <w:rsid w:val="00FB0D12"/>
    <w:rsid w:val="00FB1F21"/>
    <w:rsid w:val="00FB4830"/>
    <w:rsid w:val="00FB5371"/>
    <w:rsid w:val="00FB5C3D"/>
    <w:rsid w:val="00FC2AC6"/>
    <w:rsid w:val="00FC2F77"/>
    <w:rsid w:val="00FC31D6"/>
    <w:rsid w:val="00FC3B60"/>
    <w:rsid w:val="00FC4F8A"/>
    <w:rsid w:val="00FC7700"/>
    <w:rsid w:val="00FC78AE"/>
    <w:rsid w:val="00FC7E6E"/>
    <w:rsid w:val="00FD07C1"/>
    <w:rsid w:val="00FD1A2F"/>
    <w:rsid w:val="00FD2837"/>
    <w:rsid w:val="00FD2963"/>
    <w:rsid w:val="00FD3903"/>
    <w:rsid w:val="00FD57A7"/>
    <w:rsid w:val="00FD7D2E"/>
    <w:rsid w:val="00FE1E4D"/>
    <w:rsid w:val="00FE291A"/>
    <w:rsid w:val="00FE3FAF"/>
    <w:rsid w:val="00FE5D77"/>
    <w:rsid w:val="00FE63FA"/>
    <w:rsid w:val="00FE7628"/>
    <w:rsid w:val="00FF16A7"/>
    <w:rsid w:val="00FF27A3"/>
    <w:rsid w:val="00FF2F46"/>
    <w:rsid w:val="00FF369C"/>
    <w:rsid w:val="00FF3E26"/>
    <w:rsid w:val="00FF50CB"/>
    <w:rsid w:val="00FF5884"/>
    <w:rsid w:val="00FF60C7"/>
    <w:rsid w:val="00FF6A6E"/>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D0305"/>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ingspann.de/de/produkte/freilaeufe/gehaeusefreilaeufe/konfigurator-gehaeusefreilaeufe" TargetMode="External"/><Relationship Id="rId12" Type="http://schemas.openxmlformats.org/officeDocument/2006/relationships/hyperlink" Target="http://www.ringspann.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linkedin.com/company/graf-creative-pr-pr-box-de" TargetMode="External"/><Relationship Id="rId5" Type="http://schemas.openxmlformats.org/officeDocument/2006/relationships/settings" Target="settings.xml"/><Relationship Id="rId10" Type="http://schemas.openxmlformats.org/officeDocument/2006/relationships/hyperlink" Target="https://www.xing.com/pages/graf-creative-pr"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7AD65-3DA9-48AF-8074-34534ED8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1112</Words>
  <Characters>7009</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8105</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452</cp:revision>
  <cp:lastPrinted>2024-07-01T09:19:00Z</cp:lastPrinted>
  <dcterms:created xsi:type="dcterms:W3CDTF">2021-09-15T07:23:00Z</dcterms:created>
  <dcterms:modified xsi:type="dcterms:W3CDTF">2024-07-01T09:25:00Z</dcterms:modified>
</cp:coreProperties>
</file>