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961AF" w14:textId="77777777" w:rsidR="00EE5EA9" w:rsidRPr="00C3706F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C3706F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1AEEEDAE" w14:textId="77777777" w:rsidR="00EE5EA9" w:rsidRPr="00C3706F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5B20EB13" w14:textId="41F18AA8" w:rsidR="00EE5EA9" w:rsidRPr="00C3706F" w:rsidRDefault="00FF3E26">
      <w:pPr>
        <w:ind w:left="0"/>
        <w:rPr>
          <w:rFonts w:ascii="Calibri" w:hAnsi="Calibri" w:cs="Calibri"/>
          <w:i/>
          <w:spacing w:val="0"/>
        </w:rPr>
      </w:pPr>
      <w:r w:rsidRPr="00C3706F">
        <w:rPr>
          <w:rFonts w:ascii="Calibri" w:hAnsi="Calibri" w:cs="Calibri"/>
          <w:i/>
          <w:spacing w:val="0"/>
        </w:rPr>
        <w:t xml:space="preserve">Antriebstechnik/ </w:t>
      </w:r>
      <w:r w:rsidR="00D23D72" w:rsidRPr="00C3706F">
        <w:rPr>
          <w:rFonts w:ascii="Calibri" w:hAnsi="Calibri" w:cs="Calibri"/>
          <w:i/>
          <w:spacing w:val="0"/>
        </w:rPr>
        <w:t xml:space="preserve">Maschinenelemente/ </w:t>
      </w:r>
      <w:r w:rsidR="00B030D1" w:rsidRPr="00C3706F">
        <w:rPr>
          <w:rFonts w:ascii="Calibri" w:hAnsi="Calibri" w:cs="Calibri"/>
          <w:i/>
          <w:spacing w:val="0"/>
        </w:rPr>
        <w:t>Konstruktion</w:t>
      </w:r>
      <w:r w:rsidRPr="00C3706F">
        <w:rPr>
          <w:rFonts w:ascii="Calibri" w:hAnsi="Calibri" w:cs="Calibri"/>
          <w:i/>
          <w:spacing w:val="0"/>
        </w:rPr>
        <w:t>/</w:t>
      </w:r>
      <w:r w:rsidR="00AA3933" w:rsidRPr="00C3706F">
        <w:rPr>
          <w:rFonts w:ascii="Calibri" w:hAnsi="Calibri" w:cs="Calibri"/>
          <w:i/>
          <w:spacing w:val="0"/>
        </w:rPr>
        <w:t xml:space="preserve"> </w:t>
      </w:r>
      <w:r w:rsidR="00500835" w:rsidRPr="00C3706F">
        <w:rPr>
          <w:rFonts w:ascii="Calibri" w:hAnsi="Calibri" w:cs="Calibri"/>
          <w:i/>
          <w:spacing w:val="0"/>
        </w:rPr>
        <w:t xml:space="preserve">Verbindungstechnik/ </w:t>
      </w:r>
      <w:r w:rsidR="00D2658F" w:rsidRPr="00C3706F">
        <w:rPr>
          <w:rFonts w:ascii="Calibri" w:hAnsi="Calibri" w:cs="Calibri"/>
          <w:i/>
          <w:spacing w:val="0"/>
        </w:rPr>
        <w:t xml:space="preserve">Maschinen- und </w:t>
      </w:r>
      <w:r w:rsidR="00500835" w:rsidRPr="00C3706F">
        <w:rPr>
          <w:rFonts w:ascii="Calibri" w:hAnsi="Calibri" w:cs="Calibri"/>
          <w:i/>
          <w:spacing w:val="0"/>
        </w:rPr>
        <w:t>Anlagenbau</w:t>
      </w:r>
    </w:p>
    <w:p w14:paraId="18E720F4" w14:textId="77777777" w:rsidR="00AF0619" w:rsidRPr="00C3706F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75E7FD70" w14:textId="2435C2F1" w:rsidR="00EE5EA9" w:rsidRPr="00C3706F" w:rsidRDefault="00F86796" w:rsidP="00A902D3">
      <w:pPr>
        <w:pStyle w:val="berschrift3"/>
        <w:spacing w:after="120" w:line="240" w:lineRule="auto"/>
        <w:rPr>
          <w:rFonts w:ascii="Calibri" w:hAnsi="Calibri" w:cs="Calibri"/>
          <w:spacing w:val="0"/>
          <w:szCs w:val="40"/>
        </w:rPr>
      </w:pPr>
      <w:r w:rsidRPr="00C3706F">
        <w:rPr>
          <w:rFonts w:ascii="Calibri" w:hAnsi="Calibri" w:cs="Calibri"/>
          <w:spacing w:val="0"/>
          <w:szCs w:val="40"/>
        </w:rPr>
        <w:t>Online</w:t>
      </w:r>
      <w:r w:rsidR="00D23D72" w:rsidRPr="00C3706F">
        <w:rPr>
          <w:rFonts w:ascii="Calibri" w:hAnsi="Calibri" w:cs="Calibri"/>
          <w:spacing w:val="0"/>
          <w:szCs w:val="40"/>
        </w:rPr>
        <w:t xml:space="preserve"> konfiguriert und schnell geliefert</w:t>
      </w:r>
    </w:p>
    <w:p w14:paraId="5FF2B8DB" w14:textId="24A6BB38" w:rsidR="00784D35" w:rsidRPr="00C3706F" w:rsidRDefault="00123895" w:rsidP="00F4274F">
      <w:pPr>
        <w:pStyle w:val="berschrift2"/>
        <w:spacing w:after="240" w:line="240" w:lineRule="auto"/>
        <w:rPr>
          <w:rFonts w:ascii="Calibri" w:hAnsi="Calibri" w:cs="Calibri"/>
          <w:spacing w:val="-2"/>
          <w:sz w:val="24"/>
          <w:szCs w:val="24"/>
        </w:rPr>
      </w:pPr>
      <w:r w:rsidRPr="00C3706F">
        <w:rPr>
          <w:rFonts w:ascii="Calibri" w:hAnsi="Calibri" w:cs="Calibri"/>
          <w:spacing w:val="-2"/>
          <w:sz w:val="24"/>
          <w:szCs w:val="24"/>
        </w:rPr>
        <w:t>RINGSPANN</w:t>
      </w:r>
      <w:r w:rsidR="00784D35" w:rsidRPr="00C3706F">
        <w:rPr>
          <w:rFonts w:ascii="Calibri" w:hAnsi="Calibri" w:cs="Calibri"/>
          <w:spacing w:val="-2"/>
          <w:sz w:val="24"/>
          <w:szCs w:val="24"/>
        </w:rPr>
        <w:t xml:space="preserve"> </w:t>
      </w:r>
      <w:r w:rsidR="00F86796" w:rsidRPr="00C3706F">
        <w:rPr>
          <w:rFonts w:ascii="Calibri" w:hAnsi="Calibri" w:cs="Calibri"/>
          <w:spacing w:val="-2"/>
          <w:sz w:val="24"/>
          <w:szCs w:val="24"/>
        </w:rPr>
        <w:t xml:space="preserve">präsentiert neuen </w:t>
      </w:r>
      <w:r w:rsidR="00A71BD5" w:rsidRPr="00C3706F">
        <w:rPr>
          <w:rFonts w:ascii="Calibri" w:hAnsi="Calibri" w:cs="Calibri"/>
          <w:spacing w:val="-2"/>
          <w:sz w:val="24"/>
          <w:szCs w:val="24"/>
        </w:rPr>
        <w:t>Systemb</w:t>
      </w:r>
      <w:r w:rsidR="00F86796" w:rsidRPr="00C3706F">
        <w:rPr>
          <w:rFonts w:ascii="Calibri" w:hAnsi="Calibri" w:cs="Calibri"/>
          <w:spacing w:val="-2"/>
          <w:sz w:val="24"/>
          <w:szCs w:val="24"/>
        </w:rPr>
        <w:t>aukasten für Standard-</w:t>
      </w:r>
      <w:r w:rsidR="00BB510F" w:rsidRPr="00C3706F">
        <w:rPr>
          <w:rFonts w:ascii="Calibri" w:hAnsi="Calibri" w:cs="Calibri"/>
          <w:spacing w:val="-2"/>
          <w:sz w:val="24"/>
          <w:szCs w:val="24"/>
        </w:rPr>
        <w:t>Lamellen</w:t>
      </w:r>
      <w:r w:rsidR="004B59C9" w:rsidRPr="00C3706F">
        <w:rPr>
          <w:rFonts w:ascii="Calibri" w:hAnsi="Calibri" w:cs="Calibri"/>
          <w:spacing w:val="-2"/>
          <w:sz w:val="24"/>
          <w:szCs w:val="24"/>
        </w:rPr>
        <w:t>kupplungen</w:t>
      </w:r>
    </w:p>
    <w:p w14:paraId="18AA8B06" w14:textId="1EDC2CE0" w:rsidR="00AA4A74" w:rsidRPr="00C3706F" w:rsidRDefault="00AA4A74" w:rsidP="000402A0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C3706F">
        <w:rPr>
          <w:rFonts w:ascii="Calibri" w:hAnsi="Calibri" w:cs="Calibri"/>
          <w:b/>
          <w:spacing w:val="-2"/>
          <w:sz w:val="21"/>
          <w:szCs w:val="21"/>
        </w:rPr>
        <w:t xml:space="preserve">Der aktuelle One-Stop-Shop </w:t>
      </w:r>
      <w:r w:rsidR="00A25013" w:rsidRPr="00C3706F">
        <w:rPr>
          <w:rFonts w:ascii="Calibri" w:hAnsi="Calibri" w:cs="Calibri"/>
          <w:b/>
          <w:spacing w:val="-2"/>
          <w:sz w:val="21"/>
          <w:szCs w:val="21"/>
        </w:rPr>
        <w:t xml:space="preserve">von </w:t>
      </w:r>
      <w:r w:rsidRPr="00C3706F">
        <w:rPr>
          <w:rFonts w:ascii="Calibri" w:hAnsi="Calibri" w:cs="Calibri"/>
          <w:b/>
          <w:spacing w:val="-2"/>
          <w:sz w:val="21"/>
          <w:szCs w:val="21"/>
        </w:rPr>
        <w:t>RINGSPANN bietet eine große Auswahl starre</w:t>
      </w:r>
      <w:r w:rsidR="00A25013" w:rsidRPr="00C3706F">
        <w:rPr>
          <w:rFonts w:ascii="Calibri" w:hAnsi="Calibri" w:cs="Calibri"/>
          <w:b/>
          <w:spacing w:val="-2"/>
          <w:sz w:val="21"/>
          <w:szCs w:val="21"/>
        </w:rPr>
        <w:t>r</w:t>
      </w:r>
      <w:r w:rsidRPr="00C3706F">
        <w:rPr>
          <w:rFonts w:ascii="Calibri" w:hAnsi="Calibri" w:cs="Calibri"/>
          <w:b/>
          <w:spacing w:val="-2"/>
          <w:sz w:val="21"/>
          <w:szCs w:val="21"/>
        </w:rPr>
        <w:t>, drehstarre</w:t>
      </w:r>
      <w:r w:rsidR="00A25013" w:rsidRPr="00C3706F">
        <w:rPr>
          <w:rFonts w:ascii="Calibri" w:hAnsi="Calibri" w:cs="Calibri"/>
          <w:b/>
          <w:spacing w:val="-2"/>
          <w:sz w:val="21"/>
          <w:szCs w:val="21"/>
        </w:rPr>
        <w:t>r</w:t>
      </w:r>
      <w:r w:rsidRPr="00C3706F">
        <w:rPr>
          <w:rFonts w:ascii="Calibri" w:hAnsi="Calibri" w:cs="Calibri"/>
          <w:b/>
          <w:spacing w:val="-2"/>
          <w:sz w:val="21"/>
          <w:szCs w:val="21"/>
        </w:rPr>
        <w:t xml:space="preserve"> und drehelastische</w:t>
      </w:r>
      <w:r w:rsidR="00A25013" w:rsidRPr="00C3706F">
        <w:rPr>
          <w:rFonts w:ascii="Calibri" w:hAnsi="Calibri" w:cs="Calibri"/>
          <w:b/>
          <w:spacing w:val="-2"/>
          <w:sz w:val="21"/>
          <w:szCs w:val="21"/>
        </w:rPr>
        <w:t>r</w:t>
      </w:r>
      <w:r w:rsidRPr="00C3706F">
        <w:rPr>
          <w:rFonts w:ascii="Calibri" w:hAnsi="Calibri" w:cs="Calibri"/>
          <w:b/>
          <w:spacing w:val="-2"/>
          <w:sz w:val="21"/>
          <w:szCs w:val="21"/>
        </w:rPr>
        <w:t xml:space="preserve"> Wellenkupplungen</w:t>
      </w:r>
      <w:r w:rsidR="00A25013" w:rsidRPr="00C3706F">
        <w:rPr>
          <w:rFonts w:ascii="Calibri" w:hAnsi="Calibri" w:cs="Calibri"/>
          <w:b/>
          <w:spacing w:val="-2"/>
          <w:sz w:val="21"/>
          <w:szCs w:val="21"/>
        </w:rPr>
        <w:t xml:space="preserve">. </w:t>
      </w:r>
      <w:r w:rsidR="00CC22DE" w:rsidRPr="00C3706F">
        <w:rPr>
          <w:rFonts w:ascii="Calibri" w:hAnsi="Calibri" w:cs="Calibri"/>
          <w:b/>
          <w:spacing w:val="-2"/>
          <w:sz w:val="21"/>
          <w:szCs w:val="21"/>
        </w:rPr>
        <w:t>Steter Nachfrage aus der industriellen Antriebstechnik erfreut sich hier</w:t>
      </w:r>
      <w:r w:rsidR="000402A0" w:rsidRPr="00C3706F">
        <w:rPr>
          <w:rFonts w:ascii="Calibri" w:hAnsi="Calibri" w:cs="Calibri"/>
          <w:b/>
          <w:spacing w:val="-2"/>
          <w:sz w:val="21"/>
          <w:szCs w:val="21"/>
        </w:rPr>
        <w:t>bei</w:t>
      </w:r>
      <w:r w:rsidR="00CC22DE" w:rsidRPr="00C3706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A25013" w:rsidRPr="00C3706F">
        <w:rPr>
          <w:rFonts w:ascii="Calibri" w:hAnsi="Calibri" w:cs="Calibri"/>
          <w:b/>
          <w:spacing w:val="-2"/>
          <w:sz w:val="21"/>
          <w:szCs w:val="21"/>
        </w:rPr>
        <w:t xml:space="preserve">insbesondere die Gruppe der Lamellenkupplungen. Um den </w:t>
      </w:r>
      <w:r w:rsidR="00CC22DE" w:rsidRPr="00C3706F">
        <w:rPr>
          <w:rFonts w:ascii="Calibri" w:hAnsi="Calibri" w:cs="Calibri"/>
          <w:b/>
          <w:spacing w:val="-2"/>
          <w:sz w:val="21"/>
          <w:szCs w:val="21"/>
        </w:rPr>
        <w:t>Bedarf</w:t>
      </w:r>
      <w:r w:rsidR="000402A0" w:rsidRPr="00C3706F">
        <w:rPr>
          <w:rFonts w:ascii="Calibri" w:hAnsi="Calibri" w:cs="Calibri"/>
          <w:b/>
          <w:spacing w:val="-2"/>
          <w:sz w:val="21"/>
          <w:szCs w:val="21"/>
        </w:rPr>
        <w:t xml:space="preserve"> der Produktentwickler und Konstrukteure</w:t>
      </w:r>
      <w:r w:rsidR="00CC22DE" w:rsidRPr="00C3706F">
        <w:rPr>
          <w:rFonts w:ascii="Calibri" w:hAnsi="Calibri" w:cs="Calibri"/>
          <w:b/>
          <w:spacing w:val="-2"/>
          <w:sz w:val="21"/>
          <w:szCs w:val="21"/>
        </w:rPr>
        <w:t xml:space="preserve"> noch kurzfristiger</w:t>
      </w:r>
      <w:r w:rsidRPr="00C3706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CC22DE" w:rsidRPr="00C3706F">
        <w:rPr>
          <w:rFonts w:ascii="Calibri" w:hAnsi="Calibri" w:cs="Calibri"/>
          <w:b/>
          <w:spacing w:val="-2"/>
          <w:sz w:val="21"/>
          <w:szCs w:val="21"/>
        </w:rPr>
        <w:t xml:space="preserve">bedienen zu können, hat das Unternehmen nun einen praxisnahen </w:t>
      </w:r>
      <w:r w:rsidR="003974CA" w:rsidRPr="00C3706F">
        <w:rPr>
          <w:rFonts w:ascii="Calibri" w:hAnsi="Calibri" w:cs="Calibri"/>
          <w:b/>
          <w:spacing w:val="-2"/>
          <w:sz w:val="21"/>
          <w:szCs w:val="21"/>
        </w:rPr>
        <w:t>Systemb</w:t>
      </w:r>
      <w:r w:rsidR="00CC22DE" w:rsidRPr="00C3706F">
        <w:rPr>
          <w:rFonts w:ascii="Calibri" w:hAnsi="Calibri" w:cs="Calibri"/>
          <w:b/>
          <w:spacing w:val="-2"/>
          <w:sz w:val="21"/>
          <w:szCs w:val="21"/>
        </w:rPr>
        <w:t>aukasten entwickelt</w:t>
      </w:r>
      <w:r w:rsidR="003974CA" w:rsidRPr="00C3706F">
        <w:rPr>
          <w:rFonts w:ascii="Calibri" w:hAnsi="Calibri" w:cs="Calibri"/>
          <w:b/>
          <w:spacing w:val="-2"/>
          <w:sz w:val="21"/>
          <w:szCs w:val="21"/>
        </w:rPr>
        <w:t>, der die Konfiguration von Standard-</w:t>
      </w:r>
      <w:r w:rsidR="00CC22DE" w:rsidRPr="00C3706F">
        <w:rPr>
          <w:rFonts w:ascii="Calibri" w:hAnsi="Calibri" w:cs="Calibri"/>
          <w:b/>
          <w:spacing w:val="-2"/>
          <w:sz w:val="21"/>
          <w:szCs w:val="21"/>
        </w:rPr>
        <w:t xml:space="preserve">Lamellenkupplungen </w:t>
      </w:r>
      <w:r w:rsidR="003974CA" w:rsidRPr="00C3706F">
        <w:rPr>
          <w:rFonts w:ascii="Calibri" w:hAnsi="Calibri" w:cs="Calibri"/>
          <w:b/>
          <w:spacing w:val="-2"/>
          <w:sz w:val="21"/>
          <w:szCs w:val="21"/>
        </w:rPr>
        <w:t>enorm vereinfacht und die Lieferzeit erheblich verkürzt.</w:t>
      </w:r>
      <w:r w:rsidR="000402A0" w:rsidRPr="00C3706F">
        <w:rPr>
          <w:rFonts w:ascii="Calibri" w:hAnsi="Calibri" w:cs="Calibri"/>
          <w:b/>
          <w:spacing w:val="-2"/>
          <w:sz w:val="21"/>
          <w:szCs w:val="21"/>
        </w:rPr>
        <w:t xml:space="preserve"> Er erlaubt dem Kunden sogar die Online-Konfiguration in Eigenregie.</w:t>
      </w:r>
    </w:p>
    <w:p w14:paraId="72CD81F2" w14:textId="0916AAF3" w:rsidR="00BC265F" w:rsidRPr="00C3706F" w:rsidRDefault="000402A0" w:rsidP="007E09E7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C3706F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Bad Homburg, </w:t>
      </w:r>
      <w:r w:rsidR="001A1E00">
        <w:rPr>
          <w:rFonts w:ascii="Calibri" w:hAnsi="Calibri" w:cs="Calibri"/>
          <w:bCs/>
          <w:i/>
          <w:iCs/>
          <w:spacing w:val="-2"/>
          <w:sz w:val="21"/>
          <w:szCs w:val="21"/>
        </w:rPr>
        <w:t>November</w:t>
      </w:r>
      <w:r w:rsidRPr="00C3706F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2023.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– </w:t>
      </w:r>
      <w:r w:rsidR="005874FD" w:rsidRPr="00C3706F">
        <w:rPr>
          <w:rFonts w:ascii="Calibri" w:hAnsi="Calibri" w:cs="Calibri"/>
          <w:bCs/>
          <w:spacing w:val="-2"/>
          <w:sz w:val="21"/>
          <w:szCs w:val="21"/>
        </w:rPr>
        <w:t xml:space="preserve">Das aktuelle </w:t>
      </w:r>
      <w:r w:rsidR="00BC265F" w:rsidRPr="00C3706F">
        <w:rPr>
          <w:rFonts w:ascii="Calibri" w:hAnsi="Calibri" w:cs="Calibri"/>
          <w:bCs/>
          <w:spacing w:val="-2"/>
          <w:sz w:val="21"/>
          <w:szCs w:val="21"/>
        </w:rPr>
        <w:t>Gesamta</w:t>
      </w:r>
      <w:r w:rsidR="005874FD" w:rsidRPr="00C3706F">
        <w:rPr>
          <w:rFonts w:ascii="Calibri" w:hAnsi="Calibri" w:cs="Calibri"/>
          <w:bCs/>
          <w:spacing w:val="-2"/>
          <w:sz w:val="21"/>
          <w:szCs w:val="21"/>
        </w:rPr>
        <w:t xml:space="preserve">ngebot von RINGSPANN im Bereich der Wellenkupplungen </w:t>
      </w:r>
      <w:r w:rsidR="0018338A" w:rsidRPr="00C3706F">
        <w:rPr>
          <w:rFonts w:ascii="Calibri" w:hAnsi="Calibri" w:cs="Calibri"/>
          <w:bCs/>
          <w:spacing w:val="-2"/>
          <w:sz w:val="21"/>
          <w:szCs w:val="21"/>
        </w:rPr>
        <w:t xml:space="preserve">deckt mit </w:t>
      </w:r>
      <w:r w:rsidR="005874FD" w:rsidRPr="00C3706F">
        <w:rPr>
          <w:rFonts w:ascii="Calibri" w:hAnsi="Calibri" w:cs="Calibri"/>
          <w:bCs/>
          <w:spacing w:val="-2"/>
          <w:sz w:val="21"/>
          <w:szCs w:val="21"/>
        </w:rPr>
        <w:t>19 Baureihen alle derzeit technisch relevanten Typen ab und biete</w:t>
      </w:r>
      <w:r w:rsidR="0018338A" w:rsidRPr="00C3706F">
        <w:rPr>
          <w:rFonts w:ascii="Calibri" w:hAnsi="Calibri" w:cs="Calibri"/>
          <w:bCs/>
          <w:spacing w:val="-2"/>
          <w:sz w:val="21"/>
          <w:szCs w:val="21"/>
        </w:rPr>
        <w:t>t</w:t>
      </w:r>
      <w:r w:rsidR="005874FD" w:rsidRPr="00C3706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18338A" w:rsidRPr="00C3706F">
        <w:rPr>
          <w:rFonts w:ascii="Calibri" w:hAnsi="Calibri" w:cs="Calibri"/>
          <w:bCs/>
          <w:spacing w:val="-2"/>
          <w:sz w:val="21"/>
          <w:szCs w:val="21"/>
        </w:rPr>
        <w:t>Lösungen für</w:t>
      </w:r>
      <w:r w:rsidR="005874FD" w:rsidRPr="00C3706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Nenndrehmomente von 2,0 bis 1.299.500 Nm</w:t>
      </w:r>
      <w:r w:rsidR="005874FD" w:rsidRPr="00C3706F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18338A" w:rsidRPr="00C3706F">
        <w:rPr>
          <w:rFonts w:ascii="Calibri" w:hAnsi="Calibri" w:cs="Calibri"/>
          <w:bCs/>
          <w:spacing w:val="-2"/>
          <w:sz w:val="21"/>
          <w:szCs w:val="21"/>
        </w:rPr>
        <w:t>„</w:t>
      </w:r>
      <w:r w:rsidR="005874FD" w:rsidRPr="00C3706F">
        <w:rPr>
          <w:rFonts w:ascii="Calibri" w:hAnsi="Calibri" w:cs="Calibri"/>
          <w:bCs/>
          <w:spacing w:val="-2"/>
          <w:sz w:val="21"/>
          <w:szCs w:val="21"/>
        </w:rPr>
        <w:t xml:space="preserve">Damit </w:t>
      </w:r>
      <w:r w:rsidR="006D1381" w:rsidRPr="00C3706F">
        <w:rPr>
          <w:rFonts w:ascii="Calibri" w:hAnsi="Calibri" w:cs="Calibri"/>
          <w:bCs/>
          <w:spacing w:val="-2"/>
          <w:sz w:val="21"/>
          <w:szCs w:val="21"/>
        </w:rPr>
        <w:t>eröffne</w:t>
      </w:r>
      <w:r w:rsidR="0018338A" w:rsidRPr="00C3706F">
        <w:rPr>
          <w:rFonts w:ascii="Calibri" w:hAnsi="Calibri" w:cs="Calibri"/>
          <w:bCs/>
          <w:spacing w:val="-2"/>
          <w:sz w:val="21"/>
          <w:szCs w:val="21"/>
        </w:rPr>
        <w:t xml:space="preserve">n wir </w:t>
      </w:r>
      <w:r w:rsidR="005874FD" w:rsidRPr="00C3706F">
        <w:rPr>
          <w:rFonts w:ascii="Calibri" w:hAnsi="Calibri" w:cs="Calibri"/>
          <w:bCs/>
          <w:spacing w:val="-2"/>
          <w:sz w:val="21"/>
          <w:szCs w:val="21"/>
        </w:rPr>
        <w:t xml:space="preserve">den Konstrukteuren und Ingenieuren der industriellen Antriebstechnik </w:t>
      </w:r>
      <w:r w:rsidR="006D1381" w:rsidRPr="00C3706F">
        <w:rPr>
          <w:rFonts w:ascii="Calibri" w:hAnsi="Calibri" w:cs="Calibri"/>
          <w:bCs/>
          <w:spacing w:val="-2"/>
          <w:sz w:val="21"/>
          <w:szCs w:val="21"/>
        </w:rPr>
        <w:t>große Freir</w:t>
      </w:r>
      <w:r w:rsidR="00BC265F" w:rsidRPr="00C3706F">
        <w:rPr>
          <w:rFonts w:ascii="Calibri" w:hAnsi="Calibri" w:cs="Calibri"/>
          <w:bCs/>
          <w:spacing w:val="-2"/>
          <w:sz w:val="21"/>
          <w:szCs w:val="21"/>
        </w:rPr>
        <w:t>ä</w:t>
      </w:r>
      <w:r w:rsidR="006D1381" w:rsidRPr="00C3706F">
        <w:rPr>
          <w:rFonts w:ascii="Calibri" w:hAnsi="Calibri" w:cs="Calibri"/>
          <w:bCs/>
          <w:spacing w:val="-2"/>
          <w:sz w:val="21"/>
          <w:szCs w:val="21"/>
        </w:rPr>
        <w:t>um</w:t>
      </w:r>
      <w:r w:rsidR="00BC265F" w:rsidRPr="00C3706F">
        <w:rPr>
          <w:rFonts w:ascii="Calibri" w:hAnsi="Calibri" w:cs="Calibri"/>
          <w:bCs/>
          <w:spacing w:val="-2"/>
          <w:sz w:val="21"/>
          <w:szCs w:val="21"/>
        </w:rPr>
        <w:t>e</w:t>
      </w:r>
      <w:r w:rsidR="006D1381" w:rsidRPr="00C3706F">
        <w:rPr>
          <w:rFonts w:ascii="Calibri" w:hAnsi="Calibri" w:cs="Calibri"/>
          <w:bCs/>
          <w:spacing w:val="-2"/>
          <w:sz w:val="21"/>
          <w:szCs w:val="21"/>
        </w:rPr>
        <w:t xml:space="preserve"> für die Realisierung starrer, drehstarrer oder drehelastischer Verbindungen zwischen Wellen, Getrieben, Motoren und Maschinen bei gleichzeitigem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Ausgleich von Axial-, Radial- und Winkelver</w:t>
      </w:r>
      <w:r w:rsidR="0011528B" w:rsidRPr="00C3706F">
        <w:rPr>
          <w:rFonts w:ascii="Calibri" w:hAnsi="Calibri" w:cs="Calibri"/>
          <w:bCs/>
          <w:spacing w:val="-2"/>
          <w:sz w:val="21"/>
          <w:szCs w:val="21"/>
        </w:rPr>
        <w:t>sätzen</w:t>
      </w:r>
      <w:r w:rsidR="0018338A" w:rsidRPr="00C3706F">
        <w:rPr>
          <w:rFonts w:ascii="Calibri" w:hAnsi="Calibri" w:cs="Calibri"/>
          <w:bCs/>
          <w:spacing w:val="-2"/>
          <w:sz w:val="21"/>
          <w:szCs w:val="21"/>
        </w:rPr>
        <w:t xml:space="preserve">“, sagt </w:t>
      </w:r>
      <w:r w:rsidR="0018338A" w:rsidRPr="00C3706F">
        <w:rPr>
          <w:rFonts w:ascii="Calibri" w:hAnsi="Calibri" w:cs="Calibri"/>
          <w:spacing w:val="-2"/>
          <w:sz w:val="21"/>
          <w:szCs w:val="21"/>
        </w:rPr>
        <w:t xml:space="preserve">Produktmanager Martin Schneweis. </w:t>
      </w:r>
      <w:r w:rsidR="001445EC" w:rsidRPr="00C3706F">
        <w:rPr>
          <w:rFonts w:ascii="Calibri" w:hAnsi="Calibri" w:cs="Calibri"/>
          <w:spacing w:val="-2"/>
          <w:sz w:val="21"/>
          <w:szCs w:val="21"/>
        </w:rPr>
        <w:t>RINGSPANN-</w:t>
      </w:r>
      <w:r w:rsidR="00B20ECE" w:rsidRPr="00C3706F">
        <w:rPr>
          <w:rFonts w:ascii="Calibri" w:hAnsi="Calibri" w:cs="Calibri"/>
          <w:bCs/>
          <w:spacing w:val="-2"/>
          <w:sz w:val="21"/>
          <w:szCs w:val="21"/>
        </w:rPr>
        <w:t>Wellenkupplungen finden sich heute weltweit in Antrieb</w:t>
      </w:r>
      <w:r w:rsidR="00B2401F" w:rsidRPr="00C3706F">
        <w:rPr>
          <w:rFonts w:ascii="Calibri" w:hAnsi="Calibri" w:cs="Calibri"/>
          <w:bCs/>
          <w:spacing w:val="-2"/>
          <w:sz w:val="21"/>
          <w:szCs w:val="21"/>
        </w:rPr>
        <w:t xml:space="preserve">ssystemen </w:t>
      </w:r>
      <w:r w:rsidR="00B20ECE" w:rsidRPr="00C3706F">
        <w:rPr>
          <w:rFonts w:ascii="Calibri" w:hAnsi="Calibri" w:cs="Calibri"/>
          <w:bCs/>
          <w:spacing w:val="-2"/>
          <w:sz w:val="21"/>
          <w:szCs w:val="21"/>
        </w:rPr>
        <w:t>der Fördertechnik, d</w:t>
      </w:r>
      <w:bookmarkStart w:id="0" w:name="_GoBack"/>
      <w:bookmarkEnd w:id="0"/>
      <w:r w:rsidR="00B20ECE" w:rsidRPr="00C3706F">
        <w:rPr>
          <w:rFonts w:ascii="Calibri" w:hAnsi="Calibri" w:cs="Calibri"/>
          <w:bCs/>
          <w:spacing w:val="-2"/>
          <w:sz w:val="21"/>
          <w:szCs w:val="21"/>
        </w:rPr>
        <w:t xml:space="preserve">er Fertigungstechnik, der Fluidtechnik, der Baumaschinentechnik und vieler anderer Schlüsselbereiche der Industrie. </w:t>
      </w:r>
      <w:r w:rsidR="00BC265F" w:rsidRPr="00C3706F">
        <w:rPr>
          <w:rFonts w:ascii="Calibri" w:hAnsi="Calibri" w:cs="Calibri"/>
          <w:bCs/>
          <w:spacing w:val="-2"/>
          <w:sz w:val="21"/>
          <w:szCs w:val="21"/>
        </w:rPr>
        <w:t xml:space="preserve">Als </w:t>
      </w:r>
      <w:r w:rsidR="007C51B2" w:rsidRPr="00C3706F">
        <w:rPr>
          <w:rFonts w:ascii="Calibri" w:hAnsi="Calibri" w:cs="Calibri"/>
          <w:bCs/>
          <w:spacing w:val="-2"/>
          <w:sz w:val="21"/>
          <w:szCs w:val="21"/>
        </w:rPr>
        <w:t>überaus</w:t>
      </w:r>
      <w:r w:rsidR="00BC265F" w:rsidRPr="00C3706F">
        <w:rPr>
          <w:rFonts w:ascii="Calibri" w:hAnsi="Calibri" w:cs="Calibri"/>
          <w:bCs/>
          <w:spacing w:val="-2"/>
          <w:sz w:val="21"/>
          <w:szCs w:val="21"/>
        </w:rPr>
        <w:t xml:space="preserve"> vielseitig einsetzbar erweisen sich dabei immer wieder die Lamellenkupplungen der Baureihen RDL…DSO, RDL…DSZ und RDL…DSA im </w:t>
      </w:r>
      <w:r w:rsidR="007E09E7" w:rsidRPr="00C3706F">
        <w:rPr>
          <w:rFonts w:ascii="Calibri" w:hAnsi="Calibri" w:cs="Calibri"/>
          <w:bCs/>
          <w:spacing w:val="-2"/>
          <w:sz w:val="21"/>
          <w:szCs w:val="21"/>
        </w:rPr>
        <w:t xml:space="preserve">Sortiment </w:t>
      </w:r>
      <w:r w:rsidR="00BC265F" w:rsidRPr="00C3706F">
        <w:rPr>
          <w:rFonts w:ascii="Calibri" w:hAnsi="Calibri" w:cs="Calibri"/>
          <w:bCs/>
          <w:spacing w:val="-2"/>
          <w:sz w:val="21"/>
          <w:szCs w:val="21"/>
        </w:rPr>
        <w:t xml:space="preserve">des Unternehmens. </w:t>
      </w:r>
      <w:r w:rsidR="007C51B2" w:rsidRPr="00C3706F">
        <w:rPr>
          <w:rFonts w:ascii="Calibri" w:hAnsi="Calibri" w:cs="Calibri"/>
          <w:bCs/>
          <w:spacing w:val="-2"/>
          <w:sz w:val="21"/>
          <w:szCs w:val="21"/>
        </w:rPr>
        <w:t xml:space="preserve">Herzstück ihres Designs 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>sind Lamellenpakete aus Edelstahl, die – korrekter Einbau vorausgesetzt – praktisch verschleißfrei arbeiten und keinerlei Schmierung benötigen.</w:t>
      </w:r>
      <w:r w:rsidR="007C51B2" w:rsidRPr="00C3706F">
        <w:rPr>
          <w:rFonts w:ascii="Calibri" w:hAnsi="Calibri" w:cs="Calibri"/>
          <w:bCs/>
          <w:spacing w:val="-2"/>
          <w:sz w:val="21"/>
          <w:szCs w:val="21"/>
        </w:rPr>
        <w:t xml:space="preserve"> In Anwendungen mit Nenndrehmomenten von </w:t>
      </w:r>
      <w:r w:rsidR="0018338A" w:rsidRPr="00C3706F">
        <w:rPr>
          <w:rFonts w:ascii="Calibri" w:hAnsi="Calibri" w:cs="Calibri"/>
          <w:bCs/>
          <w:spacing w:val="-2"/>
          <w:sz w:val="21"/>
          <w:szCs w:val="21"/>
        </w:rPr>
        <w:t>96</w:t>
      </w:r>
      <w:r w:rsidR="007C51B2" w:rsidRPr="00C3706F">
        <w:rPr>
          <w:rFonts w:ascii="Calibri" w:hAnsi="Calibri" w:cs="Calibri"/>
          <w:bCs/>
          <w:spacing w:val="-2"/>
          <w:sz w:val="21"/>
          <w:szCs w:val="21"/>
        </w:rPr>
        <w:t xml:space="preserve"> bis 18.700 Nm 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 xml:space="preserve">stellen die </w:t>
      </w:r>
      <w:r w:rsidR="007C51B2" w:rsidRPr="00C3706F">
        <w:rPr>
          <w:rFonts w:ascii="Calibri" w:hAnsi="Calibri" w:cs="Calibri"/>
          <w:bCs/>
          <w:spacing w:val="-2"/>
          <w:sz w:val="21"/>
          <w:szCs w:val="21"/>
        </w:rPr>
        <w:t xml:space="preserve">Lamellenkupplungen von RINGSPANN daher 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 xml:space="preserve">eine weitestgehend wartungsfreie, drehstarre Verbindung dar. </w:t>
      </w:r>
      <w:r w:rsidR="0012151B" w:rsidRPr="00C3706F">
        <w:rPr>
          <w:rFonts w:ascii="Calibri" w:hAnsi="Calibri" w:cs="Calibri"/>
          <w:bCs/>
          <w:spacing w:val="-2"/>
          <w:sz w:val="21"/>
          <w:szCs w:val="21"/>
        </w:rPr>
        <w:t xml:space="preserve">Dabei erlaubt </w:t>
      </w:r>
      <w:r w:rsidR="00891DBF" w:rsidRPr="00C3706F">
        <w:rPr>
          <w:rFonts w:ascii="Calibri" w:hAnsi="Calibri" w:cs="Calibri"/>
          <w:bCs/>
          <w:spacing w:val="-2"/>
          <w:sz w:val="21"/>
          <w:szCs w:val="21"/>
        </w:rPr>
        <w:t xml:space="preserve">die kalkulierte Verformung </w:t>
      </w:r>
      <w:r w:rsidR="0012151B" w:rsidRPr="00C3706F">
        <w:rPr>
          <w:rFonts w:ascii="Calibri" w:hAnsi="Calibri" w:cs="Calibri"/>
          <w:bCs/>
          <w:spacing w:val="-2"/>
          <w:sz w:val="21"/>
          <w:szCs w:val="21"/>
        </w:rPr>
        <w:t>der</w:t>
      </w:r>
      <w:r w:rsidR="00891DBF" w:rsidRPr="00C3706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>Lamellenpakete</w:t>
      </w:r>
      <w:r w:rsidR="00AA258C" w:rsidRPr="00C3706F">
        <w:rPr>
          <w:rFonts w:ascii="Calibri" w:hAnsi="Calibri" w:cs="Calibri"/>
          <w:bCs/>
          <w:spacing w:val="-2"/>
          <w:sz w:val="21"/>
          <w:szCs w:val="21"/>
        </w:rPr>
        <w:t xml:space="preserve"> a</w:t>
      </w:r>
      <w:r w:rsidR="0012151B" w:rsidRPr="00C3706F">
        <w:rPr>
          <w:rFonts w:ascii="Calibri" w:hAnsi="Calibri" w:cs="Calibri"/>
          <w:bCs/>
          <w:spacing w:val="-2"/>
          <w:sz w:val="21"/>
          <w:szCs w:val="21"/>
        </w:rPr>
        <w:t>u</w:t>
      </w:r>
      <w:r w:rsidR="00AA258C" w:rsidRPr="00C3706F">
        <w:rPr>
          <w:rFonts w:ascii="Calibri" w:hAnsi="Calibri" w:cs="Calibri"/>
          <w:bCs/>
          <w:spacing w:val="-2"/>
          <w:sz w:val="21"/>
          <w:szCs w:val="21"/>
        </w:rPr>
        <w:t xml:space="preserve">ch </w:t>
      </w:r>
      <w:r w:rsidR="0012151B" w:rsidRPr="00C3706F">
        <w:rPr>
          <w:rFonts w:ascii="Calibri" w:hAnsi="Calibri" w:cs="Calibri"/>
          <w:bCs/>
          <w:spacing w:val="-2"/>
          <w:sz w:val="21"/>
          <w:szCs w:val="21"/>
        </w:rPr>
        <w:t xml:space="preserve">den Ausgleich </w:t>
      </w:r>
      <w:r w:rsidR="00AA258C" w:rsidRPr="00C3706F">
        <w:rPr>
          <w:rFonts w:ascii="Calibri" w:hAnsi="Calibri" w:cs="Calibri"/>
          <w:bCs/>
          <w:spacing w:val="-2"/>
          <w:sz w:val="21"/>
          <w:szCs w:val="21"/>
        </w:rPr>
        <w:t>axiale</w:t>
      </w:r>
      <w:r w:rsidR="0012151B" w:rsidRPr="00C3706F">
        <w:rPr>
          <w:rFonts w:ascii="Calibri" w:hAnsi="Calibri" w:cs="Calibri"/>
          <w:bCs/>
          <w:spacing w:val="-2"/>
          <w:sz w:val="21"/>
          <w:szCs w:val="21"/>
        </w:rPr>
        <w:t xml:space="preserve">r, </w:t>
      </w:r>
      <w:r w:rsidR="00AA258C" w:rsidRPr="00C3706F">
        <w:rPr>
          <w:rFonts w:ascii="Calibri" w:hAnsi="Calibri" w:cs="Calibri"/>
          <w:bCs/>
          <w:spacing w:val="-2"/>
          <w:sz w:val="21"/>
          <w:szCs w:val="21"/>
        </w:rPr>
        <w:t>radiale</w:t>
      </w:r>
      <w:r w:rsidR="0012151B" w:rsidRPr="00C3706F">
        <w:rPr>
          <w:rFonts w:ascii="Calibri" w:hAnsi="Calibri" w:cs="Calibri"/>
          <w:bCs/>
          <w:spacing w:val="-2"/>
          <w:sz w:val="21"/>
          <w:szCs w:val="21"/>
        </w:rPr>
        <w:t>r</w:t>
      </w:r>
      <w:r w:rsidR="00AA258C" w:rsidRPr="00C3706F">
        <w:rPr>
          <w:rFonts w:ascii="Calibri" w:hAnsi="Calibri" w:cs="Calibri"/>
          <w:bCs/>
          <w:spacing w:val="-2"/>
          <w:sz w:val="21"/>
          <w:szCs w:val="21"/>
        </w:rPr>
        <w:t xml:space="preserve"> und winkelige</w:t>
      </w:r>
      <w:r w:rsidR="0012151B" w:rsidRPr="00C3706F">
        <w:rPr>
          <w:rFonts w:ascii="Calibri" w:hAnsi="Calibri" w:cs="Calibri"/>
          <w:bCs/>
          <w:spacing w:val="-2"/>
          <w:sz w:val="21"/>
          <w:szCs w:val="21"/>
        </w:rPr>
        <w:t>r</w:t>
      </w:r>
      <w:r w:rsidR="00AA258C" w:rsidRPr="00C3706F">
        <w:rPr>
          <w:rFonts w:ascii="Calibri" w:hAnsi="Calibri" w:cs="Calibri"/>
          <w:bCs/>
          <w:spacing w:val="-2"/>
          <w:sz w:val="21"/>
          <w:szCs w:val="21"/>
        </w:rPr>
        <w:t xml:space="preserve"> Wellenversätze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 xml:space="preserve"> mit geringen Rückstellkräften</w:t>
      </w:r>
      <w:r w:rsidR="00AA258C" w:rsidRPr="00C3706F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>D</w:t>
      </w:r>
      <w:r w:rsidR="007E09E7" w:rsidRPr="00C3706F">
        <w:rPr>
          <w:rFonts w:ascii="Calibri" w:hAnsi="Calibri" w:cs="Calibri"/>
          <w:bCs/>
          <w:spacing w:val="-2"/>
          <w:sz w:val="21"/>
          <w:szCs w:val="21"/>
        </w:rPr>
        <w:t>as schont den Antriebstrang</w:t>
      </w:r>
      <w:r w:rsidR="00751E8A" w:rsidRPr="00C3706F">
        <w:rPr>
          <w:rFonts w:ascii="Calibri" w:hAnsi="Calibri" w:cs="Calibri"/>
          <w:bCs/>
          <w:spacing w:val="-2"/>
          <w:sz w:val="21"/>
          <w:szCs w:val="21"/>
        </w:rPr>
        <w:t>, entlastet</w:t>
      </w:r>
      <w:r w:rsidR="007E09E7" w:rsidRPr="00C3706F">
        <w:rPr>
          <w:rFonts w:ascii="Calibri" w:hAnsi="Calibri" w:cs="Calibri"/>
          <w:bCs/>
          <w:spacing w:val="-2"/>
          <w:sz w:val="21"/>
          <w:szCs w:val="21"/>
        </w:rPr>
        <w:t xml:space="preserve"> die Komponenten seiner Peripherie und </w:t>
      </w:r>
      <w:r w:rsidR="0018338A" w:rsidRPr="00C3706F">
        <w:rPr>
          <w:rFonts w:ascii="Calibri" w:hAnsi="Calibri" w:cs="Calibri"/>
          <w:bCs/>
          <w:spacing w:val="-2"/>
          <w:sz w:val="21"/>
          <w:szCs w:val="21"/>
        </w:rPr>
        <w:t>unterstützt die</w:t>
      </w:r>
      <w:r w:rsidR="007E09E7" w:rsidRPr="00C3706F">
        <w:rPr>
          <w:rFonts w:ascii="Calibri" w:hAnsi="Calibri" w:cs="Calibri"/>
          <w:bCs/>
          <w:spacing w:val="-2"/>
          <w:sz w:val="21"/>
          <w:szCs w:val="21"/>
        </w:rPr>
        <w:t xml:space="preserve"> Laufruhe der gesamten Antriebseinheit.</w:t>
      </w:r>
    </w:p>
    <w:p w14:paraId="398927D0" w14:textId="024BA649" w:rsidR="007E09E7" w:rsidRPr="00C3706F" w:rsidRDefault="00762CE9" w:rsidP="007E09E7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C3706F">
        <w:rPr>
          <w:rFonts w:ascii="Calibri" w:hAnsi="Calibri" w:cs="Calibri"/>
          <w:b/>
          <w:spacing w:val="-2"/>
          <w:sz w:val="21"/>
          <w:szCs w:val="21"/>
        </w:rPr>
        <w:t>Sofortauskunft zum Preis</w:t>
      </w:r>
    </w:p>
    <w:p w14:paraId="659DD98B" w14:textId="25EA7B46" w:rsidR="00BC265F" w:rsidRPr="00C3706F" w:rsidRDefault="00C561B4" w:rsidP="004E06A9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C3706F">
        <w:rPr>
          <w:rFonts w:ascii="Calibri" w:hAnsi="Calibri" w:cs="Calibri"/>
          <w:bCs/>
          <w:spacing w:val="-2"/>
          <w:sz w:val="21"/>
          <w:szCs w:val="21"/>
        </w:rPr>
        <w:t>D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ie Herstellung der Lamellenkupplungen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erfolgt 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bei RINGSPANN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meist individuell im konkreten Zusammenhang mit Kundenp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>rojekt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en und A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>uftr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ägen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, weshalb Aufwand und Lieferzeit stark schwanken. „Gerade in jüngster Vergangenheit haben wir jedoch beobachtet, dass bestimmte Varianten und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 xml:space="preserve">Typen 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inzwischen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über lange Zeiträume 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in steter Regelmäßigkeit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geordert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 werden“, berichtet Martin Schneweis.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Diesen Trend hat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>de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r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 xml:space="preserve">Produktmanager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aufgegriffen und gemeinsam mit seinem Team 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einen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 xml:space="preserve">neuen 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>Systembaukasten entwickel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t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, der es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nun 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ermöglicht,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 xml:space="preserve">zahlreiche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lastRenderedPageBreak/>
        <w:t>Standardausführungen der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 Lamellenkupplungen der Baureihen RDL…DSO/ DSZ/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>DSA sehr schnell kundenspezifisch auszulegen und zu konfigurieren. Dieser Baukasten steht ab</w:t>
      </w:r>
      <w:r w:rsidR="00D52705" w:rsidRPr="00C3706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>sofort zur Verfügung und wurde in der finalen Entwicklungsphase auch in den RINGSPANN-Webshop integriert. „</w:t>
      </w:r>
      <w:r w:rsidR="0011528B" w:rsidRPr="00C3706F">
        <w:rPr>
          <w:rFonts w:ascii="Calibri" w:hAnsi="Calibri" w:cs="Calibri"/>
          <w:bCs/>
          <w:spacing w:val="-2"/>
          <w:sz w:val="21"/>
          <w:szCs w:val="21"/>
        </w:rPr>
        <w:t>Hier können e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 xml:space="preserve">rfahrene Konstrukteure oder Einkäufer </w:t>
      </w:r>
      <w:r w:rsidR="0011528B" w:rsidRPr="00C3706F">
        <w:rPr>
          <w:rFonts w:ascii="Calibri" w:hAnsi="Calibri" w:cs="Calibri"/>
          <w:bCs/>
          <w:spacing w:val="-2"/>
          <w:sz w:val="21"/>
          <w:szCs w:val="21"/>
        </w:rPr>
        <w:t>d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 xml:space="preserve">ie benötigte Lamellenkupplung bei Bedarf </w:t>
      </w:r>
      <w:r w:rsidR="0011528B" w:rsidRPr="00C3706F">
        <w:rPr>
          <w:rFonts w:ascii="Calibri" w:hAnsi="Calibri" w:cs="Calibri"/>
          <w:bCs/>
          <w:spacing w:val="-2"/>
          <w:sz w:val="21"/>
          <w:szCs w:val="21"/>
        </w:rPr>
        <w:t xml:space="preserve">also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>auch gleich online konfigurieren</w:t>
      </w:r>
      <w:r w:rsidR="0011528B" w:rsidRPr="00C3706F">
        <w:rPr>
          <w:rFonts w:ascii="Calibri" w:hAnsi="Calibri" w:cs="Calibri"/>
          <w:bCs/>
          <w:spacing w:val="-2"/>
          <w:sz w:val="21"/>
          <w:szCs w:val="21"/>
        </w:rPr>
        <w:t xml:space="preserve">. Dabei erfahren sie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 xml:space="preserve">direkt den Preis und den Liefertermin und </w:t>
      </w:r>
      <w:r w:rsidR="0011528B" w:rsidRPr="00C3706F">
        <w:rPr>
          <w:rFonts w:ascii="Calibri" w:hAnsi="Calibri" w:cs="Calibri"/>
          <w:bCs/>
          <w:spacing w:val="-2"/>
          <w:sz w:val="21"/>
          <w:szCs w:val="21"/>
        </w:rPr>
        <w:t xml:space="preserve">können </w:t>
      </w:r>
      <w:r w:rsidR="004E06A9" w:rsidRPr="00C3706F">
        <w:rPr>
          <w:rFonts w:ascii="Calibri" w:hAnsi="Calibri" w:cs="Calibri"/>
          <w:bCs/>
          <w:spacing w:val="-2"/>
          <w:sz w:val="21"/>
          <w:szCs w:val="21"/>
        </w:rPr>
        <w:t>ein 3D-Modell downloaden“, erläutert Martin Schneweis.</w:t>
      </w:r>
    </w:p>
    <w:p w14:paraId="385403CF" w14:textId="0CDDBA0E" w:rsidR="004E06A9" w:rsidRPr="00C3706F" w:rsidRDefault="00452779" w:rsidP="004E06A9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C3706F">
        <w:rPr>
          <w:rFonts w:ascii="Calibri" w:hAnsi="Calibri" w:cs="Calibri"/>
          <w:b/>
          <w:spacing w:val="-2"/>
          <w:sz w:val="21"/>
          <w:szCs w:val="21"/>
        </w:rPr>
        <w:t>Baukasten sichert hohe Verfügbarkeit</w:t>
      </w:r>
    </w:p>
    <w:p w14:paraId="635B807A" w14:textId="0ED61D5D" w:rsidR="006D1381" w:rsidRPr="00C3706F" w:rsidRDefault="00C561B4" w:rsidP="00452779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Der neue Systembaukasten von RINGSPANN erlaubt es, die verschiedenen konstruktiven Komponenten einer Lamellenkupplung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softHyphen/>
      </w:r>
      <w:r w:rsidRPr="00C3706F">
        <w:rPr>
          <w:rFonts w:ascii="Calibri" w:hAnsi="Calibri" w:cs="Calibri"/>
          <w:bCs/>
          <w:spacing w:val="-2"/>
          <w:sz w:val="21"/>
          <w:szCs w:val="21"/>
        </w:rPr>
        <w:softHyphen/>
        <w:t>– also etwa Nabe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>ntyp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>Bohrung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 und </w:t>
      </w:r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>Zwischenstücke</w:t>
      </w:r>
      <w:bookmarkStart w:id="1" w:name="_Hlk144715924"/>
      <w:r w:rsidR="00F65819" w:rsidRPr="00C3706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– </w:t>
      </w:r>
      <w:bookmarkEnd w:id="1"/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kundenspezifisch </w:t>
      </w:r>
      <w:r w:rsidR="00452779" w:rsidRPr="00C3706F">
        <w:rPr>
          <w:rFonts w:ascii="Calibri" w:hAnsi="Calibri" w:cs="Calibri"/>
          <w:bCs/>
          <w:spacing w:val="-2"/>
          <w:sz w:val="21"/>
          <w:szCs w:val="21"/>
        </w:rPr>
        <w:t>und sehr flexibel zusammenzuführen, um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 optimale Kupplungslösungen für viele verschiedene Anwendungen zusammenzustellen. Da </w:t>
      </w:r>
      <w:r w:rsidR="00452779" w:rsidRPr="00C3706F">
        <w:rPr>
          <w:rFonts w:ascii="Calibri" w:hAnsi="Calibri" w:cs="Calibri"/>
          <w:bCs/>
          <w:spacing w:val="-2"/>
          <w:sz w:val="21"/>
          <w:szCs w:val="21"/>
        </w:rPr>
        <w:t>die meisten Einzelteile und Baugruppen bereits vorgefertigt sind, reduziert sich die Lieferzeit für die individuell konfigurierte Lamellenkupplung auf wenige Wochen oder nur Tage. „Mit unserem neuen Lamellenkupplungs-Baukasten gelingt es uns, die beiden Leistung</w:t>
      </w:r>
      <w:r w:rsidR="0011528B" w:rsidRPr="00C3706F">
        <w:rPr>
          <w:rFonts w:ascii="Calibri" w:hAnsi="Calibri" w:cs="Calibri"/>
          <w:bCs/>
          <w:spacing w:val="-2"/>
          <w:sz w:val="21"/>
          <w:szCs w:val="21"/>
        </w:rPr>
        <w:t>sfaktoren</w:t>
      </w:r>
      <w:r w:rsidR="00452779" w:rsidRPr="00C3706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52779" w:rsidRPr="00C3706F">
        <w:rPr>
          <w:rFonts w:ascii="Calibri" w:hAnsi="Calibri" w:cs="Calibri"/>
          <w:bCs/>
          <w:i/>
          <w:iCs/>
          <w:spacing w:val="-2"/>
          <w:sz w:val="21"/>
          <w:szCs w:val="21"/>
        </w:rPr>
        <w:t>kundenspezifische Auslegung</w:t>
      </w:r>
      <w:r w:rsidR="00452779" w:rsidRPr="00C3706F">
        <w:rPr>
          <w:rFonts w:ascii="Calibri" w:hAnsi="Calibri" w:cs="Calibri"/>
          <w:bCs/>
          <w:spacing w:val="-2"/>
          <w:sz w:val="21"/>
          <w:szCs w:val="21"/>
        </w:rPr>
        <w:t xml:space="preserve"> und </w:t>
      </w:r>
      <w:r w:rsidR="00452779" w:rsidRPr="00C3706F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hohe Verfügbarkeit </w:t>
      </w:r>
      <w:r w:rsidR="00452779" w:rsidRPr="00C3706F">
        <w:rPr>
          <w:rFonts w:ascii="Calibri" w:hAnsi="Calibri" w:cs="Calibri"/>
          <w:bCs/>
          <w:spacing w:val="-2"/>
          <w:sz w:val="21"/>
          <w:szCs w:val="21"/>
        </w:rPr>
        <w:t xml:space="preserve">für eine sehr große Bandbreite antriebstechnischer Standard-Applikationen auf ideale Weise miteinander </w:t>
      </w:r>
      <w:r w:rsidR="00C642AC" w:rsidRPr="00C3706F">
        <w:rPr>
          <w:rFonts w:ascii="Calibri" w:hAnsi="Calibri" w:cs="Calibri"/>
          <w:bCs/>
          <w:spacing w:val="-2"/>
          <w:sz w:val="21"/>
          <w:szCs w:val="21"/>
        </w:rPr>
        <w:t>zu kombinieren“, betont Martin Schneweis.</w:t>
      </w:r>
      <w:r w:rsidR="00452779" w:rsidRPr="00C3706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</w:p>
    <w:p w14:paraId="3859410F" w14:textId="55A84E86" w:rsidR="00C642AC" w:rsidRPr="00C3706F" w:rsidRDefault="00C642AC" w:rsidP="00C642AC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Übrigens: Die </w:t>
      </w:r>
      <w:r w:rsidR="00AD210C" w:rsidRPr="00C3706F">
        <w:rPr>
          <w:rFonts w:ascii="Calibri" w:hAnsi="Calibri" w:cs="Calibri"/>
          <w:bCs/>
          <w:spacing w:val="-2"/>
          <w:sz w:val="21"/>
          <w:szCs w:val="21"/>
        </w:rPr>
        <w:t xml:space="preserve">Kurzbezeichnungen der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drei Baureihen geben bei RINGSPANN Auskunft darüber, ob die Lamellenkupplungen über einseitige (RDL…DSO), </w:t>
      </w:r>
      <w:r w:rsidR="00747AB7" w:rsidRPr="00C3706F">
        <w:rPr>
          <w:rFonts w:ascii="Calibri" w:hAnsi="Calibri" w:cs="Calibri"/>
          <w:bCs/>
          <w:spacing w:val="-2"/>
          <w:sz w:val="21"/>
          <w:szCs w:val="21"/>
        </w:rPr>
        <w:t xml:space="preserve">normale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beidseitige (RDL…DSZ) oder </w:t>
      </w:r>
      <w:r w:rsidR="00747AB7" w:rsidRPr="00C3706F">
        <w:rPr>
          <w:rFonts w:ascii="Calibri" w:hAnsi="Calibri" w:cs="Calibri"/>
          <w:bCs/>
          <w:spacing w:val="-2"/>
          <w:sz w:val="21"/>
          <w:szCs w:val="21"/>
        </w:rPr>
        <w:t xml:space="preserve">API 610-konforme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beidseitige Lamellenpaket</w:t>
      </w:r>
      <w:r w:rsidR="00747AB7" w:rsidRPr="00C3706F">
        <w:rPr>
          <w:rFonts w:ascii="Calibri" w:hAnsi="Calibri" w:cs="Calibri"/>
          <w:bCs/>
          <w:spacing w:val="-2"/>
          <w:sz w:val="21"/>
          <w:szCs w:val="21"/>
        </w:rPr>
        <w:t>e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 (RDL…DSA) verfüg</w:t>
      </w:r>
      <w:r w:rsidR="00747AB7" w:rsidRPr="00C3706F">
        <w:rPr>
          <w:rFonts w:ascii="Calibri" w:hAnsi="Calibri" w:cs="Calibri"/>
          <w:bCs/>
          <w:spacing w:val="-2"/>
          <w:sz w:val="21"/>
          <w:szCs w:val="21"/>
        </w:rPr>
        <w:t>en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. Aus der API 610 </w:t>
      </w:r>
      <w:r w:rsidR="00747AB7" w:rsidRPr="00C3706F">
        <w:rPr>
          <w:rFonts w:ascii="Calibri" w:hAnsi="Calibri" w:cs="Calibri"/>
          <w:bCs/>
          <w:spacing w:val="-2"/>
          <w:sz w:val="21"/>
          <w:szCs w:val="21"/>
        </w:rPr>
        <w:t xml:space="preserve">(ISO 13709) 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 xml:space="preserve">und der damit verbundenen API 671 (EN ISO 10441) des American Petroleum Institute ergeben sich technische Änderungen gegenüber der Standardausführung für den Einsatz der Lamellenkupplungen in der Erdöl-, Petrochemie- und Erdgasindustrie. </w:t>
      </w:r>
    </w:p>
    <w:p w14:paraId="337BCFF0" w14:textId="6A388A3C" w:rsidR="00EC4AF7" w:rsidRPr="00C3706F" w:rsidRDefault="00AD59FF" w:rsidP="00EC4AF7">
      <w:pPr>
        <w:spacing w:after="240"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C3706F">
        <w:rPr>
          <w:rFonts w:ascii="Calibri" w:hAnsi="Calibri" w:cs="Calibri"/>
          <w:i/>
          <w:spacing w:val="0"/>
          <w:sz w:val="16"/>
        </w:rPr>
        <w:t>5</w:t>
      </w:r>
      <w:r w:rsidR="00F65819" w:rsidRPr="00C3706F">
        <w:rPr>
          <w:rFonts w:ascii="Calibri" w:hAnsi="Calibri" w:cs="Calibri"/>
          <w:i/>
          <w:spacing w:val="0"/>
          <w:sz w:val="16"/>
        </w:rPr>
        <w:t>57</w:t>
      </w:r>
      <w:r w:rsidR="00EC4AF7" w:rsidRPr="00C3706F">
        <w:rPr>
          <w:rFonts w:ascii="Calibri" w:hAnsi="Calibri" w:cs="Calibri"/>
          <w:i/>
          <w:spacing w:val="0"/>
          <w:sz w:val="16"/>
        </w:rPr>
        <w:t xml:space="preserve"> Wörter mit </w:t>
      </w:r>
      <w:r w:rsidRPr="00C3706F">
        <w:rPr>
          <w:rFonts w:ascii="Calibri" w:hAnsi="Calibri" w:cs="Calibri"/>
          <w:i/>
          <w:spacing w:val="0"/>
          <w:sz w:val="16"/>
        </w:rPr>
        <w:t>4</w:t>
      </w:r>
      <w:r w:rsidR="00EC4AF7" w:rsidRPr="00C3706F">
        <w:rPr>
          <w:rFonts w:ascii="Calibri" w:hAnsi="Calibri" w:cs="Calibri"/>
          <w:i/>
          <w:spacing w:val="0"/>
          <w:sz w:val="16"/>
        </w:rPr>
        <w:t>.</w:t>
      </w:r>
      <w:r w:rsidR="00F65819" w:rsidRPr="00C3706F">
        <w:rPr>
          <w:rFonts w:ascii="Calibri" w:hAnsi="Calibri" w:cs="Calibri"/>
          <w:i/>
          <w:spacing w:val="0"/>
          <w:sz w:val="16"/>
        </w:rPr>
        <w:t>694</w:t>
      </w:r>
      <w:r w:rsidR="00EC4AF7" w:rsidRPr="00C3706F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EC4AF7" w:rsidRPr="00C3706F">
        <w:rPr>
          <w:rFonts w:ascii="Calibri" w:hAnsi="Calibri" w:cs="Calibri"/>
          <w:i/>
          <w:spacing w:val="0"/>
          <w:sz w:val="16"/>
        </w:rPr>
        <w:tab/>
      </w:r>
      <w:r w:rsidR="00EC4AF7" w:rsidRPr="00C3706F">
        <w:rPr>
          <w:rFonts w:ascii="Calibri" w:hAnsi="Calibri" w:cs="Calibri"/>
          <w:i/>
          <w:spacing w:val="0"/>
          <w:sz w:val="16"/>
        </w:rPr>
        <w:tab/>
      </w:r>
      <w:r w:rsidR="00EC4AF7" w:rsidRPr="00C3706F">
        <w:rPr>
          <w:rFonts w:ascii="Calibri" w:hAnsi="Calibri" w:cs="Calibri"/>
          <w:i/>
          <w:spacing w:val="0"/>
          <w:sz w:val="16"/>
        </w:rPr>
        <w:tab/>
        <w:t xml:space="preserve">         Mirco von Stein, Freier Fachjournalist, Darmstadt</w:t>
      </w:r>
    </w:p>
    <w:p w14:paraId="2FE50108" w14:textId="77777777" w:rsidR="00EC4AF7" w:rsidRPr="00C3706F" w:rsidRDefault="00EC4AF7" w:rsidP="00EC4AF7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C3706F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C3706F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7F655762" w14:textId="6173DBC1" w:rsidR="00EC4AF7" w:rsidRPr="00C3706F" w:rsidRDefault="00EC4AF7" w:rsidP="009528E3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C3706F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A25930">
        <w:rPr>
          <w:rFonts w:ascii="Calibri" w:hAnsi="Calibri" w:cs="Calibri"/>
          <w:i/>
          <w:spacing w:val="-2"/>
          <w:sz w:val="21"/>
          <w:szCs w:val="21"/>
          <w:u w:val="single"/>
        </w:rPr>
        <w:t>5</w:t>
      </w:r>
      <w:r w:rsidRPr="00C3706F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42F0E513" w14:textId="512EBACA" w:rsidR="00CF23C4" w:rsidRPr="00CF23C4" w:rsidRDefault="00EC4AF7" w:rsidP="00CF23C4">
      <w:pPr>
        <w:spacing w:after="120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C3706F">
        <w:rPr>
          <w:rFonts w:ascii="Calibri" w:hAnsi="Calibri" w:cs="Calibri"/>
          <w:i/>
          <w:spacing w:val="-2"/>
          <w:sz w:val="21"/>
          <w:szCs w:val="21"/>
        </w:rPr>
        <w:t>Bild 1:</w:t>
      </w:r>
      <w:r w:rsidR="00222832" w:rsidRPr="00C3706F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222832" w:rsidRPr="00C3706F">
        <w:rPr>
          <w:rFonts w:ascii="Calibri" w:hAnsi="Calibri" w:cs="Calibri"/>
          <w:spacing w:val="-2"/>
          <w:sz w:val="21"/>
          <w:szCs w:val="21"/>
        </w:rPr>
        <w:t xml:space="preserve">Universell und </w:t>
      </w:r>
      <w:r w:rsidR="00222832" w:rsidRPr="00C3706F">
        <w:rPr>
          <w:rFonts w:ascii="Calibri" w:hAnsi="Calibri" w:cs="Calibri"/>
          <w:bCs/>
          <w:spacing w:val="-2"/>
          <w:sz w:val="21"/>
          <w:szCs w:val="21"/>
        </w:rPr>
        <w:t xml:space="preserve">vielseitig einsetzbar: Die Lamellenkupplungen der RINGSPANN-Baureihen RDL…DSO mit einseitigem Lamellenpaket, RDL…DSZ mit beidseitigem Lamellenpaket und RDL…DSA </w:t>
      </w:r>
      <w:r w:rsidRPr="00C3706F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222832" w:rsidRPr="00C3706F">
        <w:rPr>
          <w:rFonts w:ascii="Calibri" w:hAnsi="Calibri" w:cs="Calibri"/>
          <w:spacing w:val="-2"/>
          <w:sz w:val="21"/>
          <w:szCs w:val="21"/>
        </w:rPr>
        <w:t xml:space="preserve">API 610-konformem, </w:t>
      </w:r>
      <w:r w:rsidRPr="00C3706F">
        <w:rPr>
          <w:rFonts w:ascii="Calibri" w:hAnsi="Calibri" w:cs="Calibri"/>
          <w:spacing w:val="-2"/>
          <w:sz w:val="21"/>
          <w:szCs w:val="21"/>
        </w:rPr>
        <w:t>beidseitigem Lamellenpaket.</w:t>
      </w:r>
      <w:r w:rsidR="00222832" w:rsidRPr="00C3706F">
        <w:rPr>
          <w:rFonts w:ascii="Calibri" w:hAnsi="Calibri" w:cs="Calibri"/>
          <w:spacing w:val="-2"/>
          <w:sz w:val="21"/>
          <w:szCs w:val="21"/>
        </w:rPr>
        <w:t xml:space="preserve"> </w:t>
      </w:r>
      <w:bookmarkStart w:id="2" w:name="_Hlk147396733"/>
      <w:r w:rsidR="00CF23C4" w:rsidRPr="00CF23C4">
        <w:rPr>
          <w:rFonts w:ascii="Calibri" w:hAnsi="Calibri" w:cs="Calibri"/>
          <w:i/>
          <w:iCs/>
          <w:spacing w:val="-2"/>
          <w:sz w:val="16"/>
          <w:szCs w:val="16"/>
        </w:rPr>
        <w:t>(Bild: RINGSPANN)</w:t>
      </w:r>
      <w:bookmarkEnd w:id="2"/>
    </w:p>
    <w:p w14:paraId="4E358FFC" w14:textId="46362E26" w:rsidR="00222832" w:rsidRPr="00292E3C" w:rsidRDefault="00EC4AF7" w:rsidP="00222832">
      <w:pP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C3706F">
        <w:rPr>
          <w:rFonts w:ascii="Calibri" w:hAnsi="Calibri" w:cs="Calibri"/>
          <w:i/>
          <w:spacing w:val="-2"/>
          <w:sz w:val="21"/>
          <w:szCs w:val="21"/>
        </w:rPr>
        <w:t xml:space="preserve">Bild 2: </w:t>
      </w:r>
      <w:r w:rsidRPr="00C3706F">
        <w:rPr>
          <w:rFonts w:ascii="Calibri" w:hAnsi="Calibri" w:cs="Calibri"/>
          <w:spacing w:val="-2"/>
          <w:sz w:val="21"/>
          <w:szCs w:val="21"/>
        </w:rPr>
        <w:t>RINGSPANN-Produktmanager Martin Schneweis: „</w:t>
      </w:r>
      <w:r w:rsidR="00222832" w:rsidRPr="00C3706F">
        <w:rPr>
          <w:rFonts w:ascii="Calibri" w:hAnsi="Calibri" w:cs="Calibri"/>
          <w:spacing w:val="-2"/>
          <w:sz w:val="21"/>
          <w:szCs w:val="21"/>
        </w:rPr>
        <w:t>In unserem Webshop</w:t>
      </w:r>
      <w:r w:rsidR="00222832" w:rsidRPr="00C3706F">
        <w:rPr>
          <w:rFonts w:ascii="Calibri" w:hAnsi="Calibri" w:cs="Calibri"/>
          <w:bCs/>
          <w:spacing w:val="-2"/>
          <w:sz w:val="21"/>
          <w:szCs w:val="21"/>
        </w:rPr>
        <w:t xml:space="preserve"> können Konstrukteure oder Einkäufer die benötigte Lamellenkupplung bei Bedarf gleich online konfigurieren.“ </w:t>
      </w:r>
      <w:r w:rsidR="00CF23C4" w:rsidRPr="00CF23C4">
        <w:rPr>
          <w:rFonts w:ascii="Calibri" w:hAnsi="Calibri" w:cs="Calibri"/>
          <w:i/>
          <w:iCs/>
          <w:spacing w:val="-2"/>
          <w:sz w:val="16"/>
          <w:szCs w:val="16"/>
        </w:rPr>
        <w:t xml:space="preserve">(Bild: </w:t>
      </w:r>
      <w:r w:rsidR="00CF23C4" w:rsidRPr="00292E3C">
        <w:rPr>
          <w:rFonts w:ascii="Calibri" w:hAnsi="Calibri" w:cs="Calibri"/>
          <w:i/>
          <w:iCs/>
          <w:spacing w:val="-2"/>
          <w:sz w:val="16"/>
          <w:szCs w:val="16"/>
        </w:rPr>
        <w:t>RINGSPANN)</w:t>
      </w:r>
    </w:p>
    <w:p w14:paraId="022CA29A" w14:textId="67CEF306" w:rsidR="00EC4AF7" w:rsidRPr="00292E3C" w:rsidRDefault="00EC4AF7" w:rsidP="009528E3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</w:rPr>
      </w:pPr>
      <w:r w:rsidRPr="00292E3C">
        <w:rPr>
          <w:rFonts w:ascii="Calibri" w:hAnsi="Calibri" w:cs="Calibri"/>
          <w:i/>
          <w:spacing w:val="-2"/>
          <w:sz w:val="21"/>
          <w:szCs w:val="21"/>
        </w:rPr>
        <w:t xml:space="preserve">Bild 3: </w:t>
      </w:r>
      <w:r w:rsidR="00CF23C4" w:rsidRPr="00292E3C">
        <w:rPr>
          <w:rFonts w:ascii="Calibri" w:hAnsi="Calibri" w:cs="Calibri"/>
          <w:iCs/>
          <w:spacing w:val="-2"/>
          <w:sz w:val="21"/>
          <w:szCs w:val="21"/>
        </w:rPr>
        <w:t xml:space="preserve">Häufig kommen die </w:t>
      </w:r>
      <w:r w:rsidRPr="00292E3C">
        <w:rPr>
          <w:rFonts w:ascii="Calibri" w:hAnsi="Calibri" w:cs="Calibri"/>
          <w:iCs/>
          <w:spacing w:val="-2"/>
          <w:sz w:val="21"/>
          <w:szCs w:val="21"/>
        </w:rPr>
        <w:t>Lamellenkupplung</w:t>
      </w:r>
      <w:r w:rsidR="00CF23C4" w:rsidRPr="00292E3C">
        <w:rPr>
          <w:rFonts w:ascii="Calibri" w:hAnsi="Calibri" w:cs="Calibri"/>
          <w:iCs/>
          <w:spacing w:val="-2"/>
          <w:sz w:val="21"/>
          <w:szCs w:val="21"/>
        </w:rPr>
        <w:t>en</w:t>
      </w:r>
      <w:r w:rsidRPr="00292E3C">
        <w:rPr>
          <w:rFonts w:ascii="Calibri" w:hAnsi="Calibri" w:cs="Calibri"/>
          <w:iCs/>
          <w:spacing w:val="-2"/>
          <w:sz w:val="21"/>
          <w:szCs w:val="21"/>
        </w:rPr>
        <w:t xml:space="preserve"> von RINGSPANN i</w:t>
      </w:r>
      <w:r w:rsidR="00CF23C4" w:rsidRPr="00292E3C">
        <w:rPr>
          <w:rFonts w:ascii="Calibri" w:hAnsi="Calibri" w:cs="Calibri"/>
          <w:iCs/>
          <w:spacing w:val="-2"/>
          <w:sz w:val="21"/>
          <w:szCs w:val="21"/>
        </w:rPr>
        <w:t xml:space="preserve">n den </w:t>
      </w:r>
      <w:r w:rsidR="00222832" w:rsidRPr="00292E3C">
        <w:rPr>
          <w:rFonts w:ascii="Calibri" w:hAnsi="Calibri" w:cs="Calibri"/>
          <w:iCs/>
          <w:spacing w:val="-2"/>
          <w:sz w:val="21"/>
          <w:szCs w:val="21"/>
        </w:rPr>
        <w:t>Antriebsstr</w:t>
      </w:r>
      <w:r w:rsidR="00CF23C4" w:rsidRPr="00292E3C">
        <w:rPr>
          <w:rFonts w:ascii="Calibri" w:hAnsi="Calibri" w:cs="Calibri"/>
          <w:iCs/>
          <w:spacing w:val="-2"/>
          <w:sz w:val="21"/>
          <w:szCs w:val="21"/>
        </w:rPr>
        <w:t>ä</w:t>
      </w:r>
      <w:r w:rsidR="00222832" w:rsidRPr="00292E3C">
        <w:rPr>
          <w:rFonts w:ascii="Calibri" w:hAnsi="Calibri" w:cs="Calibri"/>
          <w:iCs/>
          <w:spacing w:val="-2"/>
          <w:sz w:val="21"/>
          <w:szCs w:val="21"/>
        </w:rPr>
        <w:t>ng</w:t>
      </w:r>
      <w:r w:rsidR="00CF23C4" w:rsidRPr="00292E3C">
        <w:rPr>
          <w:rFonts w:ascii="Calibri" w:hAnsi="Calibri" w:cs="Calibri"/>
          <w:iCs/>
          <w:spacing w:val="-2"/>
          <w:sz w:val="21"/>
          <w:szCs w:val="21"/>
        </w:rPr>
        <w:t>en von Pumpenanlagen zum Einsatz.</w:t>
      </w:r>
      <w:bookmarkStart w:id="3" w:name="_Hlk147397010"/>
      <w:r w:rsidR="003974EF" w:rsidRPr="00292E3C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3974EF" w:rsidRPr="00292E3C">
        <w:rPr>
          <w:rFonts w:ascii="Calibri" w:hAnsi="Calibri" w:cs="Calibri"/>
          <w:i/>
          <w:spacing w:val="-2"/>
          <w:sz w:val="16"/>
          <w:szCs w:val="16"/>
        </w:rPr>
        <w:t>(</w:t>
      </w:r>
      <w:r w:rsidR="00CF23C4" w:rsidRPr="00292E3C">
        <w:rPr>
          <w:rFonts w:ascii="Calibri" w:hAnsi="Calibri" w:cs="Calibri"/>
          <w:i/>
          <w:spacing w:val="-2"/>
          <w:sz w:val="16"/>
          <w:szCs w:val="16"/>
        </w:rPr>
        <w:t xml:space="preserve">Bild: </w:t>
      </w:r>
      <w:r w:rsidR="003974EF" w:rsidRPr="00292E3C">
        <w:rPr>
          <w:rFonts w:ascii="Calibri" w:hAnsi="Calibri" w:cs="Calibri"/>
          <w:i/>
          <w:sz w:val="16"/>
          <w:szCs w:val="16"/>
        </w:rPr>
        <w:t>Doin Oakenhelm @Adobe Stock)</w:t>
      </w:r>
      <w:bookmarkEnd w:id="3"/>
    </w:p>
    <w:p w14:paraId="76380C3E" w14:textId="4B630CB4" w:rsidR="0021544C" w:rsidRPr="00292E3C" w:rsidRDefault="00EC4AF7" w:rsidP="0021544C">
      <w:pPr>
        <w:spacing w:after="120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C3706F">
        <w:rPr>
          <w:rFonts w:ascii="Calibri" w:hAnsi="Calibri" w:cs="Calibri"/>
          <w:i/>
          <w:spacing w:val="-2"/>
          <w:sz w:val="21"/>
          <w:szCs w:val="21"/>
        </w:rPr>
        <w:t xml:space="preserve">Bild 4_de: </w:t>
      </w:r>
      <w:r w:rsidR="00222832" w:rsidRPr="00C3706F">
        <w:rPr>
          <w:rFonts w:ascii="Calibri" w:hAnsi="Calibri" w:cs="Calibri"/>
          <w:iCs/>
          <w:spacing w:val="-2"/>
          <w:sz w:val="21"/>
          <w:szCs w:val="21"/>
        </w:rPr>
        <w:t>Alle Baukasten-Komponenten individuell konfigurierbar</w:t>
      </w:r>
      <w:r w:rsidRPr="00C3706F">
        <w:rPr>
          <w:rFonts w:ascii="Calibri" w:hAnsi="Calibri" w:cs="Calibri"/>
          <w:iCs/>
          <w:spacing w:val="-2"/>
          <w:sz w:val="21"/>
          <w:szCs w:val="21"/>
        </w:rPr>
        <w:t>: RINGSPANN-Lamellenkupplung der Baureihe RDL…DSA mit beidseitigem Lamellenpaket</w:t>
      </w:r>
      <w:r w:rsidR="00CF23C4">
        <w:rPr>
          <w:rFonts w:ascii="Calibri" w:hAnsi="Calibri" w:cs="Calibri"/>
          <w:iCs/>
          <w:spacing w:val="-2"/>
          <w:sz w:val="21"/>
          <w:szCs w:val="21"/>
        </w:rPr>
        <w:t xml:space="preserve">. </w:t>
      </w:r>
      <w:r w:rsidR="00CF23C4" w:rsidRPr="00CF23C4">
        <w:rPr>
          <w:rFonts w:ascii="Calibri" w:hAnsi="Calibri" w:cs="Calibri"/>
          <w:i/>
          <w:iCs/>
          <w:spacing w:val="-2"/>
          <w:sz w:val="16"/>
          <w:szCs w:val="16"/>
        </w:rPr>
        <w:t>(Bild: RINGSPANN)</w:t>
      </w:r>
    </w:p>
    <w:p w14:paraId="0566A8FE" w14:textId="5F3AB09D" w:rsidR="00EC4AF7" w:rsidRPr="00C3706F" w:rsidRDefault="00EC4AF7" w:rsidP="009528E3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</w:rPr>
      </w:pPr>
    </w:p>
    <w:p w14:paraId="65F1E49F" w14:textId="44DDB8C9" w:rsidR="00EC4AF7" w:rsidRPr="00C3706F" w:rsidRDefault="00EC4AF7" w:rsidP="009528E3">
      <w:pPr>
        <w:spacing w:after="120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</w:rPr>
      </w:pPr>
      <w:r w:rsidRPr="00C3706F">
        <w:rPr>
          <w:rFonts w:ascii="Calibri" w:hAnsi="Calibri" w:cs="Calibri"/>
          <w:i/>
          <w:iCs/>
          <w:spacing w:val="-2"/>
          <w:sz w:val="21"/>
          <w:szCs w:val="21"/>
        </w:rPr>
        <w:t xml:space="preserve">Bild </w:t>
      </w:r>
      <w:r w:rsidR="00A25930">
        <w:rPr>
          <w:rFonts w:ascii="Calibri" w:hAnsi="Calibri" w:cs="Calibri"/>
          <w:i/>
          <w:iCs/>
          <w:spacing w:val="-2"/>
          <w:sz w:val="21"/>
          <w:szCs w:val="21"/>
        </w:rPr>
        <w:t>5</w:t>
      </w:r>
      <w:r w:rsidRPr="00C3706F">
        <w:rPr>
          <w:rFonts w:ascii="Calibri" w:hAnsi="Calibri" w:cs="Calibri"/>
          <w:i/>
          <w:iCs/>
          <w:spacing w:val="-2"/>
          <w:sz w:val="21"/>
          <w:szCs w:val="21"/>
        </w:rPr>
        <w:t>:</w:t>
      </w:r>
      <w:r w:rsidRPr="00C3706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1544C" w:rsidRPr="00C3706F">
        <w:rPr>
          <w:rFonts w:ascii="Calibri" w:hAnsi="Calibri" w:cs="Calibri"/>
          <w:bCs/>
          <w:spacing w:val="-2"/>
          <w:sz w:val="21"/>
          <w:szCs w:val="21"/>
        </w:rPr>
        <w:t>Der neue Lamellenkupplungs-Baukasten von RINGSPANN steht ab sofort zur Verfügung und ist auch im Webshop des Unternehmens einsehbar.</w:t>
      </w:r>
      <w:r w:rsidR="00CF23C4" w:rsidRPr="00CF23C4">
        <w:rPr>
          <w:rFonts w:ascii="Calibri" w:hAnsi="Calibri" w:cs="Calibri"/>
          <w:i/>
          <w:iCs/>
          <w:spacing w:val="-2"/>
          <w:sz w:val="16"/>
          <w:szCs w:val="16"/>
        </w:rPr>
        <w:t xml:space="preserve"> (Bild: RINGSPANN)</w:t>
      </w:r>
      <w:r w:rsidRPr="00C3706F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10825FA5" w14:textId="77777777" w:rsidR="00EC4AF7" w:rsidRPr="00C3706F" w:rsidRDefault="00EC4AF7" w:rsidP="008C5186">
      <w:pPr>
        <w:spacing w:after="120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</w:p>
    <w:p w14:paraId="6A6EBF3B" w14:textId="32AE78F0" w:rsidR="003974CA" w:rsidRPr="00C3706F" w:rsidRDefault="008C5186" w:rsidP="008C5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C3706F">
        <w:rPr>
          <w:rFonts w:ascii="Calibri" w:hAnsi="Calibri" w:cs="Calibri"/>
          <w:bCs/>
          <w:spacing w:val="-2"/>
          <w:sz w:val="21"/>
          <w:szCs w:val="21"/>
        </w:rPr>
        <w:t>((</w:t>
      </w:r>
      <w:r w:rsidR="00EC4AF7" w:rsidRPr="00C3706F">
        <w:rPr>
          <w:rFonts w:ascii="Calibri" w:hAnsi="Calibri" w:cs="Calibri"/>
          <w:bCs/>
          <w:spacing w:val="-2"/>
          <w:sz w:val="21"/>
          <w:szCs w:val="21"/>
        </w:rPr>
        <w:t>Infobox</w:t>
      </w:r>
      <w:r w:rsidRPr="00C3706F">
        <w:rPr>
          <w:rFonts w:ascii="Calibri" w:hAnsi="Calibri" w:cs="Calibri"/>
          <w:bCs/>
          <w:spacing w:val="-2"/>
          <w:sz w:val="21"/>
          <w:szCs w:val="21"/>
        </w:rPr>
        <w:t>))</w:t>
      </w:r>
    </w:p>
    <w:p w14:paraId="69301EEF" w14:textId="413D72E4" w:rsidR="00EC4AF7" w:rsidRPr="00C3706F" w:rsidRDefault="008C5186" w:rsidP="008C5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C3706F">
        <w:rPr>
          <w:rFonts w:ascii="Calibri" w:hAnsi="Calibri" w:cs="Calibri"/>
          <w:b/>
          <w:bCs/>
          <w:spacing w:val="-2"/>
          <w:sz w:val="21"/>
          <w:szCs w:val="21"/>
        </w:rPr>
        <w:t>Lamellenkupplungen richtig auslegen</w:t>
      </w:r>
    </w:p>
    <w:p w14:paraId="6A9505D3" w14:textId="52BF0D01" w:rsidR="009C5074" w:rsidRPr="00C3706F" w:rsidRDefault="00EC4AF7" w:rsidP="008C5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C3706F">
        <w:rPr>
          <w:rFonts w:ascii="Calibri" w:hAnsi="Calibri" w:cs="Calibri"/>
          <w:spacing w:val="-2"/>
          <w:sz w:val="21"/>
          <w:szCs w:val="21"/>
        </w:rPr>
        <w:t xml:space="preserve">Bei der </w:t>
      </w:r>
      <w:r w:rsidR="005D1ACA" w:rsidRPr="00C3706F">
        <w:rPr>
          <w:rFonts w:ascii="Calibri" w:hAnsi="Calibri" w:cs="Calibri"/>
          <w:spacing w:val="-2"/>
          <w:sz w:val="21"/>
          <w:szCs w:val="21"/>
        </w:rPr>
        <w:t xml:space="preserve">Auswahl und Auslegung von Lamellenkupplungen </w:t>
      </w:r>
      <w:r w:rsidRPr="00C3706F">
        <w:rPr>
          <w:rFonts w:ascii="Calibri" w:hAnsi="Calibri" w:cs="Calibri"/>
          <w:spacing w:val="-2"/>
          <w:sz w:val="21"/>
          <w:szCs w:val="21"/>
        </w:rPr>
        <w:t>sind d</w:t>
      </w:r>
      <w:r w:rsidR="00802FB3" w:rsidRPr="00C3706F">
        <w:rPr>
          <w:rFonts w:ascii="Calibri" w:hAnsi="Calibri" w:cs="Calibri"/>
          <w:spacing w:val="-2"/>
          <w:sz w:val="21"/>
          <w:szCs w:val="21"/>
        </w:rPr>
        <w:t xml:space="preserve">ie Bestimmung der Nenndrehmomente und Betriebsdrehzahlen ebenso </w:t>
      </w:r>
      <w:r w:rsidR="008C5186" w:rsidRPr="00C3706F">
        <w:rPr>
          <w:rFonts w:ascii="Calibri" w:hAnsi="Calibri" w:cs="Calibri"/>
          <w:spacing w:val="-2"/>
          <w:sz w:val="21"/>
          <w:szCs w:val="21"/>
        </w:rPr>
        <w:t>w</w:t>
      </w:r>
      <w:r w:rsidR="00802FB3" w:rsidRPr="00C3706F">
        <w:rPr>
          <w:rFonts w:ascii="Calibri" w:hAnsi="Calibri" w:cs="Calibri"/>
          <w:spacing w:val="-2"/>
          <w:sz w:val="21"/>
          <w:szCs w:val="21"/>
        </w:rPr>
        <w:t xml:space="preserve">ichtig wie die Berücksichtigung der Wellendurchmesser </w:t>
      </w:r>
      <w:r w:rsidR="0082294E" w:rsidRPr="00C3706F">
        <w:rPr>
          <w:rFonts w:ascii="Calibri" w:hAnsi="Calibri" w:cs="Calibri"/>
          <w:spacing w:val="-2"/>
          <w:sz w:val="21"/>
          <w:szCs w:val="21"/>
        </w:rPr>
        <w:t>und</w:t>
      </w:r>
      <w:r w:rsidR="00802FB3" w:rsidRPr="00C3706F">
        <w:rPr>
          <w:rFonts w:ascii="Calibri" w:hAnsi="Calibri" w:cs="Calibri"/>
          <w:spacing w:val="-2"/>
          <w:sz w:val="21"/>
          <w:szCs w:val="21"/>
        </w:rPr>
        <w:t xml:space="preserve"> Wellenverlagerung. Von hoher Relevanz ist es zudem</w:t>
      </w:r>
      <w:r w:rsidR="009C5074" w:rsidRPr="00C3706F">
        <w:rPr>
          <w:rFonts w:ascii="Calibri" w:hAnsi="Calibri" w:cs="Calibri"/>
          <w:spacing w:val="-2"/>
          <w:sz w:val="21"/>
          <w:szCs w:val="21"/>
        </w:rPr>
        <w:t>,</w:t>
      </w:r>
      <w:r w:rsidR="00802FB3" w:rsidRPr="00C3706F">
        <w:rPr>
          <w:rFonts w:ascii="Calibri" w:hAnsi="Calibri" w:cs="Calibri"/>
          <w:spacing w:val="-2"/>
          <w:sz w:val="21"/>
          <w:szCs w:val="21"/>
        </w:rPr>
        <w:t xml:space="preserve"> den geeigneten Betriebsfaktor auszuwählen</w:t>
      </w:r>
      <w:r w:rsidR="0082294E" w:rsidRPr="00C3706F">
        <w:rPr>
          <w:rFonts w:ascii="Calibri" w:hAnsi="Calibri" w:cs="Calibri"/>
          <w:spacing w:val="-2"/>
          <w:sz w:val="21"/>
          <w:szCs w:val="21"/>
        </w:rPr>
        <w:t>. D</w:t>
      </w:r>
      <w:r w:rsidRPr="00C3706F">
        <w:rPr>
          <w:rFonts w:ascii="Calibri" w:hAnsi="Calibri" w:cs="Calibri"/>
          <w:spacing w:val="-2"/>
          <w:sz w:val="21"/>
          <w:szCs w:val="21"/>
        </w:rPr>
        <w:t xml:space="preserve">amit </w:t>
      </w:r>
      <w:r w:rsidR="00BB0C66" w:rsidRPr="00C3706F">
        <w:rPr>
          <w:rFonts w:ascii="Calibri" w:hAnsi="Calibri" w:cs="Calibri"/>
          <w:spacing w:val="-2"/>
          <w:sz w:val="21"/>
          <w:szCs w:val="21"/>
        </w:rPr>
        <w:t xml:space="preserve">werden jene Drehmomentspitzen </w:t>
      </w:r>
      <w:r w:rsidR="0082294E" w:rsidRPr="00C3706F">
        <w:rPr>
          <w:rFonts w:ascii="Calibri" w:hAnsi="Calibri" w:cs="Calibri"/>
          <w:spacing w:val="-2"/>
          <w:sz w:val="21"/>
          <w:szCs w:val="21"/>
        </w:rPr>
        <w:t>erfasst</w:t>
      </w:r>
      <w:r w:rsidR="00BB0C66" w:rsidRPr="00C3706F">
        <w:rPr>
          <w:rFonts w:ascii="Calibri" w:hAnsi="Calibri" w:cs="Calibri"/>
          <w:spacing w:val="-2"/>
          <w:sz w:val="21"/>
          <w:szCs w:val="21"/>
        </w:rPr>
        <w:t>, die während des Praxisbetriebs der Kupplung auftreten können, die sich aber im Vorfeld nicht exakt berechnen lassen.</w:t>
      </w:r>
      <w:r w:rsidR="00802FB3" w:rsidRPr="00C3706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C5186" w:rsidRPr="00C3706F">
        <w:rPr>
          <w:rFonts w:ascii="Calibri" w:hAnsi="Calibri" w:cs="Calibri"/>
          <w:spacing w:val="-2"/>
          <w:sz w:val="21"/>
          <w:szCs w:val="21"/>
        </w:rPr>
        <w:t>Des Weiteren sind ü</w:t>
      </w:r>
      <w:r w:rsidR="009C5074" w:rsidRPr="00C3706F">
        <w:rPr>
          <w:rFonts w:ascii="Calibri" w:hAnsi="Calibri" w:cs="Calibri"/>
          <w:spacing w:val="-2"/>
          <w:sz w:val="21"/>
          <w:szCs w:val="21"/>
        </w:rPr>
        <w:t xml:space="preserve">ber die technisch-physikalischen Aspekte hinaus </w:t>
      </w:r>
      <w:r w:rsidR="00F96C30" w:rsidRPr="00C3706F">
        <w:rPr>
          <w:rFonts w:ascii="Calibri" w:hAnsi="Calibri" w:cs="Calibri"/>
          <w:spacing w:val="-2"/>
          <w:sz w:val="21"/>
          <w:szCs w:val="21"/>
        </w:rPr>
        <w:t xml:space="preserve">einige </w:t>
      </w:r>
      <w:r w:rsidR="0082294E" w:rsidRPr="00C3706F">
        <w:rPr>
          <w:rFonts w:ascii="Calibri" w:hAnsi="Calibri" w:cs="Calibri"/>
          <w:spacing w:val="-2"/>
          <w:sz w:val="21"/>
          <w:szCs w:val="21"/>
        </w:rPr>
        <w:t xml:space="preserve">Aspekte 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>der Produktq</w:t>
      </w:r>
      <w:r w:rsidR="009C5074" w:rsidRPr="00C3706F">
        <w:rPr>
          <w:rFonts w:ascii="Calibri" w:hAnsi="Calibri" w:cs="Calibri"/>
          <w:spacing w:val="-2"/>
          <w:sz w:val="21"/>
          <w:szCs w:val="21"/>
        </w:rPr>
        <w:t>ualität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 und Veredelung zu be</w:t>
      </w:r>
      <w:r w:rsidRPr="00C3706F">
        <w:rPr>
          <w:rFonts w:ascii="Calibri" w:hAnsi="Calibri" w:cs="Calibri"/>
          <w:spacing w:val="-2"/>
          <w:sz w:val="21"/>
          <w:szCs w:val="21"/>
        </w:rPr>
        <w:t>achten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. So </w:t>
      </w:r>
      <w:r w:rsidR="00F96C30" w:rsidRPr="00C3706F">
        <w:rPr>
          <w:rFonts w:ascii="Calibri" w:hAnsi="Calibri" w:cs="Calibri"/>
          <w:spacing w:val="-2"/>
          <w:sz w:val="21"/>
          <w:szCs w:val="21"/>
        </w:rPr>
        <w:t>haben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 die Lamellenkupplungen von RINGSPANN s</w:t>
      </w:r>
      <w:r w:rsidR="0082294E" w:rsidRPr="00C3706F">
        <w:rPr>
          <w:rFonts w:ascii="Calibri" w:hAnsi="Calibri" w:cs="Calibri"/>
          <w:spacing w:val="-2"/>
          <w:sz w:val="21"/>
          <w:szCs w:val="21"/>
        </w:rPr>
        <w:t>erien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mäßig eine Oberflächen-Phosphatierung, was ihnen einen hohen Korrosionsschutz verleiht. </w:t>
      </w:r>
      <w:r w:rsidR="00F96C30" w:rsidRPr="00C3706F">
        <w:rPr>
          <w:rFonts w:ascii="Calibri" w:hAnsi="Calibri" w:cs="Calibri"/>
          <w:spacing w:val="-2"/>
          <w:sz w:val="21"/>
          <w:szCs w:val="21"/>
        </w:rPr>
        <w:t>Zud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em </w:t>
      </w:r>
      <w:r w:rsidR="00F65819" w:rsidRPr="00C3706F">
        <w:rPr>
          <w:rFonts w:ascii="Calibri" w:hAnsi="Calibri" w:cs="Calibri"/>
          <w:spacing w:val="-2"/>
          <w:sz w:val="21"/>
          <w:szCs w:val="21"/>
        </w:rPr>
        <w:t xml:space="preserve">können </w:t>
      </w:r>
      <w:r w:rsidR="0082294E" w:rsidRPr="00C3706F">
        <w:rPr>
          <w:rFonts w:ascii="Calibri" w:hAnsi="Calibri" w:cs="Calibri"/>
          <w:spacing w:val="-2"/>
          <w:sz w:val="21"/>
          <w:szCs w:val="21"/>
        </w:rPr>
        <w:t>s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ie </w:t>
      </w:r>
      <w:r w:rsidR="00F96C30" w:rsidRPr="00C3706F">
        <w:rPr>
          <w:rFonts w:ascii="Calibri" w:hAnsi="Calibri" w:cs="Calibri"/>
          <w:spacing w:val="-2"/>
          <w:sz w:val="21"/>
          <w:szCs w:val="21"/>
        </w:rPr>
        <w:t>in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 der </w:t>
      </w:r>
      <w:r w:rsidR="00F96C30" w:rsidRPr="00C3706F">
        <w:rPr>
          <w:rFonts w:ascii="Calibri" w:hAnsi="Calibri" w:cs="Calibri"/>
          <w:spacing w:val="-2"/>
          <w:sz w:val="21"/>
          <w:szCs w:val="21"/>
        </w:rPr>
        <w:t>G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üte G6.3 </w:t>
      </w:r>
      <w:r w:rsidR="00F65819" w:rsidRPr="00C3706F">
        <w:rPr>
          <w:rFonts w:ascii="Calibri" w:hAnsi="Calibri" w:cs="Calibri"/>
          <w:spacing w:val="-2"/>
          <w:sz w:val="21"/>
          <w:szCs w:val="21"/>
        </w:rPr>
        <w:t xml:space="preserve">bzw. 2.5 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 xml:space="preserve">nach </w:t>
      </w:r>
      <w:r w:rsidR="00F65819" w:rsidRPr="00C3706F">
        <w:rPr>
          <w:rFonts w:ascii="Calibri" w:hAnsi="Calibri" w:cs="Calibri"/>
          <w:spacing w:val="-2"/>
          <w:sz w:val="21"/>
          <w:szCs w:val="21"/>
        </w:rPr>
        <w:t>ISO 2</w:t>
      </w:r>
      <w:r w:rsidR="00B568F5" w:rsidRPr="00C3706F">
        <w:rPr>
          <w:rFonts w:ascii="Calibri" w:hAnsi="Calibri" w:cs="Calibri"/>
          <w:spacing w:val="-2"/>
          <w:sz w:val="21"/>
          <w:szCs w:val="21"/>
        </w:rPr>
        <w:t>1940 ausgewuchtet</w:t>
      </w:r>
      <w:r w:rsidR="00F65819" w:rsidRPr="00C3706F">
        <w:rPr>
          <w:rFonts w:ascii="Calibri" w:hAnsi="Calibri" w:cs="Calibri"/>
          <w:spacing w:val="-2"/>
          <w:sz w:val="21"/>
          <w:szCs w:val="21"/>
        </w:rPr>
        <w:t xml:space="preserve"> werden</w:t>
      </w:r>
      <w:r w:rsidR="00292E3C">
        <w:rPr>
          <w:rFonts w:ascii="Calibri" w:hAnsi="Calibri" w:cs="Calibri"/>
          <w:spacing w:val="-2"/>
          <w:sz w:val="21"/>
          <w:szCs w:val="21"/>
        </w:rPr>
        <w:t>.</w:t>
      </w:r>
    </w:p>
    <w:p w14:paraId="7B450182" w14:textId="2C9D632C" w:rsidR="00EC4AF7" w:rsidRPr="00C3706F" w:rsidRDefault="007F52AD" w:rsidP="008C5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16"/>
          <w:szCs w:val="16"/>
        </w:rPr>
      </w:pPr>
      <w:r w:rsidRPr="00C3706F">
        <w:rPr>
          <w:rFonts w:ascii="Calibri" w:hAnsi="Calibri" w:cs="Calibri"/>
          <w:i/>
          <w:spacing w:val="-2"/>
          <w:sz w:val="16"/>
          <w:szCs w:val="16"/>
        </w:rPr>
        <w:t>10</w:t>
      </w:r>
      <w:r w:rsidR="0082294E" w:rsidRPr="00C3706F">
        <w:rPr>
          <w:rFonts w:ascii="Calibri" w:hAnsi="Calibri" w:cs="Calibri"/>
          <w:i/>
          <w:spacing w:val="-2"/>
          <w:sz w:val="16"/>
          <w:szCs w:val="16"/>
        </w:rPr>
        <w:t>0</w:t>
      </w:r>
      <w:r w:rsidR="00EC4AF7" w:rsidRPr="00C3706F">
        <w:rPr>
          <w:rFonts w:ascii="Calibri" w:hAnsi="Calibri" w:cs="Calibri"/>
          <w:i/>
          <w:spacing w:val="-2"/>
          <w:sz w:val="16"/>
          <w:szCs w:val="16"/>
        </w:rPr>
        <w:t xml:space="preserve"> Wörter mit </w:t>
      </w:r>
      <w:r w:rsidRPr="00C3706F">
        <w:rPr>
          <w:rFonts w:ascii="Calibri" w:hAnsi="Calibri" w:cs="Calibri"/>
          <w:i/>
          <w:spacing w:val="-2"/>
          <w:sz w:val="16"/>
          <w:szCs w:val="16"/>
        </w:rPr>
        <w:t>8</w:t>
      </w:r>
      <w:r w:rsidR="0082294E" w:rsidRPr="00C3706F">
        <w:rPr>
          <w:rFonts w:ascii="Calibri" w:hAnsi="Calibri" w:cs="Calibri"/>
          <w:i/>
          <w:spacing w:val="-2"/>
          <w:sz w:val="16"/>
          <w:szCs w:val="16"/>
        </w:rPr>
        <w:t xml:space="preserve">04 </w:t>
      </w:r>
      <w:r w:rsidR="00EC4AF7" w:rsidRPr="00C3706F">
        <w:rPr>
          <w:rFonts w:ascii="Calibri" w:hAnsi="Calibri" w:cs="Calibri"/>
          <w:i/>
          <w:spacing w:val="-2"/>
          <w:sz w:val="16"/>
          <w:szCs w:val="16"/>
        </w:rPr>
        <w:t>Zeichen (inkl. Leerzeichen)</w:t>
      </w:r>
    </w:p>
    <w:p w14:paraId="005CD05A" w14:textId="77777777" w:rsidR="009734CB" w:rsidRPr="00C3706F" w:rsidRDefault="009734CB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EE5EA9" w:rsidRPr="00C3706F" w14:paraId="3805DF07" w14:textId="77777777" w:rsidTr="000F649F">
        <w:tc>
          <w:tcPr>
            <w:tcW w:w="5599" w:type="dxa"/>
          </w:tcPr>
          <w:p w14:paraId="03B1C0B3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06" w:type="dxa"/>
          </w:tcPr>
          <w:p w14:paraId="553A48C0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C3706F" w14:paraId="079BA84F" w14:textId="77777777" w:rsidTr="000F649F">
        <w:tc>
          <w:tcPr>
            <w:tcW w:w="5599" w:type="dxa"/>
          </w:tcPr>
          <w:p w14:paraId="5449EB1B" w14:textId="77777777" w:rsidR="00EE5EA9" w:rsidRPr="00C3706F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06" w:type="dxa"/>
          </w:tcPr>
          <w:p w14:paraId="32CD434D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C3706F" w14:paraId="30F8FFBB" w14:textId="77777777" w:rsidTr="000F649F">
        <w:tc>
          <w:tcPr>
            <w:tcW w:w="5599" w:type="dxa"/>
          </w:tcPr>
          <w:p w14:paraId="79948F2D" w14:textId="77777777" w:rsidR="00EE5EA9" w:rsidRPr="00C3706F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06" w:type="dxa"/>
          </w:tcPr>
          <w:p w14:paraId="53459F31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C3706F" w14:paraId="057480D1" w14:textId="77777777" w:rsidTr="000F649F">
        <w:tc>
          <w:tcPr>
            <w:tcW w:w="5599" w:type="dxa"/>
          </w:tcPr>
          <w:p w14:paraId="5B77761C" w14:textId="77777777" w:rsidR="00EE5EA9" w:rsidRPr="00C3706F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C3706F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C3706F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C3706F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06" w:type="dxa"/>
          </w:tcPr>
          <w:p w14:paraId="10FAED76" w14:textId="77777777" w:rsidR="00EE5EA9" w:rsidRPr="00C3706F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C3706F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C3706F" w14:paraId="2C1B431F" w14:textId="77777777" w:rsidTr="000F649F">
        <w:tc>
          <w:tcPr>
            <w:tcW w:w="5599" w:type="dxa"/>
          </w:tcPr>
          <w:p w14:paraId="617E8733" w14:textId="77777777" w:rsidR="00EE5EA9" w:rsidRPr="00C3706F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C3706F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06" w:type="dxa"/>
          </w:tcPr>
          <w:p w14:paraId="4E158EFC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C3706F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C3706F" w14:paraId="260D5F1E" w14:textId="77777777" w:rsidTr="000F649F">
        <w:tc>
          <w:tcPr>
            <w:tcW w:w="5599" w:type="dxa"/>
          </w:tcPr>
          <w:p w14:paraId="2CEAD37B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C3706F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C3706F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C3706F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06" w:type="dxa"/>
          </w:tcPr>
          <w:p w14:paraId="47BFD9A5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C3706F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C3706F" w14:paraId="21B01D5A" w14:textId="77777777" w:rsidTr="000F649F">
        <w:tc>
          <w:tcPr>
            <w:tcW w:w="5599" w:type="dxa"/>
          </w:tcPr>
          <w:p w14:paraId="6A06C302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C3706F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C3706F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C3706F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C3706F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06" w:type="dxa"/>
          </w:tcPr>
          <w:p w14:paraId="20741E03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C3706F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C3706F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C3706F" w14:paraId="12B7EFEE" w14:textId="77777777" w:rsidTr="000F649F">
        <w:tc>
          <w:tcPr>
            <w:tcW w:w="5599" w:type="dxa"/>
          </w:tcPr>
          <w:p w14:paraId="7C62CB60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="00E00285" w:rsidRPr="00C3706F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06" w:type="dxa"/>
          </w:tcPr>
          <w:p w14:paraId="75211F3A" w14:textId="77777777" w:rsidR="00EE5EA9" w:rsidRPr="00C3706F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0F649F" w14:paraId="3749EF19" w14:textId="77777777" w:rsidTr="000F649F">
        <w:tc>
          <w:tcPr>
            <w:tcW w:w="5599" w:type="dxa"/>
          </w:tcPr>
          <w:p w14:paraId="357C3AAE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C3706F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C3706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06" w:type="dxa"/>
          </w:tcPr>
          <w:p w14:paraId="79E3E80B" w14:textId="77777777" w:rsidR="0059009B" w:rsidRPr="000F649F" w:rsidRDefault="0059009B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2A666AB9" w14:textId="77777777" w:rsidR="0021505C" w:rsidRPr="000F649F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0F649F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08BC"/>
    <w:rsid w:val="00001DB5"/>
    <w:rsid w:val="00003509"/>
    <w:rsid w:val="00003870"/>
    <w:rsid w:val="00003EF0"/>
    <w:rsid w:val="00005A82"/>
    <w:rsid w:val="00005BB6"/>
    <w:rsid w:val="00006B28"/>
    <w:rsid w:val="000128F0"/>
    <w:rsid w:val="000137AA"/>
    <w:rsid w:val="00014DFF"/>
    <w:rsid w:val="00015061"/>
    <w:rsid w:val="0001646A"/>
    <w:rsid w:val="00017854"/>
    <w:rsid w:val="00020551"/>
    <w:rsid w:val="000214C9"/>
    <w:rsid w:val="00023F93"/>
    <w:rsid w:val="00032F96"/>
    <w:rsid w:val="000402A0"/>
    <w:rsid w:val="000409B0"/>
    <w:rsid w:val="00043863"/>
    <w:rsid w:val="000439C2"/>
    <w:rsid w:val="00044700"/>
    <w:rsid w:val="00045548"/>
    <w:rsid w:val="000470D0"/>
    <w:rsid w:val="00050C15"/>
    <w:rsid w:val="00053B1E"/>
    <w:rsid w:val="00054A20"/>
    <w:rsid w:val="000559D2"/>
    <w:rsid w:val="0005691C"/>
    <w:rsid w:val="0006467D"/>
    <w:rsid w:val="00064FAF"/>
    <w:rsid w:val="000661F0"/>
    <w:rsid w:val="0006644F"/>
    <w:rsid w:val="00072A0B"/>
    <w:rsid w:val="00072DAD"/>
    <w:rsid w:val="00074864"/>
    <w:rsid w:val="0007586E"/>
    <w:rsid w:val="00080621"/>
    <w:rsid w:val="000806D4"/>
    <w:rsid w:val="00082346"/>
    <w:rsid w:val="00083A82"/>
    <w:rsid w:val="00090F6F"/>
    <w:rsid w:val="000910CD"/>
    <w:rsid w:val="00091C9B"/>
    <w:rsid w:val="000945BB"/>
    <w:rsid w:val="00094BD3"/>
    <w:rsid w:val="000A0067"/>
    <w:rsid w:val="000A095C"/>
    <w:rsid w:val="000A3B1B"/>
    <w:rsid w:val="000A412B"/>
    <w:rsid w:val="000A44B1"/>
    <w:rsid w:val="000A6BD5"/>
    <w:rsid w:val="000A7B11"/>
    <w:rsid w:val="000B1CD3"/>
    <w:rsid w:val="000B2C41"/>
    <w:rsid w:val="000B3EF6"/>
    <w:rsid w:val="000B43DC"/>
    <w:rsid w:val="000B5F99"/>
    <w:rsid w:val="000C27E9"/>
    <w:rsid w:val="000C32CC"/>
    <w:rsid w:val="000C5C2C"/>
    <w:rsid w:val="000C6FA8"/>
    <w:rsid w:val="000C7BE2"/>
    <w:rsid w:val="000D31BC"/>
    <w:rsid w:val="000E0B6D"/>
    <w:rsid w:val="000E0C9F"/>
    <w:rsid w:val="000E51E2"/>
    <w:rsid w:val="000E5CF0"/>
    <w:rsid w:val="000E6AEE"/>
    <w:rsid w:val="000F04E4"/>
    <w:rsid w:val="000F298B"/>
    <w:rsid w:val="000F4DEE"/>
    <w:rsid w:val="000F649F"/>
    <w:rsid w:val="00100D38"/>
    <w:rsid w:val="001010FC"/>
    <w:rsid w:val="00106070"/>
    <w:rsid w:val="00106AA4"/>
    <w:rsid w:val="001076FB"/>
    <w:rsid w:val="0011528B"/>
    <w:rsid w:val="0012151B"/>
    <w:rsid w:val="00121E32"/>
    <w:rsid w:val="00122B30"/>
    <w:rsid w:val="00123895"/>
    <w:rsid w:val="0012466C"/>
    <w:rsid w:val="001257B6"/>
    <w:rsid w:val="00125D8C"/>
    <w:rsid w:val="00126E43"/>
    <w:rsid w:val="00127D9E"/>
    <w:rsid w:val="00134F3A"/>
    <w:rsid w:val="0014242F"/>
    <w:rsid w:val="001431D9"/>
    <w:rsid w:val="001436E5"/>
    <w:rsid w:val="001445EC"/>
    <w:rsid w:val="001446AA"/>
    <w:rsid w:val="00144836"/>
    <w:rsid w:val="00146BF2"/>
    <w:rsid w:val="00147FCB"/>
    <w:rsid w:val="00156B23"/>
    <w:rsid w:val="0015705C"/>
    <w:rsid w:val="00160DDA"/>
    <w:rsid w:val="00162023"/>
    <w:rsid w:val="0016353F"/>
    <w:rsid w:val="00163DF0"/>
    <w:rsid w:val="001644C2"/>
    <w:rsid w:val="00166E13"/>
    <w:rsid w:val="00172A60"/>
    <w:rsid w:val="00173A6A"/>
    <w:rsid w:val="00175242"/>
    <w:rsid w:val="001759D7"/>
    <w:rsid w:val="001779ED"/>
    <w:rsid w:val="0018191A"/>
    <w:rsid w:val="00181B19"/>
    <w:rsid w:val="00182076"/>
    <w:rsid w:val="0018338A"/>
    <w:rsid w:val="001847E3"/>
    <w:rsid w:val="00191E21"/>
    <w:rsid w:val="00196392"/>
    <w:rsid w:val="00197D19"/>
    <w:rsid w:val="001A0B54"/>
    <w:rsid w:val="001A1E00"/>
    <w:rsid w:val="001A21D3"/>
    <w:rsid w:val="001A66AB"/>
    <w:rsid w:val="001C113F"/>
    <w:rsid w:val="001C2C91"/>
    <w:rsid w:val="001C4743"/>
    <w:rsid w:val="001C7BA0"/>
    <w:rsid w:val="001C7C8C"/>
    <w:rsid w:val="001D2618"/>
    <w:rsid w:val="001D3FBE"/>
    <w:rsid w:val="001D4714"/>
    <w:rsid w:val="001D59A2"/>
    <w:rsid w:val="001D5BFE"/>
    <w:rsid w:val="001D7732"/>
    <w:rsid w:val="001D7BCC"/>
    <w:rsid w:val="001E06CD"/>
    <w:rsid w:val="001E0C84"/>
    <w:rsid w:val="001E0E1E"/>
    <w:rsid w:val="001E1D1A"/>
    <w:rsid w:val="001E381D"/>
    <w:rsid w:val="001E4817"/>
    <w:rsid w:val="001E4A6E"/>
    <w:rsid w:val="001E4D06"/>
    <w:rsid w:val="001E5EF4"/>
    <w:rsid w:val="001F337E"/>
    <w:rsid w:val="001F38D9"/>
    <w:rsid w:val="0020278B"/>
    <w:rsid w:val="002038DE"/>
    <w:rsid w:val="002071A5"/>
    <w:rsid w:val="00207838"/>
    <w:rsid w:val="00207E75"/>
    <w:rsid w:val="00210549"/>
    <w:rsid w:val="0021350A"/>
    <w:rsid w:val="0021505C"/>
    <w:rsid w:val="0021544C"/>
    <w:rsid w:val="002163BD"/>
    <w:rsid w:val="002168A7"/>
    <w:rsid w:val="002205EB"/>
    <w:rsid w:val="002224E1"/>
    <w:rsid w:val="00222832"/>
    <w:rsid w:val="00223459"/>
    <w:rsid w:val="002236AA"/>
    <w:rsid w:val="00225A56"/>
    <w:rsid w:val="00226644"/>
    <w:rsid w:val="002267E4"/>
    <w:rsid w:val="0023390F"/>
    <w:rsid w:val="00237FD8"/>
    <w:rsid w:val="002409DB"/>
    <w:rsid w:val="0024481B"/>
    <w:rsid w:val="00245E7A"/>
    <w:rsid w:val="00247E37"/>
    <w:rsid w:val="002513AF"/>
    <w:rsid w:val="002513E8"/>
    <w:rsid w:val="002524CF"/>
    <w:rsid w:val="00254C3C"/>
    <w:rsid w:val="002627DE"/>
    <w:rsid w:val="002723D6"/>
    <w:rsid w:val="00274FE8"/>
    <w:rsid w:val="002802AB"/>
    <w:rsid w:val="002826EC"/>
    <w:rsid w:val="00286B56"/>
    <w:rsid w:val="00292E3C"/>
    <w:rsid w:val="0029467F"/>
    <w:rsid w:val="0029501D"/>
    <w:rsid w:val="0029688D"/>
    <w:rsid w:val="00296A6B"/>
    <w:rsid w:val="002973B8"/>
    <w:rsid w:val="002A0703"/>
    <w:rsid w:val="002A27B0"/>
    <w:rsid w:val="002A3DEB"/>
    <w:rsid w:val="002A56B7"/>
    <w:rsid w:val="002B17AB"/>
    <w:rsid w:val="002B6A65"/>
    <w:rsid w:val="002B76F8"/>
    <w:rsid w:val="002C022C"/>
    <w:rsid w:val="002C46BE"/>
    <w:rsid w:val="002C5B38"/>
    <w:rsid w:val="002C5C92"/>
    <w:rsid w:val="002D1555"/>
    <w:rsid w:val="002D42D0"/>
    <w:rsid w:val="002D4EE6"/>
    <w:rsid w:val="002D7963"/>
    <w:rsid w:val="002E0607"/>
    <w:rsid w:val="002E0CA3"/>
    <w:rsid w:val="002E4570"/>
    <w:rsid w:val="002E5756"/>
    <w:rsid w:val="002F0EF5"/>
    <w:rsid w:val="002F14F1"/>
    <w:rsid w:val="002F5843"/>
    <w:rsid w:val="00302C27"/>
    <w:rsid w:val="0030698E"/>
    <w:rsid w:val="00314948"/>
    <w:rsid w:val="00315ECF"/>
    <w:rsid w:val="003234B2"/>
    <w:rsid w:val="0032377F"/>
    <w:rsid w:val="00323B2F"/>
    <w:rsid w:val="00323F48"/>
    <w:rsid w:val="003247FD"/>
    <w:rsid w:val="0032647C"/>
    <w:rsid w:val="003264D9"/>
    <w:rsid w:val="00340D9D"/>
    <w:rsid w:val="003416C9"/>
    <w:rsid w:val="003416E6"/>
    <w:rsid w:val="0034401A"/>
    <w:rsid w:val="0034425A"/>
    <w:rsid w:val="00345B58"/>
    <w:rsid w:val="00346778"/>
    <w:rsid w:val="00346E0D"/>
    <w:rsid w:val="0035015F"/>
    <w:rsid w:val="00350360"/>
    <w:rsid w:val="003531AE"/>
    <w:rsid w:val="00354346"/>
    <w:rsid w:val="00355C62"/>
    <w:rsid w:val="00355CB6"/>
    <w:rsid w:val="0035643C"/>
    <w:rsid w:val="00360392"/>
    <w:rsid w:val="00362A6B"/>
    <w:rsid w:val="00367C83"/>
    <w:rsid w:val="00371506"/>
    <w:rsid w:val="00372B46"/>
    <w:rsid w:val="00372CF6"/>
    <w:rsid w:val="003754F8"/>
    <w:rsid w:val="00376C26"/>
    <w:rsid w:val="00380AB2"/>
    <w:rsid w:val="00382621"/>
    <w:rsid w:val="00382F34"/>
    <w:rsid w:val="00385C78"/>
    <w:rsid w:val="003863D1"/>
    <w:rsid w:val="003907EF"/>
    <w:rsid w:val="00391CA1"/>
    <w:rsid w:val="00393E44"/>
    <w:rsid w:val="003949D9"/>
    <w:rsid w:val="003974CA"/>
    <w:rsid w:val="003974EF"/>
    <w:rsid w:val="003A1B69"/>
    <w:rsid w:val="003A3A61"/>
    <w:rsid w:val="003A4E48"/>
    <w:rsid w:val="003A4EE2"/>
    <w:rsid w:val="003A6239"/>
    <w:rsid w:val="003A69F7"/>
    <w:rsid w:val="003B0561"/>
    <w:rsid w:val="003B1EFE"/>
    <w:rsid w:val="003B56CC"/>
    <w:rsid w:val="003C0098"/>
    <w:rsid w:val="003C16B4"/>
    <w:rsid w:val="003C1BF5"/>
    <w:rsid w:val="003C6B8F"/>
    <w:rsid w:val="003D39BC"/>
    <w:rsid w:val="003D5895"/>
    <w:rsid w:val="003E0264"/>
    <w:rsid w:val="003E157D"/>
    <w:rsid w:val="003F3EC4"/>
    <w:rsid w:val="003F6F9A"/>
    <w:rsid w:val="003F7183"/>
    <w:rsid w:val="003F799D"/>
    <w:rsid w:val="00400246"/>
    <w:rsid w:val="00401AAB"/>
    <w:rsid w:val="00404986"/>
    <w:rsid w:val="004069B2"/>
    <w:rsid w:val="00407878"/>
    <w:rsid w:val="00410EA8"/>
    <w:rsid w:val="00412AE2"/>
    <w:rsid w:val="00422994"/>
    <w:rsid w:val="004232FA"/>
    <w:rsid w:val="00423A1D"/>
    <w:rsid w:val="0042644A"/>
    <w:rsid w:val="0042718F"/>
    <w:rsid w:val="00427550"/>
    <w:rsid w:val="00432F39"/>
    <w:rsid w:val="00433A7C"/>
    <w:rsid w:val="00436486"/>
    <w:rsid w:val="00441D4B"/>
    <w:rsid w:val="004431AC"/>
    <w:rsid w:val="004431FF"/>
    <w:rsid w:val="0044420A"/>
    <w:rsid w:val="004446E0"/>
    <w:rsid w:val="00450D24"/>
    <w:rsid w:val="004511D4"/>
    <w:rsid w:val="00451C9F"/>
    <w:rsid w:val="00452779"/>
    <w:rsid w:val="004531C6"/>
    <w:rsid w:val="004543E8"/>
    <w:rsid w:val="004559E9"/>
    <w:rsid w:val="0045671C"/>
    <w:rsid w:val="0045771B"/>
    <w:rsid w:val="0046486F"/>
    <w:rsid w:val="00466CAD"/>
    <w:rsid w:val="00470EC1"/>
    <w:rsid w:val="00474998"/>
    <w:rsid w:val="004839F2"/>
    <w:rsid w:val="00487AB0"/>
    <w:rsid w:val="0049741E"/>
    <w:rsid w:val="004A0A60"/>
    <w:rsid w:val="004A2CD2"/>
    <w:rsid w:val="004A2FBD"/>
    <w:rsid w:val="004A6072"/>
    <w:rsid w:val="004B0D07"/>
    <w:rsid w:val="004B1258"/>
    <w:rsid w:val="004B30DA"/>
    <w:rsid w:val="004B59C9"/>
    <w:rsid w:val="004C0AC5"/>
    <w:rsid w:val="004C1CAB"/>
    <w:rsid w:val="004C38B5"/>
    <w:rsid w:val="004C565E"/>
    <w:rsid w:val="004C6BDB"/>
    <w:rsid w:val="004D0B8E"/>
    <w:rsid w:val="004D0E60"/>
    <w:rsid w:val="004D19FB"/>
    <w:rsid w:val="004D2D1C"/>
    <w:rsid w:val="004D4FD3"/>
    <w:rsid w:val="004D5EC8"/>
    <w:rsid w:val="004E06A9"/>
    <w:rsid w:val="004E173E"/>
    <w:rsid w:val="004E408D"/>
    <w:rsid w:val="004E5EAC"/>
    <w:rsid w:val="004E61C9"/>
    <w:rsid w:val="004E6590"/>
    <w:rsid w:val="004F2ADE"/>
    <w:rsid w:val="004F3D93"/>
    <w:rsid w:val="00500835"/>
    <w:rsid w:val="00506305"/>
    <w:rsid w:val="0050725A"/>
    <w:rsid w:val="005121DC"/>
    <w:rsid w:val="00512B61"/>
    <w:rsid w:val="00514A15"/>
    <w:rsid w:val="00514FD9"/>
    <w:rsid w:val="00516490"/>
    <w:rsid w:val="0052055C"/>
    <w:rsid w:val="00524F31"/>
    <w:rsid w:val="0052712F"/>
    <w:rsid w:val="00531EB8"/>
    <w:rsid w:val="00535EC3"/>
    <w:rsid w:val="00541393"/>
    <w:rsid w:val="00543CA5"/>
    <w:rsid w:val="00550F42"/>
    <w:rsid w:val="005548FE"/>
    <w:rsid w:val="005552B8"/>
    <w:rsid w:val="0055741B"/>
    <w:rsid w:val="00557D1F"/>
    <w:rsid w:val="0056238D"/>
    <w:rsid w:val="005631D7"/>
    <w:rsid w:val="00563C34"/>
    <w:rsid w:val="00565C7B"/>
    <w:rsid w:val="0056619D"/>
    <w:rsid w:val="005678DD"/>
    <w:rsid w:val="005700AE"/>
    <w:rsid w:val="00572820"/>
    <w:rsid w:val="00576824"/>
    <w:rsid w:val="00584894"/>
    <w:rsid w:val="005874FD"/>
    <w:rsid w:val="0059009B"/>
    <w:rsid w:val="00591571"/>
    <w:rsid w:val="00592BE1"/>
    <w:rsid w:val="00592DBB"/>
    <w:rsid w:val="005935DB"/>
    <w:rsid w:val="00593DCB"/>
    <w:rsid w:val="005941D2"/>
    <w:rsid w:val="005958BD"/>
    <w:rsid w:val="00595FF3"/>
    <w:rsid w:val="0059686E"/>
    <w:rsid w:val="005A04E0"/>
    <w:rsid w:val="005A1D97"/>
    <w:rsid w:val="005B08ED"/>
    <w:rsid w:val="005B5C8F"/>
    <w:rsid w:val="005B64A3"/>
    <w:rsid w:val="005C0E98"/>
    <w:rsid w:val="005C10D8"/>
    <w:rsid w:val="005C18CC"/>
    <w:rsid w:val="005C1E6A"/>
    <w:rsid w:val="005C2144"/>
    <w:rsid w:val="005C4479"/>
    <w:rsid w:val="005C5977"/>
    <w:rsid w:val="005C5B94"/>
    <w:rsid w:val="005D1ACA"/>
    <w:rsid w:val="005D4515"/>
    <w:rsid w:val="005D5969"/>
    <w:rsid w:val="005E1F03"/>
    <w:rsid w:val="005E282B"/>
    <w:rsid w:val="005E55C1"/>
    <w:rsid w:val="005E78B1"/>
    <w:rsid w:val="005F08EC"/>
    <w:rsid w:val="005F099E"/>
    <w:rsid w:val="005F3EEE"/>
    <w:rsid w:val="005F6E16"/>
    <w:rsid w:val="005F745C"/>
    <w:rsid w:val="00600CEF"/>
    <w:rsid w:val="00600FAB"/>
    <w:rsid w:val="0060642B"/>
    <w:rsid w:val="0060706A"/>
    <w:rsid w:val="00610190"/>
    <w:rsid w:val="00613180"/>
    <w:rsid w:val="00613EA5"/>
    <w:rsid w:val="00614FAA"/>
    <w:rsid w:val="0061559D"/>
    <w:rsid w:val="00620705"/>
    <w:rsid w:val="00622394"/>
    <w:rsid w:val="006303E9"/>
    <w:rsid w:val="00631347"/>
    <w:rsid w:val="00631A53"/>
    <w:rsid w:val="00634D40"/>
    <w:rsid w:val="006362A7"/>
    <w:rsid w:val="00637758"/>
    <w:rsid w:val="00640544"/>
    <w:rsid w:val="00640CCD"/>
    <w:rsid w:val="00643287"/>
    <w:rsid w:val="00651DE4"/>
    <w:rsid w:val="00652B67"/>
    <w:rsid w:val="006532F0"/>
    <w:rsid w:val="006538C3"/>
    <w:rsid w:val="00653DA9"/>
    <w:rsid w:val="00653DC6"/>
    <w:rsid w:val="00655100"/>
    <w:rsid w:val="00655997"/>
    <w:rsid w:val="00666EA9"/>
    <w:rsid w:val="00675360"/>
    <w:rsid w:val="006818B7"/>
    <w:rsid w:val="00681953"/>
    <w:rsid w:val="006836DA"/>
    <w:rsid w:val="006853AF"/>
    <w:rsid w:val="0068560F"/>
    <w:rsid w:val="00686154"/>
    <w:rsid w:val="006870A9"/>
    <w:rsid w:val="00691A14"/>
    <w:rsid w:val="006923FA"/>
    <w:rsid w:val="00692CCD"/>
    <w:rsid w:val="00694207"/>
    <w:rsid w:val="006A0B42"/>
    <w:rsid w:val="006A2503"/>
    <w:rsid w:val="006A2E34"/>
    <w:rsid w:val="006A448E"/>
    <w:rsid w:val="006A4FB7"/>
    <w:rsid w:val="006A5AE8"/>
    <w:rsid w:val="006B4269"/>
    <w:rsid w:val="006B67EA"/>
    <w:rsid w:val="006C2B79"/>
    <w:rsid w:val="006C39B7"/>
    <w:rsid w:val="006C7110"/>
    <w:rsid w:val="006C7631"/>
    <w:rsid w:val="006D0044"/>
    <w:rsid w:val="006D1034"/>
    <w:rsid w:val="006D1381"/>
    <w:rsid w:val="006D4C4C"/>
    <w:rsid w:val="006D574E"/>
    <w:rsid w:val="006D584F"/>
    <w:rsid w:val="006E0103"/>
    <w:rsid w:val="006E4C34"/>
    <w:rsid w:val="006E5D23"/>
    <w:rsid w:val="006E5DD6"/>
    <w:rsid w:val="006F3662"/>
    <w:rsid w:val="006F6747"/>
    <w:rsid w:val="006F6ADD"/>
    <w:rsid w:val="006F7523"/>
    <w:rsid w:val="006F7A86"/>
    <w:rsid w:val="006F7C8C"/>
    <w:rsid w:val="007008D2"/>
    <w:rsid w:val="00701B7A"/>
    <w:rsid w:val="00704DD7"/>
    <w:rsid w:val="0070680F"/>
    <w:rsid w:val="00707946"/>
    <w:rsid w:val="00707A23"/>
    <w:rsid w:val="007103DE"/>
    <w:rsid w:val="00711277"/>
    <w:rsid w:val="00711C13"/>
    <w:rsid w:val="007127D3"/>
    <w:rsid w:val="00713E6B"/>
    <w:rsid w:val="00721DAF"/>
    <w:rsid w:val="00731FDF"/>
    <w:rsid w:val="00732B29"/>
    <w:rsid w:val="00734987"/>
    <w:rsid w:val="00735F63"/>
    <w:rsid w:val="007412E2"/>
    <w:rsid w:val="0074371E"/>
    <w:rsid w:val="00747AB7"/>
    <w:rsid w:val="00751E8A"/>
    <w:rsid w:val="0075224C"/>
    <w:rsid w:val="00752F50"/>
    <w:rsid w:val="0075351B"/>
    <w:rsid w:val="00756305"/>
    <w:rsid w:val="00757314"/>
    <w:rsid w:val="00757E4F"/>
    <w:rsid w:val="0076064E"/>
    <w:rsid w:val="00762CE9"/>
    <w:rsid w:val="00763E3F"/>
    <w:rsid w:val="007653AE"/>
    <w:rsid w:val="00766158"/>
    <w:rsid w:val="00767DD7"/>
    <w:rsid w:val="007707B1"/>
    <w:rsid w:val="00770E64"/>
    <w:rsid w:val="007743B3"/>
    <w:rsid w:val="00784152"/>
    <w:rsid w:val="00784D35"/>
    <w:rsid w:val="00787772"/>
    <w:rsid w:val="00787F45"/>
    <w:rsid w:val="00791CEF"/>
    <w:rsid w:val="007932B8"/>
    <w:rsid w:val="0079342C"/>
    <w:rsid w:val="007976EF"/>
    <w:rsid w:val="007A1732"/>
    <w:rsid w:val="007A1D03"/>
    <w:rsid w:val="007A24E1"/>
    <w:rsid w:val="007A34D1"/>
    <w:rsid w:val="007A36CF"/>
    <w:rsid w:val="007A3E76"/>
    <w:rsid w:val="007A4DF0"/>
    <w:rsid w:val="007A7F17"/>
    <w:rsid w:val="007B1210"/>
    <w:rsid w:val="007B33BF"/>
    <w:rsid w:val="007B3419"/>
    <w:rsid w:val="007B669D"/>
    <w:rsid w:val="007B6C30"/>
    <w:rsid w:val="007C33D2"/>
    <w:rsid w:val="007C493D"/>
    <w:rsid w:val="007C517C"/>
    <w:rsid w:val="007C51B2"/>
    <w:rsid w:val="007D53B9"/>
    <w:rsid w:val="007D67B2"/>
    <w:rsid w:val="007D6F92"/>
    <w:rsid w:val="007D73F8"/>
    <w:rsid w:val="007E036C"/>
    <w:rsid w:val="007E09E7"/>
    <w:rsid w:val="007E3AA8"/>
    <w:rsid w:val="007E477D"/>
    <w:rsid w:val="007E494E"/>
    <w:rsid w:val="007E553D"/>
    <w:rsid w:val="007E63B5"/>
    <w:rsid w:val="007F19B3"/>
    <w:rsid w:val="007F210F"/>
    <w:rsid w:val="007F24AA"/>
    <w:rsid w:val="007F4BD1"/>
    <w:rsid w:val="007F4BFD"/>
    <w:rsid w:val="007F52AD"/>
    <w:rsid w:val="00802FB3"/>
    <w:rsid w:val="00803F22"/>
    <w:rsid w:val="00812362"/>
    <w:rsid w:val="00817630"/>
    <w:rsid w:val="0082294E"/>
    <w:rsid w:val="00823751"/>
    <w:rsid w:val="008266CB"/>
    <w:rsid w:val="00827AB1"/>
    <w:rsid w:val="0083104C"/>
    <w:rsid w:val="00831581"/>
    <w:rsid w:val="0083373A"/>
    <w:rsid w:val="00833AD0"/>
    <w:rsid w:val="00834434"/>
    <w:rsid w:val="00845737"/>
    <w:rsid w:val="008466AE"/>
    <w:rsid w:val="00846F69"/>
    <w:rsid w:val="008507DE"/>
    <w:rsid w:val="008514E5"/>
    <w:rsid w:val="00852128"/>
    <w:rsid w:val="008525FC"/>
    <w:rsid w:val="0085298B"/>
    <w:rsid w:val="00861EED"/>
    <w:rsid w:val="008635C2"/>
    <w:rsid w:val="00867CD5"/>
    <w:rsid w:val="008725AE"/>
    <w:rsid w:val="0087573D"/>
    <w:rsid w:val="00882371"/>
    <w:rsid w:val="0088242E"/>
    <w:rsid w:val="008847A9"/>
    <w:rsid w:val="00887B5F"/>
    <w:rsid w:val="00891121"/>
    <w:rsid w:val="00891179"/>
    <w:rsid w:val="008912D6"/>
    <w:rsid w:val="00891A25"/>
    <w:rsid w:val="00891DBF"/>
    <w:rsid w:val="00891EE3"/>
    <w:rsid w:val="00897DBF"/>
    <w:rsid w:val="008A11C4"/>
    <w:rsid w:val="008A35D1"/>
    <w:rsid w:val="008A439F"/>
    <w:rsid w:val="008A6D2E"/>
    <w:rsid w:val="008B0FEB"/>
    <w:rsid w:val="008B29AD"/>
    <w:rsid w:val="008B3E2D"/>
    <w:rsid w:val="008B3E39"/>
    <w:rsid w:val="008B4737"/>
    <w:rsid w:val="008B551D"/>
    <w:rsid w:val="008B6C68"/>
    <w:rsid w:val="008C0614"/>
    <w:rsid w:val="008C5186"/>
    <w:rsid w:val="008C53B8"/>
    <w:rsid w:val="008C5B03"/>
    <w:rsid w:val="008C7787"/>
    <w:rsid w:val="008C7BE4"/>
    <w:rsid w:val="008C7FB7"/>
    <w:rsid w:val="008D245D"/>
    <w:rsid w:val="008D2D82"/>
    <w:rsid w:val="008D40E5"/>
    <w:rsid w:val="008D47F1"/>
    <w:rsid w:val="008E4346"/>
    <w:rsid w:val="008F14CE"/>
    <w:rsid w:val="008F4F49"/>
    <w:rsid w:val="008F59DA"/>
    <w:rsid w:val="008F6F33"/>
    <w:rsid w:val="0090099C"/>
    <w:rsid w:val="00901BFF"/>
    <w:rsid w:val="00907AEE"/>
    <w:rsid w:val="00914848"/>
    <w:rsid w:val="0092329A"/>
    <w:rsid w:val="00925741"/>
    <w:rsid w:val="00926EF6"/>
    <w:rsid w:val="00931964"/>
    <w:rsid w:val="00933D0A"/>
    <w:rsid w:val="00934C38"/>
    <w:rsid w:val="009370EE"/>
    <w:rsid w:val="00937222"/>
    <w:rsid w:val="009379F7"/>
    <w:rsid w:val="00937BEF"/>
    <w:rsid w:val="009439CB"/>
    <w:rsid w:val="009528E3"/>
    <w:rsid w:val="00952C7C"/>
    <w:rsid w:val="00957337"/>
    <w:rsid w:val="0096010F"/>
    <w:rsid w:val="00960B9D"/>
    <w:rsid w:val="00960BC8"/>
    <w:rsid w:val="00961A75"/>
    <w:rsid w:val="009634B3"/>
    <w:rsid w:val="00966D01"/>
    <w:rsid w:val="009734CB"/>
    <w:rsid w:val="009747C1"/>
    <w:rsid w:val="009749E2"/>
    <w:rsid w:val="009801B9"/>
    <w:rsid w:val="00983699"/>
    <w:rsid w:val="0098781D"/>
    <w:rsid w:val="009918AA"/>
    <w:rsid w:val="0099613C"/>
    <w:rsid w:val="009976B6"/>
    <w:rsid w:val="009A62E7"/>
    <w:rsid w:val="009B3B78"/>
    <w:rsid w:val="009B3DFD"/>
    <w:rsid w:val="009B3EBF"/>
    <w:rsid w:val="009C0BD2"/>
    <w:rsid w:val="009C138B"/>
    <w:rsid w:val="009C1FFA"/>
    <w:rsid w:val="009C411B"/>
    <w:rsid w:val="009C4733"/>
    <w:rsid w:val="009C5074"/>
    <w:rsid w:val="009C6785"/>
    <w:rsid w:val="009D225F"/>
    <w:rsid w:val="009D3F24"/>
    <w:rsid w:val="009E062B"/>
    <w:rsid w:val="009E0A6F"/>
    <w:rsid w:val="009E34A5"/>
    <w:rsid w:val="009E3880"/>
    <w:rsid w:val="009E7F87"/>
    <w:rsid w:val="009F25EC"/>
    <w:rsid w:val="009F3D93"/>
    <w:rsid w:val="009F4F0C"/>
    <w:rsid w:val="00A00DD4"/>
    <w:rsid w:val="00A10C98"/>
    <w:rsid w:val="00A125E9"/>
    <w:rsid w:val="00A130A7"/>
    <w:rsid w:val="00A20AB8"/>
    <w:rsid w:val="00A25013"/>
    <w:rsid w:val="00A25930"/>
    <w:rsid w:val="00A25A87"/>
    <w:rsid w:val="00A26A1C"/>
    <w:rsid w:val="00A27006"/>
    <w:rsid w:val="00A30E50"/>
    <w:rsid w:val="00A32C64"/>
    <w:rsid w:val="00A33618"/>
    <w:rsid w:val="00A34D4C"/>
    <w:rsid w:val="00A3598A"/>
    <w:rsid w:val="00A36065"/>
    <w:rsid w:val="00A37481"/>
    <w:rsid w:val="00A443B5"/>
    <w:rsid w:val="00A5338D"/>
    <w:rsid w:val="00A555B8"/>
    <w:rsid w:val="00A60AB6"/>
    <w:rsid w:val="00A6128D"/>
    <w:rsid w:val="00A6314D"/>
    <w:rsid w:val="00A71BD5"/>
    <w:rsid w:val="00A74283"/>
    <w:rsid w:val="00A74DCF"/>
    <w:rsid w:val="00A74EC0"/>
    <w:rsid w:val="00A7554F"/>
    <w:rsid w:val="00A7624F"/>
    <w:rsid w:val="00A77B4E"/>
    <w:rsid w:val="00A805E9"/>
    <w:rsid w:val="00A81787"/>
    <w:rsid w:val="00A81CC8"/>
    <w:rsid w:val="00A8251C"/>
    <w:rsid w:val="00A82DD9"/>
    <w:rsid w:val="00A902D3"/>
    <w:rsid w:val="00A903A1"/>
    <w:rsid w:val="00A93313"/>
    <w:rsid w:val="00A9494C"/>
    <w:rsid w:val="00A96CA5"/>
    <w:rsid w:val="00AA1CC5"/>
    <w:rsid w:val="00AA1FEB"/>
    <w:rsid w:val="00AA20C3"/>
    <w:rsid w:val="00AA258C"/>
    <w:rsid w:val="00AA3933"/>
    <w:rsid w:val="00AA4612"/>
    <w:rsid w:val="00AA4A74"/>
    <w:rsid w:val="00AA5E59"/>
    <w:rsid w:val="00AB5CFB"/>
    <w:rsid w:val="00AC1BAA"/>
    <w:rsid w:val="00AC2791"/>
    <w:rsid w:val="00AC3998"/>
    <w:rsid w:val="00AC6FD5"/>
    <w:rsid w:val="00AC7156"/>
    <w:rsid w:val="00AD0776"/>
    <w:rsid w:val="00AD210C"/>
    <w:rsid w:val="00AD59FF"/>
    <w:rsid w:val="00AD7A34"/>
    <w:rsid w:val="00AE163E"/>
    <w:rsid w:val="00AE20B5"/>
    <w:rsid w:val="00AE7A2E"/>
    <w:rsid w:val="00AF0619"/>
    <w:rsid w:val="00AF2B0A"/>
    <w:rsid w:val="00AF3899"/>
    <w:rsid w:val="00AF53A9"/>
    <w:rsid w:val="00AF5558"/>
    <w:rsid w:val="00AF5D2D"/>
    <w:rsid w:val="00AF77D9"/>
    <w:rsid w:val="00AF7B37"/>
    <w:rsid w:val="00B00FFD"/>
    <w:rsid w:val="00B019B0"/>
    <w:rsid w:val="00B02030"/>
    <w:rsid w:val="00B030D1"/>
    <w:rsid w:val="00B04347"/>
    <w:rsid w:val="00B0512C"/>
    <w:rsid w:val="00B0555D"/>
    <w:rsid w:val="00B05B74"/>
    <w:rsid w:val="00B067E6"/>
    <w:rsid w:val="00B0692F"/>
    <w:rsid w:val="00B0744D"/>
    <w:rsid w:val="00B11649"/>
    <w:rsid w:val="00B14D09"/>
    <w:rsid w:val="00B170CB"/>
    <w:rsid w:val="00B20ECE"/>
    <w:rsid w:val="00B2200E"/>
    <w:rsid w:val="00B2401F"/>
    <w:rsid w:val="00B300E0"/>
    <w:rsid w:val="00B33EDF"/>
    <w:rsid w:val="00B34BA6"/>
    <w:rsid w:val="00B35BD2"/>
    <w:rsid w:val="00B35E76"/>
    <w:rsid w:val="00B35F52"/>
    <w:rsid w:val="00B37E0C"/>
    <w:rsid w:val="00B41C19"/>
    <w:rsid w:val="00B41C93"/>
    <w:rsid w:val="00B41EFB"/>
    <w:rsid w:val="00B42021"/>
    <w:rsid w:val="00B42B4E"/>
    <w:rsid w:val="00B47983"/>
    <w:rsid w:val="00B47BE4"/>
    <w:rsid w:val="00B47C69"/>
    <w:rsid w:val="00B5067B"/>
    <w:rsid w:val="00B5297A"/>
    <w:rsid w:val="00B568F5"/>
    <w:rsid w:val="00B57858"/>
    <w:rsid w:val="00B57B71"/>
    <w:rsid w:val="00B6224F"/>
    <w:rsid w:val="00B636FE"/>
    <w:rsid w:val="00B64D62"/>
    <w:rsid w:val="00B64F36"/>
    <w:rsid w:val="00B70946"/>
    <w:rsid w:val="00B7171C"/>
    <w:rsid w:val="00B84DB2"/>
    <w:rsid w:val="00B85AD1"/>
    <w:rsid w:val="00B90CFD"/>
    <w:rsid w:val="00B91E98"/>
    <w:rsid w:val="00B92B9D"/>
    <w:rsid w:val="00B942DE"/>
    <w:rsid w:val="00B94336"/>
    <w:rsid w:val="00B94D35"/>
    <w:rsid w:val="00B9658C"/>
    <w:rsid w:val="00B96BA7"/>
    <w:rsid w:val="00B97052"/>
    <w:rsid w:val="00BA0379"/>
    <w:rsid w:val="00BA0B9B"/>
    <w:rsid w:val="00BA3A88"/>
    <w:rsid w:val="00BA4F9D"/>
    <w:rsid w:val="00BB0030"/>
    <w:rsid w:val="00BB0C66"/>
    <w:rsid w:val="00BB2702"/>
    <w:rsid w:val="00BB510F"/>
    <w:rsid w:val="00BB5304"/>
    <w:rsid w:val="00BB6300"/>
    <w:rsid w:val="00BB75A9"/>
    <w:rsid w:val="00BC0EAC"/>
    <w:rsid w:val="00BC0F17"/>
    <w:rsid w:val="00BC25F1"/>
    <w:rsid w:val="00BC265F"/>
    <w:rsid w:val="00BC2DA9"/>
    <w:rsid w:val="00BC2E02"/>
    <w:rsid w:val="00BC32CB"/>
    <w:rsid w:val="00BD01C2"/>
    <w:rsid w:val="00BD0742"/>
    <w:rsid w:val="00BD3123"/>
    <w:rsid w:val="00BD430D"/>
    <w:rsid w:val="00BD4D45"/>
    <w:rsid w:val="00BD6387"/>
    <w:rsid w:val="00BD6B89"/>
    <w:rsid w:val="00BE0065"/>
    <w:rsid w:val="00BE1B48"/>
    <w:rsid w:val="00BE32E5"/>
    <w:rsid w:val="00BF0B40"/>
    <w:rsid w:val="00BF22B4"/>
    <w:rsid w:val="00BF37A0"/>
    <w:rsid w:val="00BF6FE2"/>
    <w:rsid w:val="00BF7506"/>
    <w:rsid w:val="00C073C5"/>
    <w:rsid w:val="00C13178"/>
    <w:rsid w:val="00C15FDC"/>
    <w:rsid w:val="00C165BE"/>
    <w:rsid w:val="00C21E6D"/>
    <w:rsid w:val="00C22FD4"/>
    <w:rsid w:val="00C2443D"/>
    <w:rsid w:val="00C257A7"/>
    <w:rsid w:val="00C27CE3"/>
    <w:rsid w:val="00C31124"/>
    <w:rsid w:val="00C3123E"/>
    <w:rsid w:val="00C35BDE"/>
    <w:rsid w:val="00C3706F"/>
    <w:rsid w:val="00C42FE8"/>
    <w:rsid w:val="00C442B5"/>
    <w:rsid w:val="00C4696B"/>
    <w:rsid w:val="00C47779"/>
    <w:rsid w:val="00C5148A"/>
    <w:rsid w:val="00C51C08"/>
    <w:rsid w:val="00C529B2"/>
    <w:rsid w:val="00C561B4"/>
    <w:rsid w:val="00C630F9"/>
    <w:rsid w:val="00C642AC"/>
    <w:rsid w:val="00C64A40"/>
    <w:rsid w:val="00C700AE"/>
    <w:rsid w:val="00C74A74"/>
    <w:rsid w:val="00C75421"/>
    <w:rsid w:val="00C75FB9"/>
    <w:rsid w:val="00C763BC"/>
    <w:rsid w:val="00C83567"/>
    <w:rsid w:val="00C84164"/>
    <w:rsid w:val="00C910C7"/>
    <w:rsid w:val="00C920EB"/>
    <w:rsid w:val="00C944EC"/>
    <w:rsid w:val="00C94798"/>
    <w:rsid w:val="00C94A9C"/>
    <w:rsid w:val="00C9665B"/>
    <w:rsid w:val="00C96B78"/>
    <w:rsid w:val="00CA2E52"/>
    <w:rsid w:val="00CA3771"/>
    <w:rsid w:val="00CA37B3"/>
    <w:rsid w:val="00CA460D"/>
    <w:rsid w:val="00CA5C8C"/>
    <w:rsid w:val="00CB08C5"/>
    <w:rsid w:val="00CB2C22"/>
    <w:rsid w:val="00CB5528"/>
    <w:rsid w:val="00CB795F"/>
    <w:rsid w:val="00CC1E4C"/>
    <w:rsid w:val="00CC22DE"/>
    <w:rsid w:val="00CD2F8A"/>
    <w:rsid w:val="00CD3083"/>
    <w:rsid w:val="00CD48D3"/>
    <w:rsid w:val="00CE07BB"/>
    <w:rsid w:val="00CE1EF8"/>
    <w:rsid w:val="00CE360F"/>
    <w:rsid w:val="00CE788D"/>
    <w:rsid w:val="00CF06CA"/>
    <w:rsid w:val="00CF23C4"/>
    <w:rsid w:val="00D0185B"/>
    <w:rsid w:val="00D02025"/>
    <w:rsid w:val="00D036E9"/>
    <w:rsid w:val="00D0765E"/>
    <w:rsid w:val="00D102CA"/>
    <w:rsid w:val="00D13F49"/>
    <w:rsid w:val="00D14F27"/>
    <w:rsid w:val="00D15898"/>
    <w:rsid w:val="00D164E6"/>
    <w:rsid w:val="00D20058"/>
    <w:rsid w:val="00D208C3"/>
    <w:rsid w:val="00D20A49"/>
    <w:rsid w:val="00D216B6"/>
    <w:rsid w:val="00D222B2"/>
    <w:rsid w:val="00D23D72"/>
    <w:rsid w:val="00D242D2"/>
    <w:rsid w:val="00D2486F"/>
    <w:rsid w:val="00D262E6"/>
    <w:rsid w:val="00D263E8"/>
    <w:rsid w:val="00D2658F"/>
    <w:rsid w:val="00D26A6B"/>
    <w:rsid w:val="00D277AC"/>
    <w:rsid w:val="00D31C49"/>
    <w:rsid w:val="00D33A20"/>
    <w:rsid w:val="00D33AD3"/>
    <w:rsid w:val="00D4138F"/>
    <w:rsid w:val="00D41820"/>
    <w:rsid w:val="00D4786A"/>
    <w:rsid w:val="00D5043E"/>
    <w:rsid w:val="00D5189F"/>
    <w:rsid w:val="00D51C67"/>
    <w:rsid w:val="00D52705"/>
    <w:rsid w:val="00D53878"/>
    <w:rsid w:val="00D54787"/>
    <w:rsid w:val="00D607C9"/>
    <w:rsid w:val="00D66712"/>
    <w:rsid w:val="00D6769B"/>
    <w:rsid w:val="00D67CFB"/>
    <w:rsid w:val="00D745CE"/>
    <w:rsid w:val="00D76921"/>
    <w:rsid w:val="00D81CB8"/>
    <w:rsid w:val="00D83D58"/>
    <w:rsid w:val="00D859C2"/>
    <w:rsid w:val="00D85AE5"/>
    <w:rsid w:val="00D86707"/>
    <w:rsid w:val="00D8760E"/>
    <w:rsid w:val="00D87909"/>
    <w:rsid w:val="00D90388"/>
    <w:rsid w:val="00D90FBE"/>
    <w:rsid w:val="00DA044E"/>
    <w:rsid w:val="00DA37FA"/>
    <w:rsid w:val="00DA64B7"/>
    <w:rsid w:val="00DA76B9"/>
    <w:rsid w:val="00DA7EB3"/>
    <w:rsid w:val="00DB0B45"/>
    <w:rsid w:val="00DB1E04"/>
    <w:rsid w:val="00DB2BAF"/>
    <w:rsid w:val="00DB2CBA"/>
    <w:rsid w:val="00DC0F5A"/>
    <w:rsid w:val="00DC2E89"/>
    <w:rsid w:val="00DC3BE6"/>
    <w:rsid w:val="00DD180E"/>
    <w:rsid w:val="00DD3B7F"/>
    <w:rsid w:val="00DD561B"/>
    <w:rsid w:val="00DD67A9"/>
    <w:rsid w:val="00DE438C"/>
    <w:rsid w:val="00DF3042"/>
    <w:rsid w:val="00DF4EE0"/>
    <w:rsid w:val="00DF5DF3"/>
    <w:rsid w:val="00DF6BAA"/>
    <w:rsid w:val="00E00285"/>
    <w:rsid w:val="00E01017"/>
    <w:rsid w:val="00E018CA"/>
    <w:rsid w:val="00E033FB"/>
    <w:rsid w:val="00E07DD8"/>
    <w:rsid w:val="00E07F40"/>
    <w:rsid w:val="00E11011"/>
    <w:rsid w:val="00E16B04"/>
    <w:rsid w:val="00E20333"/>
    <w:rsid w:val="00E217D5"/>
    <w:rsid w:val="00E30291"/>
    <w:rsid w:val="00E30658"/>
    <w:rsid w:val="00E309E3"/>
    <w:rsid w:val="00E31EC1"/>
    <w:rsid w:val="00E35EC1"/>
    <w:rsid w:val="00E460D8"/>
    <w:rsid w:val="00E53FEC"/>
    <w:rsid w:val="00E66717"/>
    <w:rsid w:val="00E67A53"/>
    <w:rsid w:val="00E70957"/>
    <w:rsid w:val="00E73BCC"/>
    <w:rsid w:val="00E75875"/>
    <w:rsid w:val="00E80BE0"/>
    <w:rsid w:val="00E82CA2"/>
    <w:rsid w:val="00E85AD0"/>
    <w:rsid w:val="00E863FB"/>
    <w:rsid w:val="00E8699D"/>
    <w:rsid w:val="00E9172A"/>
    <w:rsid w:val="00E9314A"/>
    <w:rsid w:val="00E93950"/>
    <w:rsid w:val="00E959B5"/>
    <w:rsid w:val="00E966D7"/>
    <w:rsid w:val="00EA0694"/>
    <w:rsid w:val="00EA0848"/>
    <w:rsid w:val="00EA4738"/>
    <w:rsid w:val="00EA5549"/>
    <w:rsid w:val="00EA67B2"/>
    <w:rsid w:val="00EB227E"/>
    <w:rsid w:val="00EB3284"/>
    <w:rsid w:val="00EB6487"/>
    <w:rsid w:val="00EB6E60"/>
    <w:rsid w:val="00EB7249"/>
    <w:rsid w:val="00EC4AF7"/>
    <w:rsid w:val="00EC6251"/>
    <w:rsid w:val="00ED0D94"/>
    <w:rsid w:val="00ED5310"/>
    <w:rsid w:val="00ED7D3A"/>
    <w:rsid w:val="00EE0241"/>
    <w:rsid w:val="00EE2B83"/>
    <w:rsid w:val="00EE4194"/>
    <w:rsid w:val="00EE4FA1"/>
    <w:rsid w:val="00EE585F"/>
    <w:rsid w:val="00EE5C05"/>
    <w:rsid w:val="00EE5EA9"/>
    <w:rsid w:val="00EF0A2E"/>
    <w:rsid w:val="00F01ECD"/>
    <w:rsid w:val="00F0380F"/>
    <w:rsid w:val="00F052D5"/>
    <w:rsid w:val="00F054B4"/>
    <w:rsid w:val="00F073BD"/>
    <w:rsid w:val="00F10320"/>
    <w:rsid w:val="00F11EC1"/>
    <w:rsid w:val="00F12A7F"/>
    <w:rsid w:val="00F13203"/>
    <w:rsid w:val="00F151D9"/>
    <w:rsid w:val="00F172AE"/>
    <w:rsid w:val="00F2204B"/>
    <w:rsid w:val="00F26258"/>
    <w:rsid w:val="00F30949"/>
    <w:rsid w:val="00F34625"/>
    <w:rsid w:val="00F348D0"/>
    <w:rsid w:val="00F36C82"/>
    <w:rsid w:val="00F373FF"/>
    <w:rsid w:val="00F4274F"/>
    <w:rsid w:val="00F44076"/>
    <w:rsid w:val="00F5163D"/>
    <w:rsid w:val="00F52E80"/>
    <w:rsid w:val="00F5580E"/>
    <w:rsid w:val="00F62B3D"/>
    <w:rsid w:val="00F657AE"/>
    <w:rsid w:val="00F65819"/>
    <w:rsid w:val="00F675AC"/>
    <w:rsid w:val="00F67F59"/>
    <w:rsid w:val="00F71D1A"/>
    <w:rsid w:val="00F73BAB"/>
    <w:rsid w:val="00F74E47"/>
    <w:rsid w:val="00F764CD"/>
    <w:rsid w:val="00F81315"/>
    <w:rsid w:val="00F82BAA"/>
    <w:rsid w:val="00F83555"/>
    <w:rsid w:val="00F8491D"/>
    <w:rsid w:val="00F85B08"/>
    <w:rsid w:val="00F85E7B"/>
    <w:rsid w:val="00F86796"/>
    <w:rsid w:val="00F91FF8"/>
    <w:rsid w:val="00F95637"/>
    <w:rsid w:val="00F9563B"/>
    <w:rsid w:val="00F96C30"/>
    <w:rsid w:val="00FA3E61"/>
    <w:rsid w:val="00FA51D3"/>
    <w:rsid w:val="00FA6A93"/>
    <w:rsid w:val="00FB0D12"/>
    <w:rsid w:val="00FB1F21"/>
    <w:rsid w:val="00FB4830"/>
    <w:rsid w:val="00FB5C3D"/>
    <w:rsid w:val="00FC2F77"/>
    <w:rsid w:val="00FC31D6"/>
    <w:rsid w:val="00FC3B60"/>
    <w:rsid w:val="00FC49BB"/>
    <w:rsid w:val="00FC4F8A"/>
    <w:rsid w:val="00FC78AE"/>
    <w:rsid w:val="00FC7E6E"/>
    <w:rsid w:val="00FD2837"/>
    <w:rsid w:val="00FD2963"/>
    <w:rsid w:val="00FD3903"/>
    <w:rsid w:val="00FD57A7"/>
    <w:rsid w:val="00FD7D2E"/>
    <w:rsid w:val="00FE63FA"/>
    <w:rsid w:val="00FF27A3"/>
    <w:rsid w:val="00FF2F46"/>
    <w:rsid w:val="00FF369C"/>
    <w:rsid w:val="00FF3E26"/>
    <w:rsid w:val="00FF50CB"/>
    <w:rsid w:val="00FF588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9E6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F23C4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ingspann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9C0DA-728B-432A-BA8F-BB811AE2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1015</Words>
  <Characters>6399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7400</CharactersWithSpaces>
  <SharedDoc>false</SharedDoc>
  <HLinks>
    <vt:vector size="30" baseType="variant">
      <vt:variant>
        <vt:i4>11</vt:i4>
      </vt:variant>
      <vt:variant>
        <vt:i4>12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9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6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44</cp:revision>
  <cp:lastPrinted>2023-10-31T06:53:00Z</cp:lastPrinted>
  <dcterms:created xsi:type="dcterms:W3CDTF">2023-09-04T06:14:00Z</dcterms:created>
  <dcterms:modified xsi:type="dcterms:W3CDTF">2023-10-31T06:53:00Z</dcterms:modified>
</cp:coreProperties>
</file>