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FCD13" w14:textId="77777777" w:rsidR="00EE5EA9" w:rsidRPr="001D1C79" w:rsidRDefault="00EE5EA9">
      <w:pPr>
        <w:pBdr>
          <w:bottom w:val="single" w:sz="4" w:space="1" w:color="auto"/>
        </w:pBdr>
        <w:ind w:left="0"/>
        <w:rPr>
          <w:rFonts w:ascii="Calibri" w:hAnsi="Calibri" w:cs="Calibri"/>
          <w:spacing w:val="0"/>
          <w:sz w:val="24"/>
          <w:szCs w:val="24"/>
        </w:rPr>
      </w:pPr>
      <w:r w:rsidRPr="001D1C79">
        <w:rPr>
          <w:rFonts w:ascii="Calibri" w:hAnsi="Calibri" w:cs="Calibri"/>
          <w:spacing w:val="0"/>
          <w:sz w:val="24"/>
          <w:szCs w:val="24"/>
        </w:rPr>
        <w:t>PRESSE-INFORMATION</w:t>
      </w:r>
    </w:p>
    <w:p w14:paraId="40A92041" w14:textId="77777777" w:rsidR="005D65FA" w:rsidRPr="00CC6685" w:rsidRDefault="005D65FA">
      <w:pPr>
        <w:ind w:left="0"/>
        <w:rPr>
          <w:rFonts w:ascii="Calibri" w:hAnsi="Calibri" w:cs="Calibri"/>
          <w:spacing w:val="0"/>
          <w:sz w:val="16"/>
          <w:szCs w:val="16"/>
        </w:rPr>
      </w:pPr>
    </w:p>
    <w:p w14:paraId="1AA597B5" w14:textId="77777777" w:rsidR="0092112F" w:rsidRPr="00CC6685" w:rsidRDefault="0092112F">
      <w:pPr>
        <w:ind w:left="0"/>
        <w:rPr>
          <w:rFonts w:ascii="Calibri" w:hAnsi="Calibri" w:cs="Calibri"/>
          <w:spacing w:val="0"/>
          <w:sz w:val="16"/>
          <w:szCs w:val="16"/>
        </w:rPr>
      </w:pPr>
    </w:p>
    <w:p w14:paraId="3CE3254F" w14:textId="53A8501F" w:rsidR="00FF0631" w:rsidRDefault="00FF3E26" w:rsidP="00FF0631">
      <w:pPr>
        <w:widowControl w:val="0"/>
        <w:ind w:left="0"/>
        <w:rPr>
          <w:rFonts w:ascii="Calibri" w:hAnsi="Calibri" w:cs="Calibri"/>
          <w:i/>
          <w:spacing w:val="0"/>
        </w:rPr>
      </w:pPr>
      <w:r w:rsidRPr="00D31123">
        <w:rPr>
          <w:rFonts w:ascii="Calibri" w:hAnsi="Calibri" w:cs="Calibri"/>
          <w:i/>
          <w:spacing w:val="0"/>
        </w:rPr>
        <w:t xml:space="preserve">Antriebstechnik/ </w:t>
      </w:r>
      <w:r w:rsidR="00F025D4">
        <w:rPr>
          <w:rFonts w:ascii="Calibri" w:hAnsi="Calibri" w:cs="Calibri"/>
          <w:i/>
          <w:spacing w:val="0"/>
        </w:rPr>
        <w:t xml:space="preserve">Automatisierung/ Maschinenbau/ </w:t>
      </w:r>
      <w:r w:rsidR="00D10500">
        <w:rPr>
          <w:rFonts w:ascii="Calibri" w:hAnsi="Calibri" w:cs="Calibri"/>
          <w:i/>
          <w:spacing w:val="0"/>
        </w:rPr>
        <w:t>Konstruktion/</w:t>
      </w:r>
      <w:r w:rsidR="00447593">
        <w:rPr>
          <w:rFonts w:ascii="Calibri" w:hAnsi="Calibri" w:cs="Calibri"/>
          <w:i/>
          <w:spacing w:val="0"/>
        </w:rPr>
        <w:t xml:space="preserve"> Elektrotechnik/</w:t>
      </w:r>
      <w:r w:rsidR="00D10500">
        <w:rPr>
          <w:rFonts w:ascii="Calibri" w:hAnsi="Calibri" w:cs="Calibri"/>
          <w:i/>
          <w:spacing w:val="0"/>
        </w:rPr>
        <w:t xml:space="preserve"> </w:t>
      </w:r>
      <w:r w:rsidR="000719D7">
        <w:rPr>
          <w:rFonts w:ascii="Calibri" w:hAnsi="Calibri" w:cs="Calibri"/>
          <w:i/>
          <w:spacing w:val="0"/>
        </w:rPr>
        <w:t>Zulieferer</w:t>
      </w:r>
      <w:r w:rsidR="00B14D09" w:rsidRPr="00D31123">
        <w:rPr>
          <w:rFonts w:ascii="Calibri" w:hAnsi="Calibri" w:cs="Calibri"/>
          <w:i/>
          <w:spacing w:val="0"/>
        </w:rPr>
        <w:t xml:space="preserve"> </w:t>
      </w:r>
    </w:p>
    <w:p w14:paraId="711B1A7E" w14:textId="77777777" w:rsidR="00FF0631" w:rsidRPr="00F025D4" w:rsidRDefault="00FF0631" w:rsidP="00FF0631">
      <w:pPr>
        <w:widowControl w:val="0"/>
        <w:ind w:left="0"/>
        <w:rPr>
          <w:rFonts w:ascii="Calibri" w:hAnsi="Calibri" w:cs="Calibri"/>
          <w:iCs/>
          <w:spacing w:val="0"/>
          <w:sz w:val="16"/>
          <w:szCs w:val="16"/>
        </w:rPr>
      </w:pPr>
    </w:p>
    <w:p w14:paraId="37D448F6" w14:textId="46AAF948" w:rsidR="00EE5EA9" w:rsidRPr="0061386B" w:rsidRDefault="0061386B" w:rsidP="00FF0631">
      <w:pPr>
        <w:widowControl w:val="0"/>
        <w:spacing w:after="120"/>
        <w:ind w:left="0"/>
        <w:rPr>
          <w:rFonts w:ascii="Calibri" w:hAnsi="Calibri" w:cs="Calibri"/>
          <w:b/>
          <w:bCs/>
          <w:i/>
          <w:spacing w:val="-4"/>
          <w:sz w:val="40"/>
          <w:szCs w:val="40"/>
        </w:rPr>
      </w:pPr>
      <w:r>
        <w:rPr>
          <w:rFonts w:ascii="Calibri" w:hAnsi="Calibri" w:cs="Calibri"/>
          <w:b/>
          <w:bCs/>
          <w:spacing w:val="-4"/>
          <w:sz w:val="40"/>
          <w:szCs w:val="40"/>
        </w:rPr>
        <w:t xml:space="preserve">Garanten </w:t>
      </w:r>
      <w:r w:rsidR="009F52C6">
        <w:rPr>
          <w:rFonts w:ascii="Calibri" w:hAnsi="Calibri" w:cs="Calibri"/>
          <w:b/>
          <w:bCs/>
          <w:spacing w:val="-4"/>
          <w:sz w:val="40"/>
          <w:szCs w:val="40"/>
        </w:rPr>
        <w:t>der verlustfreien</w:t>
      </w:r>
      <w:r w:rsidRPr="0061386B">
        <w:rPr>
          <w:rFonts w:ascii="Calibri" w:hAnsi="Calibri" w:cs="Calibri"/>
          <w:b/>
          <w:bCs/>
          <w:spacing w:val="-4"/>
          <w:sz w:val="40"/>
          <w:szCs w:val="40"/>
        </w:rPr>
        <w:t xml:space="preserve"> </w:t>
      </w:r>
      <w:r>
        <w:rPr>
          <w:rFonts w:ascii="Calibri" w:hAnsi="Calibri" w:cs="Calibri"/>
          <w:b/>
          <w:bCs/>
          <w:spacing w:val="-4"/>
          <w:sz w:val="40"/>
          <w:szCs w:val="40"/>
        </w:rPr>
        <w:t>Kraftübertragung</w:t>
      </w:r>
    </w:p>
    <w:p w14:paraId="08894249" w14:textId="3D726992" w:rsidR="00356C68" w:rsidRPr="005A4884" w:rsidRDefault="004F1885" w:rsidP="00356C68">
      <w:pPr>
        <w:pStyle w:val="berschrift2"/>
        <w:keepNext w:val="0"/>
        <w:widowControl w:val="0"/>
        <w:spacing w:after="240" w:line="240" w:lineRule="auto"/>
        <w:rPr>
          <w:rFonts w:ascii="Calibri" w:hAnsi="Calibri" w:cs="Calibri"/>
          <w:spacing w:val="-4"/>
          <w:sz w:val="24"/>
          <w:szCs w:val="24"/>
        </w:rPr>
      </w:pPr>
      <w:r>
        <w:rPr>
          <w:rFonts w:ascii="Calibri" w:hAnsi="Calibri" w:cs="Calibri"/>
          <w:spacing w:val="-4"/>
          <w:sz w:val="24"/>
          <w:szCs w:val="24"/>
        </w:rPr>
        <w:t xml:space="preserve">Die RTM-Spannsysteme von </w:t>
      </w:r>
      <w:r w:rsidR="00870C1E" w:rsidRPr="005A4884">
        <w:rPr>
          <w:rFonts w:ascii="Calibri" w:hAnsi="Calibri" w:cs="Calibri"/>
          <w:spacing w:val="-4"/>
          <w:sz w:val="24"/>
          <w:szCs w:val="24"/>
        </w:rPr>
        <w:t xml:space="preserve">RINGSPANN </w:t>
      </w:r>
      <w:r>
        <w:rPr>
          <w:rFonts w:ascii="Calibri" w:hAnsi="Calibri" w:cs="Calibri"/>
          <w:spacing w:val="-4"/>
          <w:sz w:val="24"/>
          <w:szCs w:val="24"/>
        </w:rPr>
        <w:t>vereinfachen die Montage von Torquemotoren</w:t>
      </w:r>
    </w:p>
    <w:p w14:paraId="6164B43F" w14:textId="08634FD7" w:rsidR="001230D9" w:rsidRPr="00CC6685" w:rsidRDefault="00104FC8" w:rsidP="0060361D">
      <w:pPr>
        <w:pStyle w:val="berschrift2"/>
        <w:keepNext w:val="0"/>
        <w:widowControl w:val="0"/>
        <w:spacing w:after="120"/>
        <w:rPr>
          <w:rFonts w:ascii="Calibri" w:hAnsi="Calibri" w:cs="Calibri"/>
          <w:spacing w:val="-2"/>
          <w:sz w:val="21"/>
          <w:szCs w:val="21"/>
        </w:rPr>
      </w:pPr>
      <w:r w:rsidRPr="00CC6685">
        <w:rPr>
          <w:rFonts w:ascii="Calibri" w:hAnsi="Calibri" w:cs="Calibri"/>
          <w:spacing w:val="-2"/>
          <w:sz w:val="21"/>
          <w:szCs w:val="21"/>
        </w:rPr>
        <w:t xml:space="preserve">Für die </w:t>
      </w:r>
      <w:r w:rsidR="004F1885" w:rsidRPr="00CC6685">
        <w:rPr>
          <w:rFonts w:ascii="Calibri" w:hAnsi="Calibri" w:cs="Calibri"/>
          <w:spacing w:val="-2"/>
          <w:sz w:val="21"/>
          <w:szCs w:val="21"/>
        </w:rPr>
        <w:t xml:space="preserve">reibschlüssige Kraftübertragung </w:t>
      </w:r>
      <w:r w:rsidRPr="00CC6685">
        <w:rPr>
          <w:rFonts w:ascii="Calibri" w:hAnsi="Calibri" w:cs="Calibri"/>
          <w:spacing w:val="-2"/>
          <w:sz w:val="21"/>
          <w:szCs w:val="21"/>
        </w:rPr>
        <w:t>in den Antriebss</w:t>
      </w:r>
      <w:r w:rsidR="001230D9" w:rsidRPr="00CC6685">
        <w:rPr>
          <w:rFonts w:ascii="Calibri" w:hAnsi="Calibri" w:cs="Calibri"/>
          <w:spacing w:val="-2"/>
          <w:sz w:val="21"/>
          <w:szCs w:val="21"/>
        </w:rPr>
        <w:t xml:space="preserve">trängen </w:t>
      </w:r>
      <w:r w:rsidRPr="00CC6685">
        <w:rPr>
          <w:rFonts w:ascii="Calibri" w:hAnsi="Calibri" w:cs="Calibri"/>
          <w:spacing w:val="-2"/>
          <w:sz w:val="21"/>
          <w:szCs w:val="21"/>
        </w:rPr>
        <w:t xml:space="preserve">von Maschinen und Anlagen </w:t>
      </w:r>
      <w:r w:rsidR="00AA745F" w:rsidRPr="00CC6685">
        <w:rPr>
          <w:rFonts w:ascii="Calibri" w:hAnsi="Calibri" w:cs="Calibri"/>
          <w:spacing w:val="-2"/>
          <w:sz w:val="21"/>
          <w:szCs w:val="21"/>
        </w:rPr>
        <w:t xml:space="preserve">offeriert </w:t>
      </w:r>
      <w:r w:rsidRPr="00CC6685">
        <w:rPr>
          <w:rFonts w:ascii="Calibri" w:hAnsi="Calibri" w:cs="Calibri"/>
          <w:spacing w:val="-2"/>
          <w:sz w:val="21"/>
          <w:szCs w:val="21"/>
        </w:rPr>
        <w:t>RINGSPANN eine große Auswahl an</w:t>
      </w:r>
      <w:r w:rsidR="004F1885" w:rsidRPr="00CC6685">
        <w:rPr>
          <w:rFonts w:ascii="Calibri" w:hAnsi="Calibri" w:cs="Calibri"/>
          <w:spacing w:val="-2"/>
          <w:sz w:val="21"/>
          <w:szCs w:val="21"/>
        </w:rPr>
        <w:t xml:space="preserve"> Welle-Nabe-Verbindungen </w:t>
      </w:r>
      <w:r w:rsidRPr="00CC6685">
        <w:rPr>
          <w:rFonts w:ascii="Calibri" w:hAnsi="Calibri" w:cs="Calibri"/>
          <w:spacing w:val="-2"/>
          <w:sz w:val="21"/>
          <w:szCs w:val="21"/>
        </w:rPr>
        <w:t xml:space="preserve">verschiedener Bauarten. </w:t>
      </w:r>
      <w:r w:rsidR="001230D9" w:rsidRPr="00CC6685">
        <w:rPr>
          <w:rFonts w:ascii="Calibri" w:hAnsi="Calibri" w:cs="Calibri"/>
          <w:spacing w:val="-2"/>
          <w:sz w:val="21"/>
          <w:szCs w:val="21"/>
        </w:rPr>
        <w:t>Die Spannsysteme der RTM-</w:t>
      </w:r>
      <w:r w:rsidR="0048622D" w:rsidRPr="00CC6685">
        <w:rPr>
          <w:rFonts w:ascii="Calibri" w:hAnsi="Calibri" w:cs="Calibri"/>
          <w:spacing w:val="-2"/>
          <w:sz w:val="21"/>
          <w:szCs w:val="21"/>
        </w:rPr>
        <w:t>Familie</w:t>
      </w:r>
      <w:r w:rsidR="001230D9" w:rsidRPr="00CC6685">
        <w:rPr>
          <w:rFonts w:ascii="Calibri" w:hAnsi="Calibri" w:cs="Calibri"/>
          <w:spacing w:val="-2"/>
          <w:sz w:val="21"/>
          <w:szCs w:val="21"/>
        </w:rPr>
        <w:t xml:space="preserve"> spielen hierbei ein</w:t>
      </w:r>
      <w:r w:rsidR="00B535B0">
        <w:rPr>
          <w:rFonts w:ascii="Calibri" w:hAnsi="Calibri" w:cs="Calibri"/>
          <w:spacing w:val="-2"/>
          <w:sz w:val="21"/>
          <w:szCs w:val="21"/>
        </w:rPr>
        <w:t>e</w:t>
      </w:r>
      <w:r w:rsidR="001230D9" w:rsidRPr="00CC6685">
        <w:rPr>
          <w:rFonts w:ascii="Calibri" w:hAnsi="Calibri" w:cs="Calibri"/>
          <w:spacing w:val="-2"/>
          <w:sz w:val="21"/>
          <w:szCs w:val="21"/>
        </w:rPr>
        <w:t xml:space="preserve"> Sonderrolle. Denn sie sind s</w:t>
      </w:r>
      <w:r w:rsidRPr="00CC6685">
        <w:rPr>
          <w:rFonts w:ascii="Calibri" w:hAnsi="Calibri" w:cs="Calibri"/>
          <w:spacing w:val="-2"/>
          <w:sz w:val="21"/>
          <w:szCs w:val="21"/>
        </w:rPr>
        <w:t>pezi</w:t>
      </w:r>
      <w:r w:rsidR="001230D9" w:rsidRPr="00CC6685">
        <w:rPr>
          <w:rFonts w:ascii="Calibri" w:hAnsi="Calibri" w:cs="Calibri"/>
          <w:spacing w:val="-2"/>
          <w:sz w:val="21"/>
          <w:szCs w:val="21"/>
        </w:rPr>
        <w:t>e</w:t>
      </w:r>
      <w:r w:rsidRPr="00CC6685">
        <w:rPr>
          <w:rFonts w:ascii="Calibri" w:hAnsi="Calibri" w:cs="Calibri"/>
          <w:spacing w:val="-2"/>
          <w:sz w:val="21"/>
          <w:szCs w:val="21"/>
        </w:rPr>
        <w:t>l</w:t>
      </w:r>
      <w:r w:rsidR="001230D9" w:rsidRPr="00CC6685">
        <w:rPr>
          <w:rFonts w:ascii="Calibri" w:hAnsi="Calibri" w:cs="Calibri"/>
          <w:spacing w:val="-2"/>
          <w:sz w:val="21"/>
          <w:szCs w:val="21"/>
        </w:rPr>
        <w:t>l</w:t>
      </w:r>
      <w:r w:rsidRPr="00CC6685">
        <w:rPr>
          <w:rFonts w:ascii="Calibri" w:hAnsi="Calibri" w:cs="Calibri"/>
          <w:spacing w:val="-2"/>
          <w:sz w:val="21"/>
          <w:szCs w:val="21"/>
        </w:rPr>
        <w:t xml:space="preserve"> abgestimmt </w:t>
      </w:r>
      <w:r w:rsidR="001230D9" w:rsidRPr="00CC6685">
        <w:rPr>
          <w:rFonts w:ascii="Calibri" w:hAnsi="Calibri" w:cs="Calibri"/>
          <w:spacing w:val="-2"/>
          <w:sz w:val="21"/>
          <w:szCs w:val="21"/>
        </w:rPr>
        <w:t xml:space="preserve">auf die ebenso sichere wie präzise Montage von Torquemotoren auf </w:t>
      </w:r>
      <w:r w:rsidR="0069627F">
        <w:rPr>
          <w:rFonts w:ascii="Calibri" w:hAnsi="Calibri" w:cs="Calibri"/>
          <w:spacing w:val="-2"/>
          <w:sz w:val="21"/>
          <w:szCs w:val="21"/>
        </w:rPr>
        <w:t>Voll-</w:t>
      </w:r>
      <w:r w:rsidR="001230D9" w:rsidRPr="00CC6685">
        <w:rPr>
          <w:rFonts w:ascii="Calibri" w:hAnsi="Calibri" w:cs="Calibri"/>
          <w:spacing w:val="-2"/>
          <w:sz w:val="21"/>
          <w:szCs w:val="21"/>
        </w:rPr>
        <w:t xml:space="preserve"> und Hohlwellen. </w:t>
      </w:r>
      <w:r w:rsidR="0048622D" w:rsidRPr="00CC6685">
        <w:rPr>
          <w:rFonts w:ascii="Calibri" w:hAnsi="Calibri" w:cs="Calibri"/>
          <w:spacing w:val="-2"/>
          <w:sz w:val="21"/>
          <w:szCs w:val="21"/>
        </w:rPr>
        <w:t xml:space="preserve">Zu ihren besonderen Stärken zählen </w:t>
      </w:r>
      <w:r w:rsidR="001230D9" w:rsidRPr="00CC6685">
        <w:rPr>
          <w:rFonts w:ascii="Calibri" w:hAnsi="Calibri" w:cs="Calibri"/>
          <w:spacing w:val="-2"/>
          <w:sz w:val="21"/>
          <w:szCs w:val="21"/>
        </w:rPr>
        <w:t>die spielfreie</w:t>
      </w:r>
      <w:r w:rsidR="0048622D" w:rsidRPr="00CC6685">
        <w:rPr>
          <w:rFonts w:ascii="Calibri" w:hAnsi="Calibri" w:cs="Calibri"/>
          <w:spacing w:val="-2"/>
          <w:sz w:val="21"/>
          <w:szCs w:val="21"/>
        </w:rPr>
        <w:t xml:space="preserve"> und</w:t>
      </w:r>
      <w:r w:rsidR="001230D9" w:rsidRPr="00CC6685">
        <w:rPr>
          <w:rFonts w:ascii="Calibri" w:hAnsi="Calibri" w:cs="Calibri"/>
          <w:spacing w:val="-2"/>
          <w:sz w:val="21"/>
          <w:szCs w:val="21"/>
        </w:rPr>
        <w:t xml:space="preserve"> drehsteife Drehmoment-Übertragung</w:t>
      </w:r>
      <w:r w:rsidR="0048622D" w:rsidRPr="00CC6685">
        <w:rPr>
          <w:rFonts w:ascii="Calibri" w:hAnsi="Calibri" w:cs="Calibri"/>
          <w:spacing w:val="-2"/>
          <w:sz w:val="21"/>
          <w:szCs w:val="21"/>
        </w:rPr>
        <w:t xml:space="preserve">, </w:t>
      </w:r>
      <w:r w:rsidR="00BF00AD" w:rsidRPr="00CC6685">
        <w:rPr>
          <w:rFonts w:ascii="Calibri" w:hAnsi="Calibri" w:cs="Calibri"/>
          <w:spacing w:val="-2"/>
          <w:sz w:val="21"/>
          <w:szCs w:val="21"/>
        </w:rPr>
        <w:t>exzellente</w:t>
      </w:r>
      <w:r w:rsidR="006B25BD" w:rsidRPr="00CC6685">
        <w:rPr>
          <w:rFonts w:ascii="Calibri" w:hAnsi="Calibri" w:cs="Calibri"/>
          <w:spacing w:val="-2"/>
          <w:sz w:val="21"/>
          <w:szCs w:val="21"/>
        </w:rPr>
        <w:t xml:space="preserve"> </w:t>
      </w:r>
      <w:r w:rsidR="0048622D" w:rsidRPr="00CC6685">
        <w:rPr>
          <w:rFonts w:ascii="Calibri" w:hAnsi="Calibri" w:cs="Calibri"/>
          <w:spacing w:val="-2"/>
          <w:sz w:val="21"/>
          <w:szCs w:val="21"/>
        </w:rPr>
        <w:t>Rundlauf</w:t>
      </w:r>
      <w:r w:rsidR="006B25BD" w:rsidRPr="00CC6685">
        <w:rPr>
          <w:rFonts w:ascii="Calibri" w:hAnsi="Calibri" w:cs="Calibri"/>
          <w:spacing w:val="-2"/>
          <w:sz w:val="21"/>
          <w:szCs w:val="21"/>
        </w:rPr>
        <w:t>eigenschaften</w:t>
      </w:r>
      <w:r w:rsidR="0048622D" w:rsidRPr="00CC6685">
        <w:rPr>
          <w:rFonts w:ascii="Calibri" w:hAnsi="Calibri" w:cs="Calibri"/>
          <w:spacing w:val="-2"/>
          <w:sz w:val="21"/>
          <w:szCs w:val="21"/>
        </w:rPr>
        <w:t xml:space="preserve"> und </w:t>
      </w:r>
      <w:r w:rsidR="001C4A0D" w:rsidRPr="00CC6685">
        <w:rPr>
          <w:rFonts w:ascii="Calibri" w:hAnsi="Calibri" w:cs="Calibri"/>
          <w:spacing w:val="-2"/>
          <w:sz w:val="21"/>
          <w:szCs w:val="21"/>
        </w:rPr>
        <w:t xml:space="preserve">eine </w:t>
      </w:r>
      <w:r w:rsidR="0048622D" w:rsidRPr="00CC6685">
        <w:rPr>
          <w:rFonts w:ascii="Calibri" w:hAnsi="Calibri" w:cs="Calibri"/>
          <w:spacing w:val="-2"/>
          <w:sz w:val="21"/>
          <w:szCs w:val="21"/>
        </w:rPr>
        <w:t>Auslegung</w:t>
      </w:r>
      <w:r w:rsidR="001C4A0D" w:rsidRPr="00CC6685">
        <w:rPr>
          <w:rFonts w:ascii="Calibri" w:hAnsi="Calibri" w:cs="Calibri"/>
          <w:spacing w:val="-2"/>
          <w:sz w:val="21"/>
          <w:szCs w:val="21"/>
        </w:rPr>
        <w:t>, d</w:t>
      </w:r>
      <w:bookmarkStart w:id="0" w:name="_GoBack"/>
      <w:bookmarkEnd w:id="0"/>
      <w:r w:rsidR="001C4A0D" w:rsidRPr="00CC6685">
        <w:rPr>
          <w:rFonts w:ascii="Calibri" w:hAnsi="Calibri" w:cs="Calibri"/>
          <w:spacing w:val="-2"/>
          <w:sz w:val="21"/>
          <w:szCs w:val="21"/>
        </w:rPr>
        <w:t xml:space="preserve">ie die konstruktiven Vorgaben </w:t>
      </w:r>
      <w:r w:rsidR="0048622D" w:rsidRPr="00CC6685">
        <w:rPr>
          <w:rFonts w:ascii="Calibri" w:hAnsi="Calibri" w:cs="Calibri"/>
          <w:spacing w:val="-2"/>
          <w:sz w:val="21"/>
          <w:szCs w:val="21"/>
        </w:rPr>
        <w:t xml:space="preserve">führender </w:t>
      </w:r>
      <w:r w:rsidR="001C4A0D" w:rsidRPr="00CC6685">
        <w:rPr>
          <w:rFonts w:ascii="Calibri" w:hAnsi="Calibri" w:cs="Calibri"/>
          <w:spacing w:val="-2"/>
          <w:sz w:val="21"/>
          <w:szCs w:val="21"/>
        </w:rPr>
        <w:t>Motorenhe</w:t>
      </w:r>
      <w:r w:rsidR="0048622D" w:rsidRPr="00CC6685">
        <w:rPr>
          <w:rFonts w:ascii="Calibri" w:hAnsi="Calibri" w:cs="Calibri"/>
          <w:spacing w:val="-2"/>
          <w:sz w:val="21"/>
          <w:szCs w:val="21"/>
        </w:rPr>
        <w:t>rsteller</w:t>
      </w:r>
      <w:r w:rsidR="001C4A0D" w:rsidRPr="00CC6685">
        <w:rPr>
          <w:rFonts w:ascii="Calibri" w:hAnsi="Calibri" w:cs="Calibri"/>
          <w:spacing w:val="-2"/>
          <w:sz w:val="21"/>
          <w:szCs w:val="21"/>
        </w:rPr>
        <w:t xml:space="preserve"> berücksichtigt</w:t>
      </w:r>
      <w:r w:rsidR="00BB7422">
        <w:rPr>
          <w:rFonts w:ascii="Calibri" w:hAnsi="Calibri" w:cs="Calibri"/>
          <w:spacing w:val="-2"/>
          <w:sz w:val="21"/>
          <w:szCs w:val="21"/>
        </w:rPr>
        <w:t>.</w:t>
      </w:r>
    </w:p>
    <w:p w14:paraId="3E05C0A6" w14:textId="06CA2EB0" w:rsidR="009C072A" w:rsidRPr="00CC6685" w:rsidRDefault="00540DEF" w:rsidP="009C072A">
      <w:pPr>
        <w:pStyle w:val="berschrift2"/>
        <w:keepNext w:val="0"/>
        <w:widowControl w:val="0"/>
        <w:spacing w:after="120"/>
        <w:rPr>
          <w:rFonts w:ascii="Calibri" w:hAnsi="Calibri" w:cs="Calibri"/>
          <w:b w:val="0"/>
          <w:bCs w:val="0"/>
          <w:spacing w:val="-2"/>
          <w:sz w:val="21"/>
          <w:szCs w:val="21"/>
        </w:rPr>
      </w:pPr>
      <w:r w:rsidRPr="00CC6685">
        <w:rPr>
          <w:rFonts w:ascii="Calibri" w:hAnsi="Calibri" w:cs="Calibri"/>
          <w:b w:val="0"/>
          <w:bCs w:val="0"/>
          <w:i/>
          <w:iCs/>
          <w:spacing w:val="-2"/>
          <w:sz w:val="21"/>
          <w:szCs w:val="21"/>
        </w:rPr>
        <w:t xml:space="preserve">Bad Homburg, </w:t>
      </w:r>
      <w:r w:rsidR="00F025D4" w:rsidRPr="00CC6685">
        <w:rPr>
          <w:rFonts w:ascii="Calibri" w:hAnsi="Calibri" w:cs="Calibri"/>
          <w:b w:val="0"/>
          <w:bCs w:val="0"/>
          <w:i/>
          <w:iCs/>
          <w:spacing w:val="-2"/>
          <w:sz w:val="21"/>
          <w:szCs w:val="21"/>
        </w:rPr>
        <w:t>Juli 2023</w:t>
      </w:r>
      <w:r w:rsidRPr="00CC6685">
        <w:rPr>
          <w:rFonts w:ascii="Calibri" w:hAnsi="Calibri" w:cs="Calibri"/>
          <w:b w:val="0"/>
          <w:bCs w:val="0"/>
          <w:i/>
          <w:iCs/>
          <w:spacing w:val="-2"/>
          <w:sz w:val="21"/>
          <w:szCs w:val="21"/>
        </w:rPr>
        <w:t>. –</w:t>
      </w:r>
      <w:r w:rsidR="0060361D" w:rsidRPr="00CC6685">
        <w:rPr>
          <w:rFonts w:ascii="Calibri" w:hAnsi="Calibri" w:cs="Calibri"/>
          <w:b w:val="0"/>
          <w:bCs w:val="0"/>
          <w:spacing w:val="-2"/>
          <w:sz w:val="21"/>
          <w:szCs w:val="21"/>
        </w:rPr>
        <w:t xml:space="preserve"> </w:t>
      </w:r>
      <w:r w:rsidR="001C4A0D" w:rsidRPr="00CC6685">
        <w:rPr>
          <w:rFonts w:ascii="Calibri" w:hAnsi="Calibri" w:cs="Calibri"/>
          <w:b w:val="0"/>
          <w:bCs w:val="0"/>
          <w:spacing w:val="-2"/>
          <w:sz w:val="21"/>
          <w:szCs w:val="21"/>
        </w:rPr>
        <w:t xml:space="preserve">Torquemotoren gehören zur Gruppe der elektrischen Servomotoren und bewähren sich </w:t>
      </w:r>
      <w:r w:rsidR="00E0231B" w:rsidRPr="00CC6685">
        <w:rPr>
          <w:rFonts w:ascii="Calibri" w:hAnsi="Calibri" w:cs="Calibri"/>
          <w:b w:val="0"/>
          <w:bCs w:val="0"/>
          <w:spacing w:val="-2"/>
          <w:sz w:val="21"/>
          <w:szCs w:val="21"/>
        </w:rPr>
        <w:t xml:space="preserve">heute </w:t>
      </w:r>
      <w:r w:rsidR="001C4A0D" w:rsidRPr="00CC6685">
        <w:rPr>
          <w:rFonts w:ascii="Calibri" w:hAnsi="Calibri" w:cs="Calibri"/>
          <w:b w:val="0"/>
          <w:bCs w:val="0"/>
          <w:spacing w:val="-2"/>
          <w:sz w:val="21"/>
          <w:szCs w:val="21"/>
        </w:rPr>
        <w:t xml:space="preserve">als drehmomentstarke Direktantriebe in </w:t>
      </w:r>
      <w:r w:rsidR="00AA745F" w:rsidRPr="00CC6685">
        <w:rPr>
          <w:rFonts w:ascii="Calibri" w:hAnsi="Calibri" w:cs="Calibri"/>
          <w:b w:val="0"/>
          <w:bCs w:val="0"/>
          <w:spacing w:val="-2"/>
          <w:sz w:val="21"/>
          <w:szCs w:val="21"/>
        </w:rPr>
        <w:t xml:space="preserve">vielen </w:t>
      </w:r>
      <w:r w:rsidR="001C4A0D" w:rsidRPr="00CC6685">
        <w:rPr>
          <w:rFonts w:ascii="Calibri" w:hAnsi="Calibri" w:cs="Calibri"/>
          <w:b w:val="0"/>
          <w:bCs w:val="0"/>
          <w:spacing w:val="-2"/>
          <w:sz w:val="21"/>
          <w:szCs w:val="21"/>
        </w:rPr>
        <w:t>Applikationen des Maschinen- und Anlagenbaus</w:t>
      </w:r>
      <w:r w:rsidR="00E0231B" w:rsidRPr="00CC6685">
        <w:rPr>
          <w:rFonts w:ascii="Calibri" w:hAnsi="Calibri" w:cs="Calibri"/>
          <w:b w:val="0"/>
          <w:bCs w:val="0"/>
          <w:spacing w:val="-2"/>
          <w:sz w:val="21"/>
          <w:szCs w:val="21"/>
        </w:rPr>
        <w:t>. I</w:t>
      </w:r>
      <w:r w:rsidR="001C4A0D" w:rsidRPr="00CC6685">
        <w:rPr>
          <w:rFonts w:ascii="Calibri" w:hAnsi="Calibri" w:cs="Calibri"/>
          <w:b w:val="0"/>
          <w:bCs w:val="0"/>
          <w:spacing w:val="-2"/>
          <w:sz w:val="21"/>
          <w:szCs w:val="21"/>
        </w:rPr>
        <w:t xml:space="preserve">nsbesondere </w:t>
      </w:r>
      <w:r w:rsidR="00F84015" w:rsidRPr="00CC6685">
        <w:rPr>
          <w:rFonts w:ascii="Calibri" w:hAnsi="Calibri" w:cs="Calibri"/>
          <w:b w:val="0"/>
          <w:bCs w:val="0"/>
          <w:spacing w:val="-2"/>
          <w:sz w:val="21"/>
          <w:szCs w:val="21"/>
        </w:rPr>
        <w:t xml:space="preserve">bei der Konstruktion getriebeloser </w:t>
      </w:r>
      <w:r w:rsidR="00E0231B" w:rsidRPr="00CC6685">
        <w:rPr>
          <w:rFonts w:ascii="Calibri" w:hAnsi="Calibri" w:cs="Calibri"/>
          <w:b w:val="0"/>
          <w:bCs w:val="0"/>
          <w:spacing w:val="-2"/>
          <w:sz w:val="21"/>
          <w:szCs w:val="21"/>
        </w:rPr>
        <w:t>Antriebssysteme</w:t>
      </w:r>
      <w:r w:rsidR="001C4A0D" w:rsidRPr="00CC6685">
        <w:rPr>
          <w:rFonts w:ascii="Calibri" w:hAnsi="Calibri" w:cs="Calibri"/>
          <w:b w:val="0"/>
          <w:bCs w:val="0"/>
          <w:spacing w:val="-2"/>
          <w:sz w:val="21"/>
          <w:szCs w:val="21"/>
        </w:rPr>
        <w:t xml:space="preserve">, </w:t>
      </w:r>
      <w:r w:rsidR="00F84015" w:rsidRPr="00CC6685">
        <w:rPr>
          <w:rFonts w:ascii="Calibri" w:hAnsi="Calibri" w:cs="Calibri"/>
          <w:b w:val="0"/>
          <w:bCs w:val="0"/>
          <w:spacing w:val="-2"/>
          <w:sz w:val="21"/>
          <w:szCs w:val="21"/>
        </w:rPr>
        <w:t xml:space="preserve">die bei eher niedrigen Drehzahlen </w:t>
      </w:r>
      <w:r w:rsidR="00E0231B" w:rsidRPr="00CC6685">
        <w:rPr>
          <w:rFonts w:ascii="Calibri" w:hAnsi="Calibri" w:cs="Calibri"/>
          <w:b w:val="0"/>
          <w:bCs w:val="0"/>
          <w:spacing w:val="-2"/>
          <w:sz w:val="21"/>
          <w:szCs w:val="21"/>
        </w:rPr>
        <w:t xml:space="preserve">hohe </w:t>
      </w:r>
      <w:r w:rsidR="00F84015" w:rsidRPr="00CC6685">
        <w:rPr>
          <w:rFonts w:ascii="Calibri" w:hAnsi="Calibri" w:cs="Calibri"/>
          <w:b w:val="0"/>
          <w:bCs w:val="0"/>
          <w:spacing w:val="-2"/>
          <w:sz w:val="21"/>
          <w:szCs w:val="21"/>
        </w:rPr>
        <w:t>d</w:t>
      </w:r>
      <w:r w:rsidR="00E0231B" w:rsidRPr="00CC6685">
        <w:rPr>
          <w:rFonts w:ascii="Calibri" w:hAnsi="Calibri" w:cs="Calibri"/>
          <w:b w:val="0"/>
          <w:bCs w:val="0"/>
          <w:spacing w:val="-2"/>
          <w:sz w:val="21"/>
          <w:szCs w:val="21"/>
        </w:rPr>
        <w:t>ynami</w:t>
      </w:r>
      <w:r w:rsidR="00F84015" w:rsidRPr="00CC6685">
        <w:rPr>
          <w:rFonts w:ascii="Calibri" w:hAnsi="Calibri" w:cs="Calibri"/>
          <w:b w:val="0"/>
          <w:bCs w:val="0"/>
          <w:spacing w:val="-2"/>
          <w:sz w:val="21"/>
          <w:szCs w:val="21"/>
        </w:rPr>
        <w:t>sche Anforderungen</w:t>
      </w:r>
      <w:r w:rsidR="00E0231B" w:rsidRPr="00CC6685">
        <w:rPr>
          <w:rFonts w:ascii="Calibri" w:hAnsi="Calibri" w:cs="Calibri"/>
          <w:b w:val="0"/>
          <w:bCs w:val="0"/>
          <w:spacing w:val="-2"/>
          <w:sz w:val="21"/>
          <w:szCs w:val="21"/>
        </w:rPr>
        <w:t xml:space="preserve"> </w:t>
      </w:r>
      <w:r w:rsidR="00AA745F" w:rsidRPr="00CC6685">
        <w:rPr>
          <w:rFonts w:ascii="Calibri" w:hAnsi="Calibri" w:cs="Calibri"/>
          <w:b w:val="0"/>
          <w:bCs w:val="0"/>
          <w:spacing w:val="-2"/>
          <w:sz w:val="21"/>
          <w:szCs w:val="21"/>
        </w:rPr>
        <w:t xml:space="preserve">flexibel </w:t>
      </w:r>
      <w:r w:rsidR="00F84015" w:rsidRPr="00CC6685">
        <w:rPr>
          <w:rFonts w:ascii="Calibri" w:hAnsi="Calibri" w:cs="Calibri"/>
          <w:b w:val="0"/>
          <w:bCs w:val="0"/>
          <w:spacing w:val="-2"/>
          <w:sz w:val="21"/>
          <w:szCs w:val="21"/>
        </w:rPr>
        <w:t xml:space="preserve">umsetzen müssen, </w:t>
      </w:r>
      <w:r w:rsidR="00E0231B" w:rsidRPr="00CC6685">
        <w:rPr>
          <w:rFonts w:ascii="Calibri" w:hAnsi="Calibri" w:cs="Calibri"/>
          <w:b w:val="0"/>
          <w:bCs w:val="0"/>
          <w:spacing w:val="-2"/>
          <w:sz w:val="21"/>
          <w:szCs w:val="21"/>
        </w:rPr>
        <w:t xml:space="preserve">erweisen sie sich als </w:t>
      </w:r>
      <w:r w:rsidR="00BF00AD" w:rsidRPr="00CC6685">
        <w:rPr>
          <w:rFonts w:ascii="Calibri" w:hAnsi="Calibri" w:cs="Calibri"/>
          <w:b w:val="0"/>
          <w:bCs w:val="0"/>
          <w:spacing w:val="-2"/>
          <w:sz w:val="21"/>
          <w:szCs w:val="21"/>
        </w:rPr>
        <w:t xml:space="preserve">überaus </w:t>
      </w:r>
      <w:r w:rsidR="00F84015" w:rsidRPr="00CC6685">
        <w:rPr>
          <w:rFonts w:ascii="Calibri" w:hAnsi="Calibri" w:cs="Calibri"/>
          <w:b w:val="0"/>
          <w:bCs w:val="0"/>
          <w:spacing w:val="-2"/>
          <w:sz w:val="21"/>
          <w:szCs w:val="21"/>
        </w:rPr>
        <w:t>vorteilhaft</w:t>
      </w:r>
      <w:r w:rsidR="00F84015" w:rsidRPr="007B3FEA">
        <w:rPr>
          <w:rFonts w:ascii="Calibri" w:hAnsi="Calibri" w:cs="Calibri"/>
          <w:b w:val="0"/>
          <w:bCs w:val="0"/>
          <w:spacing w:val="-2"/>
          <w:sz w:val="21"/>
          <w:szCs w:val="21"/>
        </w:rPr>
        <w:t>.</w:t>
      </w:r>
      <w:r w:rsidR="001C4A0D" w:rsidRPr="007B3FEA">
        <w:rPr>
          <w:rFonts w:ascii="Calibri" w:hAnsi="Calibri" w:cs="Calibri"/>
          <w:b w:val="0"/>
          <w:bCs w:val="0"/>
          <w:spacing w:val="-2"/>
          <w:sz w:val="21"/>
          <w:szCs w:val="21"/>
        </w:rPr>
        <w:t xml:space="preserve"> </w:t>
      </w:r>
      <w:r w:rsidR="00883B3D" w:rsidRPr="007B3FEA">
        <w:rPr>
          <w:rFonts w:ascii="Calibri" w:hAnsi="Calibri" w:cs="Calibri"/>
          <w:b w:val="0"/>
          <w:bCs w:val="0"/>
          <w:spacing w:val="-2"/>
          <w:sz w:val="21"/>
          <w:szCs w:val="21"/>
        </w:rPr>
        <w:t xml:space="preserve">Konkrete </w:t>
      </w:r>
      <w:r w:rsidR="00E0231B" w:rsidRPr="007B3FEA">
        <w:rPr>
          <w:rFonts w:ascii="Calibri" w:hAnsi="Calibri" w:cs="Calibri"/>
          <w:b w:val="0"/>
          <w:bCs w:val="0"/>
          <w:spacing w:val="-2"/>
          <w:sz w:val="21"/>
          <w:szCs w:val="21"/>
        </w:rPr>
        <w:t xml:space="preserve">Einsatzfelder sind </w:t>
      </w:r>
      <w:r w:rsidR="00883B3D" w:rsidRPr="007B3FEA">
        <w:rPr>
          <w:rFonts w:ascii="Calibri" w:hAnsi="Calibri" w:cs="Calibri"/>
          <w:b w:val="0"/>
          <w:bCs w:val="0"/>
          <w:spacing w:val="-2"/>
          <w:sz w:val="21"/>
          <w:szCs w:val="21"/>
        </w:rPr>
        <w:t xml:space="preserve">beispielsweise </w:t>
      </w:r>
      <w:r w:rsidR="00E0231B" w:rsidRPr="007B3FEA">
        <w:rPr>
          <w:rFonts w:ascii="Calibri" w:hAnsi="Calibri" w:cs="Calibri"/>
          <w:b w:val="0"/>
          <w:bCs w:val="0"/>
          <w:spacing w:val="-2"/>
          <w:sz w:val="21"/>
          <w:szCs w:val="21"/>
        </w:rPr>
        <w:t xml:space="preserve">die Extruder der Kunststofftechnik, </w:t>
      </w:r>
      <w:r w:rsidR="00E0231B" w:rsidRPr="003E638D">
        <w:rPr>
          <w:rFonts w:ascii="Calibri" w:hAnsi="Calibri" w:cs="Calibri"/>
          <w:b w:val="0"/>
          <w:bCs w:val="0"/>
          <w:spacing w:val="-2"/>
          <w:sz w:val="21"/>
          <w:szCs w:val="21"/>
        </w:rPr>
        <w:t>Folien</w:t>
      </w:r>
      <w:r w:rsidR="007B3FEA" w:rsidRPr="003E638D">
        <w:rPr>
          <w:rFonts w:ascii="Calibri" w:hAnsi="Calibri" w:cs="Calibri"/>
          <w:b w:val="0"/>
          <w:bCs w:val="0"/>
          <w:spacing w:val="-2"/>
          <w:sz w:val="21"/>
          <w:szCs w:val="21"/>
        </w:rPr>
        <w:t>reckanlagen</w:t>
      </w:r>
      <w:r w:rsidR="00E0231B" w:rsidRPr="003E638D">
        <w:rPr>
          <w:rFonts w:ascii="Calibri" w:hAnsi="Calibri" w:cs="Calibri"/>
          <w:b w:val="0"/>
          <w:bCs w:val="0"/>
          <w:spacing w:val="-2"/>
          <w:sz w:val="21"/>
          <w:szCs w:val="21"/>
        </w:rPr>
        <w:t>, die Rollenschneider der Papierverarbeitung, die Rundtakttische der Werkzeug</w:t>
      </w:r>
      <w:r w:rsidR="00B52E05" w:rsidRPr="003E638D">
        <w:rPr>
          <w:rFonts w:ascii="Calibri" w:hAnsi="Calibri" w:cs="Calibri"/>
          <w:b w:val="0"/>
          <w:bCs w:val="0"/>
          <w:spacing w:val="-2"/>
          <w:sz w:val="21"/>
          <w:szCs w:val="21"/>
        </w:rPr>
        <w:t>maschinen</w:t>
      </w:r>
      <w:r w:rsidR="00E0231B" w:rsidRPr="003E638D">
        <w:rPr>
          <w:rFonts w:ascii="Calibri" w:hAnsi="Calibri" w:cs="Calibri"/>
          <w:b w:val="0"/>
          <w:bCs w:val="0"/>
          <w:spacing w:val="-2"/>
          <w:sz w:val="21"/>
          <w:szCs w:val="21"/>
        </w:rPr>
        <w:t>- und Montagetechnik</w:t>
      </w:r>
      <w:r w:rsidR="00F84015" w:rsidRPr="003E638D">
        <w:rPr>
          <w:rFonts w:ascii="Calibri" w:hAnsi="Calibri" w:cs="Calibri"/>
          <w:b w:val="0"/>
          <w:bCs w:val="0"/>
          <w:spacing w:val="-2"/>
          <w:sz w:val="21"/>
          <w:szCs w:val="21"/>
        </w:rPr>
        <w:t>,</w:t>
      </w:r>
      <w:r w:rsidR="00E0231B" w:rsidRPr="003E638D">
        <w:rPr>
          <w:rFonts w:ascii="Calibri" w:hAnsi="Calibri" w:cs="Calibri"/>
          <w:b w:val="0"/>
          <w:bCs w:val="0"/>
          <w:spacing w:val="-2"/>
          <w:sz w:val="21"/>
          <w:szCs w:val="21"/>
        </w:rPr>
        <w:t xml:space="preserve"> die </w:t>
      </w:r>
      <w:r w:rsidR="00F84015" w:rsidRPr="003E638D">
        <w:rPr>
          <w:rFonts w:ascii="Calibri" w:hAnsi="Calibri" w:cs="Calibri"/>
          <w:b w:val="0"/>
          <w:bCs w:val="0"/>
          <w:spacing w:val="-2"/>
          <w:sz w:val="21"/>
          <w:szCs w:val="21"/>
        </w:rPr>
        <w:t xml:space="preserve">Hubaggregate </w:t>
      </w:r>
      <w:r w:rsidR="00E0231B" w:rsidRPr="003E638D">
        <w:rPr>
          <w:rFonts w:ascii="Calibri" w:hAnsi="Calibri" w:cs="Calibri"/>
          <w:b w:val="0"/>
          <w:bCs w:val="0"/>
          <w:spacing w:val="-2"/>
          <w:sz w:val="21"/>
          <w:szCs w:val="21"/>
        </w:rPr>
        <w:t>mächtige</w:t>
      </w:r>
      <w:r w:rsidR="00F84015" w:rsidRPr="003E638D">
        <w:rPr>
          <w:rFonts w:ascii="Calibri" w:hAnsi="Calibri" w:cs="Calibri"/>
          <w:b w:val="0"/>
          <w:bCs w:val="0"/>
          <w:spacing w:val="-2"/>
          <w:sz w:val="21"/>
          <w:szCs w:val="21"/>
        </w:rPr>
        <w:t>r</w:t>
      </w:r>
      <w:r w:rsidR="00E0231B" w:rsidRPr="003E638D">
        <w:rPr>
          <w:rFonts w:ascii="Calibri" w:hAnsi="Calibri" w:cs="Calibri"/>
          <w:b w:val="0"/>
          <w:bCs w:val="0"/>
          <w:spacing w:val="-2"/>
          <w:sz w:val="21"/>
          <w:szCs w:val="21"/>
        </w:rPr>
        <w:t xml:space="preserve"> Servopressen</w:t>
      </w:r>
      <w:r w:rsidR="00F84015" w:rsidRPr="003E638D">
        <w:rPr>
          <w:rFonts w:ascii="Calibri" w:hAnsi="Calibri" w:cs="Calibri"/>
          <w:b w:val="0"/>
          <w:bCs w:val="0"/>
          <w:spacing w:val="-2"/>
          <w:sz w:val="21"/>
          <w:szCs w:val="21"/>
        </w:rPr>
        <w:t xml:space="preserve"> </w:t>
      </w:r>
      <w:r w:rsidR="00BF00AD" w:rsidRPr="003E638D">
        <w:rPr>
          <w:rFonts w:ascii="Calibri" w:hAnsi="Calibri" w:cs="Calibri"/>
          <w:b w:val="0"/>
          <w:bCs w:val="0"/>
          <w:spacing w:val="-2"/>
          <w:sz w:val="21"/>
          <w:szCs w:val="21"/>
        </w:rPr>
        <w:t>sowie</w:t>
      </w:r>
      <w:r w:rsidR="00F84015" w:rsidRPr="003E638D">
        <w:rPr>
          <w:rFonts w:ascii="Calibri" w:hAnsi="Calibri" w:cs="Calibri"/>
          <w:b w:val="0"/>
          <w:bCs w:val="0"/>
          <w:spacing w:val="-2"/>
          <w:sz w:val="21"/>
          <w:szCs w:val="21"/>
        </w:rPr>
        <w:t xml:space="preserve"> </w:t>
      </w:r>
      <w:r w:rsidR="00BF00AD" w:rsidRPr="003E638D">
        <w:rPr>
          <w:rFonts w:ascii="Calibri" w:hAnsi="Calibri" w:cs="Calibri"/>
          <w:b w:val="0"/>
          <w:bCs w:val="0"/>
          <w:spacing w:val="-2"/>
          <w:sz w:val="21"/>
          <w:szCs w:val="21"/>
        </w:rPr>
        <w:t>zahlreiche</w:t>
      </w:r>
      <w:r w:rsidR="00F84015" w:rsidRPr="003E638D">
        <w:rPr>
          <w:rFonts w:ascii="Calibri" w:hAnsi="Calibri" w:cs="Calibri"/>
          <w:b w:val="0"/>
          <w:bCs w:val="0"/>
          <w:spacing w:val="-2"/>
          <w:sz w:val="21"/>
          <w:szCs w:val="21"/>
        </w:rPr>
        <w:t xml:space="preserve"> Anwendung</w:t>
      </w:r>
      <w:r w:rsidR="00CA4779" w:rsidRPr="003E638D">
        <w:rPr>
          <w:rFonts w:ascii="Calibri" w:hAnsi="Calibri" w:cs="Calibri"/>
          <w:b w:val="0"/>
          <w:bCs w:val="0"/>
          <w:spacing w:val="-2"/>
          <w:sz w:val="21"/>
          <w:szCs w:val="21"/>
        </w:rPr>
        <w:t>en</w:t>
      </w:r>
      <w:r w:rsidR="00F84015" w:rsidRPr="003E638D">
        <w:rPr>
          <w:rFonts w:ascii="Calibri" w:hAnsi="Calibri" w:cs="Calibri"/>
          <w:b w:val="0"/>
          <w:bCs w:val="0"/>
          <w:spacing w:val="-2"/>
          <w:sz w:val="21"/>
          <w:szCs w:val="21"/>
        </w:rPr>
        <w:t xml:space="preserve"> der Automatisierung. </w:t>
      </w:r>
      <w:r w:rsidR="00936453" w:rsidRPr="003E638D">
        <w:rPr>
          <w:rFonts w:ascii="Calibri" w:hAnsi="Calibri" w:cs="Calibri"/>
          <w:b w:val="0"/>
          <w:bCs w:val="0"/>
          <w:spacing w:val="-2"/>
          <w:sz w:val="21"/>
          <w:szCs w:val="21"/>
        </w:rPr>
        <w:t>U</w:t>
      </w:r>
      <w:r w:rsidR="003111FB" w:rsidRPr="003E638D">
        <w:rPr>
          <w:rFonts w:ascii="Calibri" w:hAnsi="Calibri" w:cs="Calibri"/>
          <w:b w:val="0"/>
          <w:bCs w:val="0"/>
          <w:spacing w:val="-2"/>
          <w:sz w:val="21"/>
          <w:szCs w:val="21"/>
        </w:rPr>
        <w:t xml:space="preserve">m den Maschinen- und Anlagenbauern </w:t>
      </w:r>
      <w:r w:rsidR="001458C5" w:rsidRPr="003E638D">
        <w:rPr>
          <w:rFonts w:ascii="Calibri" w:hAnsi="Calibri" w:cs="Calibri"/>
          <w:b w:val="0"/>
          <w:bCs w:val="0"/>
          <w:spacing w:val="-2"/>
          <w:sz w:val="21"/>
          <w:szCs w:val="21"/>
        </w:rPr>
        <w:t xml:space="preserve">die einfache Integration moderner </w:t>
      </w:r>
      <w:r w:rsidR="001C4A0D" w:rsidRPr="003E638D">
        <w:rPr>
          <w:rFonts w:ascii="Calibri" w:hAnsi="Calibri" w:cs="Calibri"/>
          <w:b w:val="0"/>
          <w:bCs w:val="0"/>
          <w:spacing w:val="-2"/>
          <w:sz w:val="21"/>
          <w:szCs w:val="21"/>
        </w:rPr>
        <w:t>Komplett- und Einbau-Torquemotoren</w:t>
      </w:r>
      <w:r w:rsidR="001458C5" w:rsidRPr="003E638D">
        <w:rPr>
          <w:rFonts w:ascii="Calibri" w:hAnsi="Calibri" w:cs="Calibri"/>
          <w:b w:val="0"/>
          <w:bCs w:val="0"/>
          <w:spacing w:val="-2"/>
          <w:sz w:val="21"/>
          <w:szCs w:val="21"/>
        </w:rPr>
        <w:t xml:space="preserve"> in ihre Antriebssysteme zu ermöglichen, bietet RINGSPANN inzwischen vier </w:t>
      </w:r>
      <w:r w:rsidR="0008357B" w:rsidRPr="003E638D">
        <w:rPr>
          <w:rFonts w:ascii="Calibri" w:hAnsi="Calibri" w:cs="Calibri"/>
          <w:b w:val="0"/>
          <w:bCs w:val="0"/>
          <w:spacing w:val="-2"/>
          <w:sz w:val="21"/>
          <w:szCs w:val="21"/>
        </w:rPr>
        <w:t>reib</w:t>
      </w:r>
      <w:r w:rsidR="006B25BD" w:rsidRPr="003E638D">
        <w:rPr>
          <w:rFonts w:ascii="Calibri" w:hAnsi="Calibri" w:cs="Calibri"/>
          <w:b w:val="0"/>
          <w:bCs w:val="0"/>
          <w:spacing w:val="-2"/>
          <w:sz w:val="21"/>
          <w:szCs w:val="21"/>
        </w:rPr>
        <w:t>schlüssige</w:t>
      </w:r>
      <w:r w:rsidR="001458C5" w:rsidRPr="003E638D">
        <w:rPr>
          <w:rFonts w:ascii="Calibri" w:hAnsi="Calibri" w:cs="Calibri"/>
          <w:b w:val="0"/>
          <w:bCs w:val="0"/>
          <w:spacing w:val="-2"/>
          <w:sz w:val="21"/>
          <w:szCs w:val="21"/>
        </w:rPr>
        <w:t xml:space="preserve"> Spannsysteme</w:t>
      </w:r>
      <w:r w:rsidR="006B25BD" w:rsidRPr="003E638D">
        <w:rPr>
          <w:rFonts w:ascii="Calibri" w:hAnsi="Calibri" w:cs="Calibri"/>
          <w:b w:val="0"/>
          <w:bCs w:val="0"/>
          <w:spacing w:val="-2"/>
          <w:sz w:val="21"/>
          <w:szCs w:val="21"/>
        </w:rPr>
        <w:t xml:space="preserve"> an</w:t>
      </w:r>
      <w:r w:rsidR="00233830" w:rsidRPr="003E638D">
        <w:rPr>
          <w:rFonts w:ascii="Calibri" w:hAnsi="Calibri" w:cs="Calibri"/>
          <w:b w:val="0"/>
          <w:bCs w:val="0"/>
          <w:spacing w:val="-2"/>
          <w:sz w:val="21"/>
          <w:szCs w:val="21"/>
        </w:rPr>
        <w:t xml:space="preserve">. Sie sind zusammengefasst in der Baureihe RTM und eignen sich allesamt zum Befestigen und </w:t>
      </w:r>
      <w:r w:rsidR="006B25BD" w:rsidRPr="003E638D">
        <w:rPr>
          <w:rFonts w:ascii="Calibri" w:hAnsi="Calibri" w:cs="Calibri"/>
          <w:b w:val="0"/>
          <w:bCs w:val="0"/>
          <w:spacing w:val="-2"/>
          <w:sz w:val="21"/>
          <w:szCs w:val="21"/>
        </w:rPr>
        <w:t>gleichzeitigen Zentrieren</w:t>
      </w:r>
      <w:r w:rsidR="001458C5" w:rsidRPr="003E638D">
        <w:rPr>
          <w:rFonts w:ascii="Calibri" w:hAnsi="Calibri" w:cs="Calibri"/>
          <w:b w:val="0"/>
          <w:bCs w:val="0"/>
          <w:spacing w:val="-2"/>
          <w:sz w:val="21"/>
          <w:szCs w:val="21"/>
        </w:rPr>
        <w:t xml:space="preserve"> </w:t>
      </w:r>
      <w:r w:rsidR="0008357B" w:rsidRPr="003E638D">
        <w:rPr>
          <w:rFonts w:ascii="Calibri" w:hAnsi="Calibri" w:cs="Calibri"/>
          <w:b w:val="0"/>
          <w:bCs w:val="0"/>
          <w:spacing w:val="-2"/>
          <w:sz w:val="21"/>
          <w:szCs w:val="21"/>
        </w:rPr>
        <w:t>von</w:t>
      </w:r>
      <w:r w:rsidR="006B25BD" w:rsidRPr="003E638D">
        <w:rPr>
          <w:rFonts w:ascii="Calibri" w:hAnsi="Calibri" w:cs="Calibri"/>
          <w:b w:val="0"/>
          <w:bCs w:val="0"/>
          <w:spacing w:val="-2"/>
          <w:sz w:val="21"/>
          <w:szCs w:val="21"/>
        </w:rPr>
        <w:t xml:space="preserve"> Torquemotoren auf Wellen </w:t>
      </w:r>
      <w:r w:rsidR="00BF00AD" w:rsidRPr="003E638D">
        <w:rPr>
          <w:rFonts w:ascii="Calibri" w:hAnsi="Calibri" w:cs="Calibri"/>
          <w:b w:val="0"/>
          <w:bCs w:val="0"/>
          <w:spacing w:val="-2"/>
          <w:sz w:val="21"/>
          <w:szCs w:val="21"/>
        </w:rPr>
        <w:t>und</w:t>
      </w:r>
      <w:r w:rsidR="006B25BD" w:rsidRPr="003E638D">
        <w:rPr>
          <w:rFonts w:ascii="Calibri" w:hAnsi="Calibri" w:cs="Calibri"/>
          <w:b w:val="0"/>
          <w:bCs w:val="0"/>
          <w:spacing w:val="-2"/>
          <w:sz w:val="21"/>
          <w:szCs w:val="21"/>
        </w:rPr>
        <w:t xml:space="preserve"> Hohlwellen. Zu ihren Pluspunkten zählen die spielfreie, drehsteife </w:t>
      </w:r>
      <w:r w:rsidR="00BB7318" w:rsidRPr="003E638D">
        <w:rPr>
          <w:rFonts w:ascii="Calibri" w:hAnsi="Calibri" w:cs="Calibri"/>
          <w:b w:val="0"/>
          <w:bCs w:val="0"/>
          <w:spacing w:val="-2"/>
          <w:sz w:val="21"/>
          <w:szCs w:val="21"/>
        </w:rPr>
        <w:t>Übertragung der vom Motor ausgeübten</w:t>
      </w:r>
      <w:r w:rsidR="006B25BD" w:rsidRPr="003E638D">
        <w:rPr>
          <w:rFonts w:ascii="Calibri" w:hAnsi="Calibri" w:cs="Calibri"/>
          <w:b w:val="0"/>
          <w:bCs w:val="0"/>
          <w:spacing w:val="-2"/>
          <w:sz w:val="21"/>
          <w:szCs w:val="21"/>
        </w:rPr>
        <w:t xml:space="preserve"> Drehmoment</w:t>
      </w:r>
      <w:r w:rsidR="00BB7318" w:rsidRPr="003E638D">
        <w:rPr>
          <w:rFonts w:ascii="Calibri" w:hAnsi="Calibri" w:cs="Calibri"/>
          <w:b w:val="0"/>
          <w:bCs w:val="0"/>
          <w:spacing w:val="-2"/>
          <w:sz w:val="21"/>
          <w:szCs w:val="21"/>
        </w:rPr>
        <w:t>e</w:t>
      </w:r>
      <w:r w:rsidR="006B25BD" w:rsidRPr="003E638D">
        <w:rPr>
          <w:rFonts w:ascii="Calibri" w:hAnsi="Calibri" w:cs="Calibri"/>
          <w:b w:val="0"/>
          <w:bCs w:val="0"/>
          <w:spacing w:val="-2"/>
          <w:sz w:val="21"/>
          <w:szCs w:val="21"/>
        </w:rPr>
        <w:t xml:space="preserve">, hohe Rundlaufgenauigkeiten und eine </w:t>
      </w:r>
      <w:r w:rsidR="007B3FEA" w:rsidRPr="003E638D">
        <w:rPr>
          <w:rFonts w:ascii="Calibri" w:hAnsi="Calibri" w:cs="Calibri"/>
          <w:b w:val="0"/>
          <w:bCs w:val="0"/>
          <w:spacing w:val="-2"/>
          <w:sz w:val="21"/>
          <w:szCs w:val="21"/>
        </w:rPr>
        <w:t>anwendungskonforme</w:t>
      </w:r>
      <w:r w:rsidR="006B25BD" w:rsidRPr="003E638D">
        <w:rPr>
          <w:rFonts w:ascii="Calibri" w:hAnsi="Calibri" w:cs="Calibri"/>
          <w:b w:val="0"/>
          <w:bCs w:val="0"/>
          <w:spacing w:val="-2"/>
          <w:sz w:val="21"/>
          <w:szCs w:val="21"/>
        </w:rPr>
        <w:t xml:space="preserve"> </w:t>
      </w:r>
      <w:r w:rsidR="007B3FEA" w:rsidRPr="003E638D">
        <w:rPr>
          <w:rFonts w:ascii="Calibri" w:hAnsi="Calibri" w:cs="Calibri"/>
          <w:b w:val="0"/>
          <w:bCs w:val="0"/>
          <w:spacing w:val="-2"/>
          <w:sz w:val="21"/>
          <w:szCs w:val="21"/>
        </w:rPr>
        <w:t xml:space="preserve">Belastung </w:t>
      </w:r>
      <w:r w:rsidR="006B25BD" w:rsidRPr="003E638D">
        <w:rPr>
          <w:rFonts w:ascii="Calibri" w:hAnsi="Calibri" w:cs="Calibri"/>
          <w:b w:val="0"/>
          <w:bCs w:val="0"/>
          <w:spacing w:val="-2"/>
          <w:sz w:val="21"/>
          <w:szCs w:val="21"/>
        </w:rPr>
        <w:t xml:space="preserve">der Anschlusskomponenten. </w:t>
      </w:r>
      <w:bookmarkStart w:id="1" w:name="_Hlk137544756"/>
      <w:r w:rsidR="00814BBB" w:rsidRPr="003E638D">
        <w:rPr>
          <w:rFonts w:ascii="Calibri" w:hAnsi="Calibri" w:cs="Calibri"/>
          <w:b w:val="0"/>
          <w:bCs w:val="0"/>
          <w:spacing w:val="-2"/>
          <w:sz w:val="21"/>
          <w:szCs w:val="21"/>
        </w:rPr>
        <w:t>„</w:t>
      </w:r>
      <w:r w:rsidR="006B25BD" w:rsidRPr="003E638D">
        <w:rPr>
          <w:rFonts w:ascii="Calibri" w:hAnsi="Calibri" w:cs="Calibri"/>
          <w:b w:val="0"/>
          <w:bCs w:val="0"/>
          <w:spacing w:val="-2"/>
          <w:sz w:val="21"/>
          <w:szCs w:val="21"/>
        </w:rPr>
        <w:t xml:space="preserve">Je nach Ausführung realisieren sie </w:t>
      </w:r>
      <w:r w:rsidR="00BB7318" w:rsidRPr="003E638D">
        <w:rPr>
          <w:rFonts w:ascii="Calibri" w:hAnsi="Calibri" w:cs="Calibri"/>
          <w:b w:val="0"/>
          <w:bCs w:val="0"/>
          <w:spacing w:val="-2"/>
          <w:sz w:val="21"/>
          <w:szCs w:val="21"/>
        </w:rPr>
        <w:t>über die</w:t>
      </w:r>
      <w:r w:rsidR="006B25BD" w:rsidRPr="003E638D">
        <w:rPr>
          <w:rFonts w:ascii="Calibri" w:hAnsi="Calibri" w:cs="Calibri"/>
          <w:b w:val="0"/>
          <w:bCs w:val="0"/>
          <w:spacing w:val="-2"/>
          <w:sz w:val="21"/>
          <w:szCs w:val="21"/>
        </w:rPr>
        <w:t xml:space="preserve"> mechanische Verbindung und Zentrierung </w:t>
      </w:r>
      <w:r w:rsidR="00BB7318" w:rsidRPr="003E638D">
        <w:rPr>
          <w:rFonts w:ascii="Calibri" w:hAnsi="Calibri" w:cs="Calibri"/>
          <w:b w:val="0"/>
          <w:bCs w:val="0"/>
          <w:spacing w:val="-2"/>
          <w:sz w:val="21"/>
          <w:szCs w:val="21"/>
        </w:rPr>
        <w:t xml:space="preserve">hinaus </w:t>
      </w:r>
      <w:r w:rsidR="006B25BD" w:rsidRPr="003E638D">
        <w:rPr>
          <w:rFonts w:ascii="Calibri" w:hAnsi="Calibri" w:cs="Calibri"/>
          <w:b w:val="0"/>
          <w:bCs w:val="0"/>
          <w:spacing w:val="-2"/>
          <w:sz w:val="21"/>
          <w:szCs w:val="21"/>
        </w:rPr>
        <w:t xml:space="preserve">auch </w:t>
      </w:r>
      <w:r w:rsidR="00BB7318" w:rsidRPr="003E638D">
        <w:rPr>
          <w:rFonts w:ascii="Calibri" w:hAnsi="Calibri" w:cs="Calibri"/>
          <w:b w:val="0"/>
          <w:bCs w:val="0"/>
          <w:spacing w:val="-2"/>
          <w:sz w:val="21"/>
          <w:szCs w:val="21"/>
        </w:rPr>
        <w:t xml:space="preserve">die </w:t>
      </w:r>
      <w:r w:rsidR="006B25BD" w:rsidRPr="003E638D">
        <w:rPr>
          <w:rFonts w:ascii="Calibri" w:hAnsi="Calibri" w:cs="Calibri"/>
          <w:b w:val="0"/>
          <w:bCs w:val="0"/>
          <w:spacing w:val="-2"/>
          <w:sz w:val="21"/>
          <w:szCs w:val="21"/>
        </w:rPr>
        <w:t xml:space="preserve">Abstützung </w:t>
      </w:r>
      <w:r w:rsidR="007B3FEA" w:rsidRPr="003E638D">
        <w:rPr>
          <w:rFonts w:ascii="Calibri" w:hAnsi="Calibri" w:cs="Calibri"/>
          <w:b w:val="0"/>
          <w:bCs w:val="0"/>
          <w:spacing w:val="-2"/>
          <w:sz w:val="21"/>
          <w:szCs w:val="21"/>
        </w:rPr>
        <w:t>des Torquemotors</w:t>
      </w:r>
      <w:r w:rsidR="007B3FEA">
        <w:rPr>
          <w:rFonts w:ascii="Calibri" w:hAnsi="Calibri" w:cs="Calibri"/>
          <w:b w:val="0"/>
          <w:bCs w:val="0"/>
          <w:spacing w:val="-2"/>
          <w:sz w:val="21"/>
          <w:szCs w:val="21"/>
        </w:rPr>
        <w:t xml:space="preserve"> und </w:t>
      </w:r>
      <w:r w:rsidR="006B25BD" w:rsidRPr="00CC6685">
        <w:rPr>
          <w:rFonts w:ascii="Calibri" w:hAnsi="Calibri" w:cs="Calibri"/>
          <w:b w:val="0"/>
          <w:bCs w:val="0"/>
          <w:spacing w:val="-2"/>
          <w:sz w:val="21"/>
          <w:szCs w:val="21"/>
        </w:rPr>
        <w:t>sind in ihrer Konstruktion ausgelegt</w:t>
      </w:r>
      <w:r w:rsidR="001458C5" w:rsidRPr="00CC6685">
        <w:rPr>
          <w:rFonts w:ascii="Calibri" w:hAnsi="Calibri" w:cs="Calibri"/>
          <w:b w:val="0"/>
          <w:bCs w:val="0"/>
          <w:spacing w:val="-2"/>
          <w:sz w:val="21"/>
          <w:szCs w:val="21"/>
        </w:rPr>
        <w:t xml:space="preserve"> </w:t>
      </w:r>
      <w:r w:rsidR="006B25BD" w:rsidRPr="00CC6685">
        <w:rPr>
          <w:rFonts w:ascii="Calibri" w:hAnsi="Calibri" w:cs="Calibri"/>
          <w:b w:val="0"/>
          <w:bCs w:val="0"/>
          <w:spacing w:val="-2"/>
          <w:sz w:val="21"/>
          <w:szCs w:val="21"/>
        </w:rPr>
        <w:t xml:space="preserve">auf die Standardmotoren führender </w:t>
      </w:r>
      <w:r w:rsidR="0063610C" w:rsidRPr="00CC6685">
        <w:rPr>
          <w:rFonts w:ascii="Calibri" w:hAnsi="Calibri" w:cs="Calibri"/>
          <w:b w:val="0"/>
          <w:bCs w:val="0"/>
          <w:spacing w:val="-2"/>
          <w:sz w:val="21"/>
          <w:szCs w:val="21"/>
        </w:rPr>
        <w:t>Hersteller.</w:t>
      </w:r>
      <w:r w:rsidR="00BB7318" w:rsidRPr="00CC6685">
        <w:rPr>
          <w:rFonts w:ascii="Calibri" w:hAnsi="Calibri" w:cs="Calibri"/>
          <w:b w:val="0"/>
          <w:bCs w:val="0"/>
          <w:spacing w:val="-2"/>
          <w:sz w:val="21"/>
          <w:szCs w:val="21"/>
        </w:rPr>
        <w:t xml:space="preserve"> </w:t>
      </w:r>
      <w:bookmarkEnd w:id="1"/>
      <w:r w:rsidR="0008357B">
        <w:rPr>
          <w:rFonts w:ascii="Calibri" w:hAnsi="Calibri" w:cs="Calibri"/>
          <w:b w:val="0"/>
          <w:bCs w:val="0"/>
          <w:spacing w:val="-2"/>
          <w:sz w:val="21"/>
          <w:szCs w:val="21"/>
        </w:rPr>
        <w:t>Zudem lassen sie sich d</w:t>
      </w:r>
      <w:r w:rsidR="00BB7318" w:rsidRPr="00CC6685">
        <w:rPr>
          <w:rFonts w:ascii="Calibri" w:hAnsi="Calibri" w:cs="Calibri"/>
          <w:b w:val="0"/>
          <w:bCs w:val="0"/>
          <w:spacing w:val="-2"/>
          <w:sz w:val="21"/>
          <w:szCs w:val="21"/>
        </w:rPr>
        <w:t xml:space="preserve">ank ihres cleveren Designs einfach </w:t>
      </w:r>
      <w:r w:rsidR="00936453" w:rsidRPr="00CC6685">
        <w:rPr>
          <w:rFonts w:ascii="Calibri" w:hAnsi="Calibri" w:cs="Calibri"/>
          <w:b w:val="0"/>
          <w:bCs w:val="0"/>
          <w:spacing w:val="-2"/>
          <w:sz w:val="21"/>
          <w:szCs w:val="21"/>
        </w:rPr>
        <w:t xml:space="preserve">montieren </w:t>
      </w:r>
      <w:r w:rsidR="00BB7318" w:rsidRPr="00CC6685">
        <w:rPr>
          <w:rFonts w:ascii="Calibri" w:hAnsi="Calibri" w:cs="Calibri"/>
          <w:b w:val="0"/>
          <w:bCs w:val="0"/>
          <w:spacing w:val="-2"/>
          <w:sz w:val="21"/>
          <w:szCs w:val="21"/>
        </w:rPr>
        <w:t>und reduzieren den Instandhaltungsaufwan</w:t>
      </w:r>
      <w:r w:rsidR="009C072A" w:rsidRPr="00CC6685">
        <w:rPr>
          <w:rFonts w:ascii="Calibri" w:hAnsi="Calibri" w:cs="Calibri"/>
          <w:b w:val="0"/>
          <w:bCs w:val="0"/>
          <w:spacing w:val="-2"/>
          <w:sz w:val="21"/>
          <w:szCs w:val="21"/>
        </w:rPr>
        <w:t>d</w:t>
      </w:r>
      <w:r w:rsidR="00814BBB" w:rsidRPr="00CC6685">
        <w:rPr>
          <w:rFonts w:ascii="Calibri" w:hAnsi="Calibri" w:cs="Calibri"/>
          <w:b w:val="0"/>
          <w:bCs w:val="0"/>
          <w:spacing w:val="-2"/>
          <w:sz w:val="21"/>
          <w:szCs w:val="21"/>
        </w:rPr>
        <w:t>“, sagt RINGSPANN-Produktmanager Marvin Raquet.</w:t>
      </w:r>
    </w:p>
    <w:p w14:paraId="44449C7E" w14:textId="1FDC01A6" w:rsidR="009C072A" w:rsidRPr="00CC6685" w:rsidRDefault="00E946C6" w:rsidP="009C072A">
      <w:pPr>
        <w:pStyle w:val="berschrift2"/>
        <w:keepNext w:val="0"/>
        <w:widowControl w:val="0"/>
        <w:spacing w:after="120"/>
        <w:rPr>
          <w:rFonts w:ascii="Calibri" w:hAnsi="Calibri" w:cs="Calibri"/>
          <w:spacing w:val="-2"/>
          <w:sz w:val="21"/>
          <w:szCs w:val="21"/>
        </w:rPr>
      </w:pPr>
      <w:r w:rsidRPr="00CC6685">
        <w:rPr>
          <w:rFonts w:ascii="Calibri" w:hAnsi="Calibri" w:cs="Calibri"/>
          <w:spacing w:val="-2"/>
          <w:sz w:val="21"/>
          <w:szCs w:val="21"/>
        </w:rPr>
        <w:t>Optimiert für Siemens-Motoren</w:t>
      </w:r>
    </w:p>
    <w:p w14:paraId="5C935295" w14:textId="4558B50A" w:rsidR="00B67805" w:rsidRPr="00CC6685" w:rsidRDefault="009C072A" w:rsidP="00326FD6">
      <w:pPr>
        <w:pStyle w:val="berschrift2"/>
        <w:widowControl w:val="0"/>
        <w:spacing w:after="120"/>
        <w:rPr>
          <w:rFonts w:ascii="Calibri" w:hAnsi="Calibri" w:cs="Calibri"/>
          <w:b w:val="0"/>
          <w:bCs w:val="0"/>
          <w:spacing w:val="-2"/>
          <w:sz w:val="21"/>
          <w:szCs w:val="21"/>
        </w:rPr>
      </w:pPr>
      <w:bookmarkStart w:id="2" w:name="_Hlk140134318"/>
      <w:r w:rsidRPr="00CC6685">
        <w:rPr>
          <w:rFonts w:ascii="Calibri" w:hAnsi="Calibri" w:cs="Calibri"/>
          <w:b w:val="0"/>
          <w:bCs w:val="0"/>
          <w:spacing w:val="-2"/>
          <w:sz w:val="21"/>
          <w:szCs w:val="21"/>
        </w:rPr>
        <w:t xml:space="preserve">Explizit abgestimmt auf die Montage </w:t>
      </w:r>
      <w:r w:rsidR="00BF00AD" w:rsidRPr="00CC6685">
        <w:rPr>
          <w:rFonts w:ascii="Calibri" w:hAnsi="Calibri" w:cs="Calibri"/>
          <w:b w:val="0"/>
          <w:bCs w:val="0"/>
          <w:spacing w:val="-2"/>
          <w:sz w:val="21"/>
          <w:szCs w:val="21"/>
        </w:rPr>
        <w:t>kompakter</w:t>
      </w:r>
      <w:r w:rsidRPr="00CC6685">
        <w:rPr>
          <w:rFonts w:ascii="Calibri" w:hAnsi="Calibri" w:cs="Calibri"/>
          <w:b w:val="0"/>
          <w:bCs w:val="0"/>
          <w:spacing w:val="-2"/>
          <w:sz w:val="21"/>
          <w:szCs w:val="21"/>
        </w:rPr>
        <w:t xml:space="preserve"> Einbau-Torquemotoren </w:t>
      </w:r>
      <w:r w:rsidR="00F44B7A" w:rsidRPr="00CC6685">
        <w:rPr>
          <w:rFonts w:ascii="Calibri" w:hAnsi="Calibri" w:cs="Calibri"/>
          <w:b w:val="0"/>
          <w:bCs w:val="0"/>
          <w:spacing w:val="-2"/>
          <w:sz w:val="21"/>
          <w:szCs w:val="21"/>
        </w:rPr>
        <w:t>ist das</w:t>
      </w:r>
      <w:r w:rsidRPr="00CC6685">
        <w:rPr>
          <w:rFonts w:ascii="Calibri" w:hAnsi="Calibri" w:cs="Calibri"/>
          <w:b w:val="0"/>
          <w:bCs w:val="0"/>
          <w:spacing w:val="-2"/>
          <w:sz w:val="21"/>
          <w:szCs w:val="21"/>
        </w:rPr>
        <w:t xml:space="preserve"> Spannsystem des Typs RTM 601 von RINGSPANN. </w:t>
      </w:r>
      <w:r w:rsidR="0006154A" w:rsidRPr="00CC6685">
        <w:rPr>
          <w:rFonts w:ascii="Calibri" w:hAnsi="Calibri" w:cs="Calibri"/>
          <w:b w:val="0"/>
          <w:bCs w:val="0"/>
          <w:spacing w:val="-2"/>
          <w:sz w:val="21"/>
          <w:szCs w:val="21"/>
        </w:rPr>
        <w:t>Es setzt sich zusammen aus einem Flanschkegel- und einem Kegelring.</w:t>
      </w:r>
      <w:r w:rsidR="00F44B7A" w:rsidRPr="00CC6685">
        <w:rPr>
          <w:rFonts w:ascii="Calibri" w:hAnsi="Calibri" w:cs="Calibri"/>
          <w:b w:val="0"/>
          <w:bCs w:val="0"/>
          <w:spacing w:val="-2"/>
          <w:sz w:val="21"/>
          <w:szCs w:val="21"/>
        </w:rPr>
        <w:t xml:space="preserve"> </w:t>
      </w:r>
      <w:bookmarkEnd w:id="2"/>
      <w:r w:rsidR="00CA4779" w:rsidRPr="00CC6685">
        <w:rPr>
          <w:rFonts w:ascii="Calibri" w:hAnsi="Calibri" w:cs="Calibri"/>
          <w:b w:val="0"/>
          <w:bCs w:val="0"/>
          <w:spacing w:val="-2"/>
          <w:sz w:val="21"/>
          <w:szCs w:val="21"/>
        </w:rPr>
        <w:t>Sie</w:t>
      </w:r>
      <w:r w:rsidR="0006154A" w:rsidRPr="00CC6685">
        <w:rPr>
          <w:rFonts w:ascii="Calibri" w:hAnsi="Calibri" w:cs="Calibri"/>
          <w:b w:val="0"/>
          <w:bCs w:val="0"/>
          <w:spacing w:val="-2"/>
          <w:sz w:val="21"/>
          <w:szCs w:val="21"/>
        </w:rPr>
        <w:t xml:space="preserve"> werden </w:t>
      </w:r>
      <w:r w:rsidR="00CA4779" w:rsidRPr="00CC6685">
        <w:rPr>
          <w:rFonts w:ascii="Calibri" w:hAnsi="Calibri" w:cs="Calibri"/>
          <w:b w:val="0"/>
          <w:bCs w:val="0"/>
          <w:spacing w:val="-2"/>
          <w:sz w:val="21"/>
          <w:szCs w:val="21"/>
        </w:rPr>
        <w:t>mit</w:t>
      </w:r>
      <w:r w:rsidR="0006154A" w:rsidRPr="00CC6685">
        <w:rPr>
          <w:rFonts w:ascii="Calibri" w:hAnsi="Calibri" w:cs="Calibri"/>
          <w:b w:val="0"/>
          <w:bCs w:val="0"/>
          <w:spacing w:val="-2"/>
          <w:sz w:val="21"/>
          <w:szCs w:val="21"/>
        </w:rPr>
        <w:t xml:space="preserve"> Spannschrauben </w:t>
      </w:r>
      <w:r w:rsidR="00F44B7A" w:rsidRPr="00CC6685">
        <w:rPr>
          <w:rFonts w:ascii="Calibri" w:hAnsi="Calibri" w:cs="Calibri"/>
          <w:b w:val="0"/>
          <w:bCs w:val="0"/>
          <w:spacing w:val="-2"/>
          <w:sz w:val="21"/>
          <w:szCs w:val="21"/>
        </w:rPr>
        <w:t>reibschlüssig</w:t>
      </w:r>
      <w:r w:rsidR="0006154A" w:rsidRPr="00CC6685">
        <w:rPr>
          <w:rFonts w:ascii="Calibri" w:hAnsi="Calibri" w:cs="Calibri"/>
          <w:b w:val="0"/>
          <w:bCs w:val="0"/>
          <w:spacing w:val="-2"/>
          <w:sz w:val="21"/>
          <w:szCs w:val="21"/>
        </w:rPr>
        <w:t xml:space="preserve"> auf d</w:t>
      </w:r>
      <w:r w:rsidR="00F44B7A" w:rsidRPr="00CC6685">
        <w:rPr>
          <w:rFonts w:ascii="Calibri" w:hAnsi="Calibri" w:cs="Calibri"/>
          <w:b w:val="0"/>
          <w:bCs w:val="0"/>
          <w:spacing w:val="-2"/>
          <w:sz w:val="21"/>
          <w:szCs w:val="21"/>
        </w:rPr>
        <w:t>er</w:t>
      </w:r>
      <w:r w:rsidR="0006154A" w:rsidRPr="00CC6685">
        <w:rPr>
          <w:rFonts w:ascii="Calibri" w:hAnsi="Calibri" w:cs="Calibri"/>
          <w:b w:val="0"/>
          <w:bCs w:val="0"/>
          <w:spacing w:val="-2"/>
          <w:sz w:val="21"/>
          <w:szCs w:val="21"/>
        </w:rPr>
        <w:t xml:space="preserve"> </w:t>
      </w:r>
      <w:r w:rsidR="00F44B7A" w:rsidRPr="00CC6685">
        <w:rPr>
          <w:rFonts w:ascii="Calibri" w:hAnsi="Calibri" w:cs="Calibri"/>
          <w:b w:val="0"/>
          <w:bCs w:val="0"/>
          <w:spacing w:val="-2"/>
          <w:sz w:val="21"/>
          <w:szCs w:val="21"/>
        </w:rPr>
        <w:t>W</w:t>
      </w:r>
      <w:r w:rsidR="0006154A" w:rsidRPr="00CC6685">
        <w:rPr>
          <w:rFonts w:ascii="Calibri" w:hAnsi="Calibri" w:cs="Calibri"/>
          <w:b w:val="0"/>
          <w:bCs w:val="0"/>
          <w:spacing w:val="-2"/>
          <w:sz w:val="21"/>
          <w:szCs w:val="21"/>
        </w:rPr>
        <w:t xml:space="preserve">elle </w:t>
      </w:r>
      <w:r w:rsidR="00F44B7A" w:rsidRPr="00CC6685">
        <w:rPr>
          <w:rFonts w:ascii="Calibri" w:hAnsi="Calibri" w:cs="Calibri"/>
          <w:b w:val="0"/>
          <w:bCs w:val="0"/>
          <w:spacing w:val="-2"/>
          <w:sz w:val="21"/>
          <w:szCs w:val="21"/>
        </w:rPr>
        <w:t>fixiert</w:t>
      </w:r>
      <w:r w:rsidR="00BF00AD" w:rsidRPr="00CC6685">
        <w:rPr>
          <w:rFonts w:ascii="Calibri" w:hAnsi="Calibri" w:cs="Calibri"/>
          <w:b w:val="0"/>
          <w:bCs w:val="0"/>
          <w:spacing w:val="-2"/>
          <w:sz w:val="21"/>
          <w:szCs w:val="21"/>
        </w:rPr>
        <w:t xml:space="preserve"> </w:t>
      </w:r>
      <w:bookmarkStart w:id="3" w:name="_Hlk140134451"/>
      <w:r w:rsidR="00BF00AD" w:rsidRPr="00CC6685">
        <w:rPr>
          <w:rFonts w:ascii="Calibri" w:hAnsi="Calibri" w:cs="Calibri"/>
          <w:b w:val="0"/>
          <w:bCs w:val="0"/>
          <w:spacing w:val="-2"/>
          <w:sz w:val="21"/>
          <w:szCs w:val="21"/>
        </w:rPr>
        <w:t>und leiten d</w:t>
      </w:r>
      <w:r w:rsidR="0006154A" w:rsidRPr="00CC6685">
        <w:rPr>
          <w:rFonts w:ascii="Calibri" w:hAnsi="Calibri" w:cs="Calibri"/>
          <w:b w:val="0"/>
          <w:bCs w:val="0"/>
          <w:spacing w:val="-2"/>
          <w:sz w:val="21"/>
          <w:szCs w:val="21"/>
        </w:rPr>
        <w:t xml:space="preserve">as </w:t>
      </w:r>
      <w:r w:rsidR="00F44B7A" w:rsidRPr="00CC6685">
        <w:rPr>
          <w:rFonts w:ascii="Calibri" w:hAnsi="Calibri" w:cs="Calibri"/>
          <w:b w:val="0"/>
          <w:bCs w:val="0"/>
          <w:spacing w:val="-2"/>
          <w:sz w:val="21"/>
          <w:szCs w:val="21"/>
        </w:rPr>
        <w:t>vom M</w:t>
      </w:r>
      <w:r w:rsidR="0006154A" w:rsidRPr="00CC6685">
        <w:rPr>
          <w:rFonts w:ascii="Calibri" w:hAnsi="Calibri" w:cs="Calibri"/>
          <w:b w:val="0"/>
          <w:bCs w:val="0"/>
          <w:spacing w:val="-2"/>
          <w:sz w:val="21"/>
          <w:szCs w:val="21"/>
        </w:rPr>
        <w:t>otor erzeugte Drehmoment spiel</w:t>
      </w:r>
      <w:r w:rsidR="00F44B7A" w:rsidRPr="00CC6685">
        <w:rPr>
          <w:rFonts w:ascii="Calibri" w:hAnsi="Calibri" w:cs="Calibri"/>
          <w:b w:val="0"/>
          <w:bCs w:val="0"/>
          <w:spacing w:val="-2"/>
          <w:sz w:val="21"/>
          <w:szCs w:val="21"/>
        </w:rPr>
        <w:t>- und verlust</w:t>
      </w:r>
      <w:r w:rsidR="0006154A" w:rsidRPr="00CC6685">
        <w:rPr>
          <w:rFonts w:ascii="Calibri" w:hAnsi="Calibri" w:cs="Calibri"/>
          <w:b w:val="0"/>
          <w:bCs w:val="0"/>
          <w:spacing w:val="-2"/>
          <w:sz w:val="21"/>
          <w:szCs w:val="21"/>
        </w:rPr>
        <w:t>frei in die Maschinenwelle.</w:t>
      </w:r>
      <w:r w:rsidR="00B93637" w:rsidRPr="00CC6685">
        <w:rPr>
          <w:rFonts w:ascii="Calibri" w:hAnsi="Calibri" w:cs="Calibri"/>
          <w:b w:val="0"/>
          <w:bCs w:val="0"/>
          <w:spacing w:val="-2"/>
          <w:sz w:val="21"/>
          <w:szCs w:val="21"/>
        </w:rPr>
        <w:t xml:space="preserve"> </w:t>
      </w:r>
      <w:bookmarkEnd w:id="3"/>
      <w:r w:rsidR="00B93637" w:rsidRPr="00CC6685">
        <w:rPr>
          <w:rFonts w:ascii="Calibri" w:hAnsi="Calibri" w:cs="Calibri"/>
          <w:b w:val="0"/>
          <w:bCs w:val="0"/>
          <w:spacing w:val="-2"/>
          <w:sz w:val="21"/>
          <w:szCs w:val="21"/>
        </w:rPr>
        <w:t xml:space="preserve">Dabei </w:t>
      </w:r>
      <w:r w:rsidR="00326FD6" w:rsidRPr="00CC6685">
        <w:rPr>
          <w:rFonts w:ascii="Calibri" w:hAnsi="Calibri" w:cs="Calibri"/>
          <w:b w:val="0"/>
          <w:bCs w:val="0"/>
          <w:spacing w:val="-2"/>
          <w:sz w:val="21"/>
          <w:szCs w:val="21"/>
        </w:rPr>
        <w:t xml:space="preserve">lassen sich </w:t>
      </w:r>
      <w:r w:rsidR="00B93637" w:rsidRPr="00CC6685">
        <w:rPr>
          <w:rFonts w:ascii="Calibri" w:hAnsi="Calibri" w:cs="Calibri"/>
          <w:b w:val="0"/>
          <w:bCs w:val="0"/>
          <w:spacing w:val="-2"/>
          <w:sz w:val="21"/>
          <w:szCs w:val="21"/>
        </w:rPr>
        <w:t xml:space="preserve">sowohl </w:t>
      </w:r>
      <w:r w:rsidR="00B93637" w:rsidRPr="00CC6685">
        <w:rPr>
          <w:rFonts w:ascii="Calibri" w:hAnsi="Calibri" w:cs="Calibri"/>
          <w:b w:val="0"/>
          <w:bCs w:val="0"/>
          <w:spacing w:val="-2"/>
          <w:sz w:val="21"/>
          <w:szCs w:val="21"/>
        </w:rPr>
        <w:lastRenderedPageBreak/>
        <w:t xml:space="preserve">das maximal übertragbare Drehmoment als auch der Wellendurchmesser </w:t>
      </w:r>
      <w:r w:rsidR="00326FD6" w:rsidRPr="00CC6685">
        <w:rPr>
          <w:rFonts w:ascii="Calibri" w:hAnsi="Calibri" w:cs="Calibri"/>
          <w:b w:val="0"/>
          <w:bCs w:val="0"/>
          <w:spacing w:val="-2"/>
          <w:sz w:val="21"/>
          <w:szCs w:val="21"/>
        </w:rPr>
        <w:t xml:space="preserve">kunden- bzw. </w:t>
      </w:r>
      <w:r w:rsidR="00CA4779" w:rsidRPr="007B3FEA">
        <w:rPr>
          <w:rFonts w:ascii="Calibri" w:hAnsi="Calibri" w:cs="Calibri"/>
          <w:b w:val="0"/>
          <w:bCs w:val="0"/>
          <w:spacing w:val="-2"/>
          <w:sz w:val="21"/>
          <w:szCs w:val="21"/>
        </w:rPr>
        <w:t>projekt</w:t>
      </w:r>
      <w:r w:rsidR="00326FD6" w:rsidRPr="007B3FEA">
        <w:rPr>
          <w:rFonts w:ascii="Calibri" w:hAnsi="Calibri" w:cs="Calibri"/>
          <w:b w:val="0"/>
          <w:bCs w:val="0"/>
          <w:spacing w:val="-2"/>
          <w:sz w:val="21"/>
          <w:szCs w:val="21"/>
        </w:rPr>
        <w:t xml:space="preserve">spezifisch anpassen. </w:t>
      </w:r>
      <w:r w:rsidR="00ED3768" w:rsidRPr="007B3FEA">
        <w:rPr>
          <w:rFonts w:ascii="Calibri" w:hAnsi="Calibri" w:cs="Calibri"/>
          <w:b w:val="0"/>
          <w:bCs w:val="0"/>
          <w:spacing w:val="-2"/>
          <w:sz w:val="21"/>
          <w:szCs w:val="21"/>
        </w:rPr>
        <w:t>Ähnlich</w:t>
      </w:r>
      <w:r w:rsidR="00326FD6" w:rsidRPr="007B3FEA">
        <w:rPr>
          <w:rFonts w:ascii="Calibri" w:hAnsi="Calibri" w:cs="Calibri"/>
          <w:b w:val="0"/>
          <w:bCs w:val="0"/>
          <w:spacing w:val="-2"/>
          <w:sz w:val="21"/>
          <w:szCs w:val="21"/>
        </w:rPr>
        <w:t xml:space="preserve"> verhält es sich bei dem konstruktiv komplexeren </w:t>
      </w:r>
      <w:bookmarkStart w:id="4" w:name="_Hlk140134614"/>
      <w:r w:rsidR="00326FD6" w:rsidRPr="007B3FEA">
        <w:rPr>
          <w:rFonts w:ascii="Calibri" w:hAnsi="Calibri" w:cs="Calibri"/>
          <w:b w:val="0"/>
          <w:bCs w:val="0"/>
          <w:spacing w:val="-2"/>
          <w:sz w:val="21"/>
          <w:szCs w:val="21"/>
        </w:rPr>
        <w:t xml:space="preserve">Spannsystem RTM 607, das maßgeschneidert ist für das Befestigen, Abstützen und Zentrieren der </w:t>
      </w:r>
      <w:r w:rsidR="00BF00AD" w:rsidRPr="007B3FEA">
        <w:rPr>
          <w:rFonts w:ascii="Calibri" w:hAnsi="Calibri" w:cs="Calibri"/>
          <w:b w:val="0"/>
          <w:bCs w:val="0"/>
          <w:spacing w:val="-2"/>
          <w:sz w:val="21"/>
          <w:szCs w:val="21"/>
        </w:rPr>
        <w:t xml:space="preserve">weit verbreiteten </w:t>
      </w:r>
      <w:r w:rsidR="00326FD6" w:rsidRPr="003E638D">
        <w:rPr>
          <w:rFonts w:ascii="Calibri" w:hAnsi="Calibri" w:cs="Calibri"/>
          <w:b w:val="0"/>
          <w:bCs w:val="0"/>
          <w:spacing w:val="-2"/>
          <w:sz w:val="21"/>
          <w:szCs w:val="21"/>
        </w:rPr>
        <w:t>Komplett-Torquemotoren 1FW3 von Siemens.</w:t>
      </w:r>
      <w:bookmarkEnd w:id="4"/>
      <w:r w:rsidR="00326FD6" w:rsidRPr="003E638D">
        <w:rPr>
          <w:rFonts w:ascii="Calibri" w:hAnsi="Calibri" w:cs="Calibri"/>
          <w:b w:val="0"/>
          <w:bCs w:val="0"/>
          <w:spacing w:val="-2"/>
          <w:sz w:val="21"/>
          <w:szCs w:val="21"/>
        </w:rPr>
        <w:t xml:space="preserve"> Es besteht aus einem Konus-Spannelement </w:t>
      </w:r>
      <w:r w:rsidR="007B3FEA" w:rsidRPr="003E638D">
        <w:rPr>
          <w:rFonts w:ascii="Calibri" w:hAnsi="Calibri" w:cs="Calibri"/>
          <w:b w:val="0"/>
          <w:bCs w:val="0"/>
          <w:spacing w:val="-2"/>
          <w:sz w:val="21"/>
          <w:szCs w:val="21"/>
        </w:rPr>
        <w:t xml:space="preserve">aus Stahl </w:t>
      </w:r>
      <w:r w:rsidR="00326FD6" w:rsidRPr="003E638D">
        <w:rPr>
          <w:rFonts w:ascii="Calibri" w:hAnsi="Calibri" w:cs="Calibri"/>
          <w:b w:val="0"/>
          <w:bCs w:val="0"/>
          <w:spacing w:val="-2"/>
          <w:sz w:val="21"/>
          <w:szCs w:val="21"/>
        </w:rPr>
        <w:t xml:space="preserve">und einer Zentrierbüchse </w:t>
      </w:r>
      <w:r w:rsidR="007B3FEA" w:rsidRPr="003E638D">
        <w:rPr>
          <w:rFonts w:ascii="Calibri" w:hAnsi="Calibri" w:cs="Calibri"/>
          <w:b w:val="0"/>
          <w:bCs w:val="0"/>
          <w:spacing w:val="-2"/>
          <w:sz w:val="21"/>
          <w:szCs w:val="21"/>
        </w:rPr>
        <w:t xml:space="preserve">mit </w:t>
      </w:r>
      <w:r w:rsidR="00326FD6" w:rsidRPr="003E638D">
        <w:rPr>
          <w:rFonts w:ascii="Calibri" w:hAnsi="Calibri" w:cs="Calibri"/>
          <w:b w:val="0"/>
          <w:bCs w:val="0"/>
          <w:spacing w:val="-2"/>
          <w:sz w:val="21"/>
          <w:szCs w:val="21"/>
        </w:rPr>
        <w:t>Aluminium</w:t>
      </w:r>
      <w:r w:rsidR="007B3FEA" w:rsidRPr="003E638D">
        <w:rPr>
          <w:rFonts w:ascii="Calibri" w:hAnsi="Calibri" w:cs="Calibri"/>
          <w:b w:val="0"/>
          <w:bCs w:val="0"/>
          <w:spacing w:val="-2"/>
          <w:sz w:val="21"/>
          <w:szCs w:val="21"/>
        </w:rPr>
        <w:t>flansch</w:t>
      </w:r>
      <w:r w:rsidR="00326FD6" w:rsidRPr="003E638D">
        <w:rPr>
          <w:rFonts w:ascii="Calibri" w:hAnsi="Calibri" w:cs="Calibri"/>
          <w:b w:val="0"/>
          <w:bCs w:val="0"/>
          <w:spacing w:val="-2"/>
          <w:sz w:val="21"/>
          <w:szCs w:val="21"/>
        </w:rPr>
        <w:t>.</w:t>
      </w:r>
      <w:r w:rsidR="00B93637" w:rsidRPr="003E638D">
        <w:rPr>
          <w:rFonts w:ascii="Calibri" w:hAnsi="Calibri" w:cs="Calibri"/>
          <w:b w:val="0"/>
          <w:bCs w:val="0"/>
          <w:spacing w:val="-2"/>
          <w:sz w:val="21"/>
          <w:szCs w:val="21"/>
        </w:rPr>
        <w:t xml:space="preserve"> </w:t>
      </w:r>
      <w:r w:rsidR="00326FD6" w:rsidRPr="003E638D">
        <w:rPr>
          <w:rFonts w:ascii="Calibri" w:hAnsi="Calibri" w:cs="Calibri"/>
          <w:b w:val="0"/>
          <w:bCs w:val="0"/>
          <w:spacing w:val="-2"/>
          <w:sz w:val="21"/>
          <w:szCs w:val="21"/>
        </w:rPr>
        <w:t>Das Spannelement gewährleistet die Übertragung des Motordrehmoments auf die Maschinenwelle und zentriert den Torquemotor antriebsseitig. Die</w:t>
      </w:r>
      <w:r w:rsidR="00326FD6" w:rsidRPr="007B3FEA">
        <w:rPr>
          <w:rFonts w:ascii="Calibri" w:hAnsi="Calibri" w:cs="Calibri"/>
          <w:b w:val="0"/>
          <w:bCs w:val="0"/>
          <w:spacing w:val="-2"/>
          <w:sz w:val="21"/>
          <w:szCs w:val="21"/>
        </w:rPr>
        <w:t xml:space="preserve"> Zentrierbüchse </w:t>
      </w:r>
      <w:r w:rsidR="00CA4779" w:rsidRPr="007B3FEA">
        <w:rPr>
          <w:rFonts w:ascii="Calibri" w:hAnsi="Calibri" w:cs="Calibri"/>
          <w:b w:val="0"/>
          <w:bCs w:val="0"/>
          <w:spacing w:val="-2"/>
          <w:sz w:val="21"/>
          <w:szCs w:val="21"/>
        </w:rPr>
        <w:t>unterstützt zusätzlich</w:t>
      </w:r>
      <w:r w:rsidR="00326FD6" w:rsidRPr="007B3FEA">
        <w:rPr>
          <w:rFonts w:ascii="Calibri" w:hAnsi="Calibri" w:cs="Calibri"/>
          <w:b w:val="0"/>
          <w:bCs w:val="0"/>
          <w:spacing w:val="-2"/>
          <w:sz w:val="21"/>
          <w:szCs w:val="21"/>
        </w:rPr>
        <w:t xml:space="preserve"> </w:t>
      </w:r>
      <w:r w:rsidR="00BF00AD" w:rsidRPr="007B3FEA">
        <w:rPr>
          <w:rFonts w:ascii="Calibri" w:hAnsi="Calibri" w:cs="Calibri"/>
          <w:b w:val="0"/>
          <w:bCs w:val="0"/>
          <w:spacing w:val="-2"/>
          <w:sz w:val="21"/>
          <w:szCs w:val="21"/>
        </w:rPr>
        <w:t xml:space="preserve">die optimale </w:t>
      </w:r>
      <w:r w:rsidR="00326FD6" w:rsidRPr="007B3FEA">
        <w:rPr>
          <w:rFonts w:ascii="Calibri" w:hAnsi="Calibri" w:cs="Calibri"/>
          <w:b w:val="0"/>
          <w:bCs w:val="0"/>
          <w:spacing w:val="-2"/>
          <w:sz w:val="21"/>
          <w:szCs w:val="21"/>
        </w:rPr>
        <w:t>Ausrichtung des Motors zur Maschinenwelle. Stangen und ein Haltering fixieren ihre axiale Position.</w:t>
      </w:r>
      <w:r w:rsidR="00BF00AD" w:rsidRPr="007B3FEA">
        <w:rPr>
          <w:rFonts w:ascii="Calibri" w:hAnsi="Calibri" w:cs="Calibri"/>
          <w:b w:val="0"/>
          <w:bCs w:val="0"/>
          <w:spacing w:val="-2"/>
          <w:sz w:val="21"/>
          <w:szCs w:val="21"/>
        </w:rPr>
        <w:t xml:space="preserve"> D</w:t>
      </w:r>
      <w:r w:rsidR="00B67805" w:rsidRPr="007B3FEA">
        <w:rPr>
          <w:rFonts w:ascii="Calibri" w:hAnsi="Calibri" w:cs="Calibri"/>
          <w:b w:val="0"/>
          <w:bCs w:val="0"/>
          <w:spacing w:val="-2"/>
          <w:sz w:val="21"/>
          <w:szCs w:val="21"/>
        </w:rPr>
        <w:t xml:space="preserve">as RTM 607 von RINGSPANN </w:t>
      </w:r>
      <w:r w:rsidR="00ED3768" w:rsidRPr="007B3FEA">
        <w:rPr>
          <w:rFonts w:ascii="Calibri" w:hAnsi="Calibri" w:cs="Calibri"/>
          <w:b w:val="0"/>
          <w:bCs w:val="0"/>
          <w:spacing w:val="-2"/>
          <w:sz w:val="21"/>
          <w:szCs w:val="21"/>
        </w:rPr>
        <w:t xml:space="preserve">lässt sich hinsichtlich der </w:t>
      </w:r>
      <w:r w:rsidR="00B67805" w:rsidRPr="007B3FEA">
        <w:rPr>
          <w:rFonts w:ascii="Calibri" w:hAnsi="Calibri" w:cs="Calibri"/>
          <w:b w:val="0"/>
          <w:bCs w:val="0"/>
          <w:spacing w:val="-2"/>
          <w:sz w:val="21"/>
          <w:szCs w:val="21"/>
        </w:rPr>
        <w:t xml:space="preserve">Wellendurchmesser </w:t>
      </w:r>
      <w:r w:rsidR="00ED3768" w:rsidRPr="007B3FEA">
        <w:rPr>
          <w:rFonts w:ascii="Calibri" w:hAnsi="Calibri" w:cs="Calibri"/>
          <w:b w:val="0"/>
          <w:bCs w:val="0"/>
          <w:spacing w:val="-2"/>
          <w:sz w:val="21"/>
          <w:szCs w:val="21"/>
        </w:rPr>
        <w:t xml:space="preserve">in einem Bereich von </w:t>
      </w:r>
      <w:r w:rsidR="00664ABA" w:rsidRPr="007B3FEA">
        <w:rPr>
          <w:rFonts w:ascii="Calibri" w:hAnsi="Calibri" w:cs="Calibri"/>
          <w:b w:val="0"/>
          <w:bCs w:val="0"/>
          <w:spacing w:val="-2"/>
          <w:sz w:val="21"/>
          <w:szCs w:val="21"/>
        </w:rPr>
        <w:t>circa</w:t>
      </w:r>
      <w:r w:rsidR="00ED3768" w:rsidRPr="007B3FEA">
        <w:rPr>
          <w:rFonts w:ascii="Calibri" w:hAnsi="Calibri" w:cs="Calibri"/>
          <w:b w:val="0"/>
          <w:bCs w:val="0"/>
          <w:spacing w:val="-2"/>
          <w:sz w:val="21"/>
          <w:szCs w:val="21"/>
        </w:rPr>
        <w:t xml:space="preserve"> </w:t>
      </w:r>
      <w:r w:rsidR="00B67805" w:rsidRPr="007B3FEA">
        <w:rPr>
          <w:rFonts w:ascii="Calibri" w:hAnsi="Calibri" w:cs="Calibri"/>
          <w:b w:val="0"/>
          <w:bCs w:val="0"/>
          <w:spacing w:val="-2"/>
          <w:sz w:val="21"/>
          <w:szCs w:val="21"/>
        </w:rPr>
        <w:t>60 bis 125 mm</w:t>
      </w:r>
      <w:r w:rsidR="00664ABA" w:rsidRPr="007B3FEA">
        <w:rPr>
          <w:rFonts w:ascii="Calibri" w:hAnsi="Calibri" w:cs="Calibri"/>
          <w:b w:val="0"/>
          <w:bCs w:val="0"/>
          <w:spacing w:val="-2"/>
          <w:sz w:val="21"/>
          <w:szCs w:val="21"/>
        </w:rPr>
        <w:t xml:space="preserve"> kundenindividuell anpassen</w:t>
      </w:r>
      <w:r w:rsidR="00B67805" w:rsidRPr="007B3FEA">
        <w:rPr>
          <w:rFonts w:ascii="Calibri" w:hAnsi="Calibri" w:cs="Calibri"/>
          <w:b w:val="0"/>
          <w:bCs w:val="0"/>
          <w:spacing w:val="-2"/>
          <w:sz w:val="21"/>
          <w:szCs w:val="21"/>
        </w:rPr>
        <w:t>.</w:t>
      </w:r>
    </w:p>
    <w:p w14:paraId="0A97FF65" w14:textId="0A953EF3" w:rsidR="00C661A2" w:rsidRDefault="00B67805" w:rsidP="00C661A2">
      <w:pPr>
        <w:pStyle w:val="berschrift2"/>
        <w:widowControl w:val="0"/>
        <w:spacing w:after="120"/>
        <w:rPr>
          <w:rFonts w:ascii="Calibri" w:hAnsi="Calibri" w:cs="Calibri"/>
          <w:spacing w:val="-2"/>
          <w:sz w:val="21"/>
          <w:szCs w:val="21"/>
        </w:rPr>
      </w:pPr>
      <w:r>
        <w:rPr>
          <w:rFonts w:ascii="Calibri" w:hAnsi="Calibri" w:cs="Calibri"/>
          <w:spacing w:val="-2"/>
          <w:sz w:val="21"/>
          <w:szCs w:val="21"/>
        </w:rPr>
        <w:t>„Fliegende“ Zentrierung</w:t>
      </w:r>
      <w:r w:rsidR="00E946C6">
        <w:rPr>
          <w:rFonts w:ascii="Calibri" w:hAnsi="Calibri" w:cs="Calibri"/>
          <w:spacing w:val="-2"/>
          <w:sz w:val="21"/>
          <w:szCs w:val="21"/>
        </w:rPr>
        <w:t xml:space="preserve"> möglich</w:t>
      </w:r>
    </w:p>
    <w:p w14:paraId="358B327B" w14:textId="774122DE" w:rsidR="00631DF5" w:rsidRDefault="00780F13" w:rsidP="004B0D00">
      <w:pPr>
        <w:pStyle w:val="berschrift2"/>
        <w:widowControl w:val="0"/>
        <w:spacing w:after="120"/>
        <w:rPr>
          <w:rFonts w:ascii="Calibri" w:hAnsi="Calibri" w:cs="Calibri"/>
          <w:b w:val="0"/>
          <w:bCs w:val="0"/>
          <w:spacing w:val="-2"/>
          <w:sz w:val="21"/>
          <w:szCs w:val="21"/>
        </w:rPr>
      </w:pPr>
      <w:r w:rsidRPr="003E638D">
        <w:rPr>
          <w:rFonts w:ascii="Calibri" w:hAnsi="Calibri" w:cs="Calibri"/>
          <w:b w:val="0"/>
          <w:bCs w:val="0"/>
          <w:spacing w:val="-2"/>
          <w:sz w:val="21"/>
          <w:szCs w:val="21"/>
        </w:rPr>
        <w:t xml:space="preserve">Als </w:t>
      </w:r>
      <w:r w:rsidR="007B3FEA" w:rsidRPr="003E638D">
        <w:rPr>
          <w:rFonts w:ascii="Calibri" w:hAnsi="Calibri" w:cs="Calibri"/>
          <w:b w:val="0"/>
          <w:bCs w:val="0"/>
          <w:spacing w:val="-2"/>
          <w:sz w:val="21"/>
          <w:szCs w:val="21"/>
        </w:rPr>
        <w:t>weitere</w:t>
      </w:r>
      <w:r w:rsidR="00BD291F" w:rsidRPr="003E638D">
        <w:rPr>
          <w:rFonts w:ascii="Calibri" w:hAnsi="Calibri" w:cs="Calibri"/>
          <w:b w:val="0"/>
          <w:bCs w:val="0"/>
          <w:spacing w:val="-2"/>
          <w:sz w:val="21"/>
          <w:szCs w:val="21"/>
        </w:rPr>
        <w:t xml:space="preserve"> </w:t>
      </w:r>
      <w:r w:rsidRPr="003E638D">
        <w:rPr>
          <w:rFonts w:ascii="Calibri" w:hAnsi="Calibri" w:cs="Calibri"/>
          <w:b w:val="0"/>
          <w:bCs w:val="0"/>
          <w:spacing w:val="-2"/>
          <w:sz w:val="21"/>
          <w:szCs w:val="21"/>
        </w:rPr>
        <w:t>Lösung für die Befestigung</w:t>
      </w:r>
      <w:r w:rsidR="00C661A2" w:rsidRPr="003E638D">
        <w:rPr>
          <w:rFonts w:ascii="Calibri" w:hAnsi="Calibri" w:cs="Calibri"/>
          <w:b w:val="0"/>
          <w:bCs w:val="0"/>
          <w:spacing w:val="-2"/>
          <w:sz w:val="21"/>
          <w:szCs w:val="21"/>
        </w:rPr>
        <w:t>, Abstützung und Zentrierung von Komplett-Torquemotoren</w:t>
      </w:r>
      <w:r w:rsidR="00C661A2">
        <w:rPr>
          <w:rFonts w:ascii="Calibri" w:hAnsi="Calibri" w:cs="Calibri"/>
          <w:b w:val="0"/>
          <w:bCs w:val="0"/>
          <w:spacing w:val="-2"/>
          <w:sz w:val="21"/>
          <w:szCs w:val="21"/>
        </w:rPr>
        <w:t xml:space="preserve"> </w:t>
      </w:r>
      <w:r w:rsidRPr="003E638D">
        <w:rPr>
          <w:rFonts w:ascii="Calibri" w:hAnsi="Calibri" w:cs="Calibri"/>
          <w:b w:val="0"/>
          <w:bCs w:val="0"/>
          <w:spacing w:val="-2"/>
          <w:sz w:val="21"/>
          <w:szCs w:val="21"/>
        </w:rPr>
        <w:t xml:space="preserve">auf Vollwellen empfiehlt RINGSPANN </w:t>
      </w:r>
      <w:r w:rsidR="00163CBE" w:rsidRPr="003E638D">
        <w:rPr>
          <w:rFonts w:ascii="Calibri" w:hAnsi="Calibri" w:cs="Calibri"/>
          <w:b w:val="0"/>
          <w:bCs w:val="0"/>
          <w:spacing w:val="-2"/>
          <w:sz w:val="21"/>
          <w:szCs w:val="21"/>
        </w:rPr>
        <w:t>die Spannsystem</w:t>
      </w:r>
      <w:r w:rsidRPr="003E638D">
        <w:rPr>
          <w:rFonts w:ascii="Calibri" w:hAnsi="Calibri" w:cs="Calibri"/>
          <w:b w:val="0"/>
          <w:bCs w:val="0"/>
          <w:spacing w:val="-2"/>
          <w:sz w:val="21"/>
          <w:szCs w:val="21"/>
        </w:rPr>
        <w:t>e</w:t>
      </w:r>
      <w:r w:rsidR="00163CBE" w:rsidRPr="003E638D">
        <w:rPr>
          <w:rFonts w:ascii="Calibri" w:hAnsi="Calibri" w:cs="Calibri"/>
          <w:b w:val="0"/>
          <w:bCs w:val="0"/>
          <w:spacing w:val="-2"/>
          <w:sz w:val="21"/>
          <w:szCs w:val="21"/>
        </w:rPr>
        <w:t xml:space="preserve"> des Typs </w:t>
      </w:r>
      <w:r w:rsidRPr="003E638D">
        <w:rPr>
          <w:rFonts w:ascii="Calibri" w:hAnsi="Calibri" w:cs="Calibri"/>
          <w:b w:val="0"/>
          <w:bCs w:val="0"/>
          <w:spacing w:val="-2"/>
          <w:sz w:val="21"/>
          <w:szCs w:val="21"/>
        </w:rPr>
        <w:t xml:space="preserve">RTM </w:t>
      </w:r>
      <w:r w:rsidR="00163CBE" w:rsidRPr="003E638D">
        <w:rPr>
          <w:rFonts w:ascii="Calibri" w:hAnsi="Calibri" w:cs="Calibri"/>
          <w:b w:val="0"/>
          <w:bCs w:val="0"/>
          <w:spacing w:val="-2"/>
          <w:sz w:val="21"/>
          <w:szCs w:val="21"/>
        </w:rPr>
        <w:t>608.</w:t>
      </w:r>
      <w:r w:rsidR="0068123E" w:rsidRPr="003E638D">
        <w:rPr>
          <w:rFonts w:ascii="Calibri" w:hAnsi="Calibri" w:cs="Calibri"/>
          <w:b w:val="0"/>
          <w:bCs w:val="0"/>
          <w:spacing w:val="-2"/>
          <w:sz w:val="21"/>
          <w:szCs w:val="21"/>
        </w:rPr>
        <w:t xml:space="preserve"> Sie werden </w:t>
      </w:r>
      <w:r w:rsidR="00DB02D2" w:rsidRPr="003E638D">
        <w:rPr>
          <w:rFonts w:ascii="Calibri" w:hAnsi="Calibri" w:cs="Calibri"/>
          <w:b w:val="0"/>
          <w:bCs w:val="0"/>
          <w:spacing w:val="-2"/>
          <w:sz w:val="21"/>
          <w:szCs w:val="21"/>
        </w:rPr>
        <w:t>ebenfalls</w:t>
      </w:r>
      <w:r w:rsidR="00DB02D2">
        <w:rPr>
          <w:rFonts w:ascii="Calibri" w:hAnsi="Calibri" w:cs="Calibri"/>
          <w:b w:val="0"/>
          <w:bCs w:val="0"/>
          <w:spacing w:val="-2"/>
          <w:sz w:val="21"/>
          <w:szCs w:val="21"/>
        </w:rPr>
        <w:t xml:space="preserve"> </w:t>
      </w:r>
      <w:r w:rsidR="0068123E" w:rsidRPr="003E638D">
        <w:rPr>
          <w:rFonts w:ascii="Calibri" w:hAnsi="Calibri" w:cs="Calibri"/>
          <w:b w:val="0"/>
          <w:bCs w:val="0"/>
          <w:spacing w:val="-2"/>
          <w:sz w:val="21"/>
          <w:szCs w:val="21"/>
        </w:rPr>
        <w:t xml:space="preserve">kundenspezifisch konfiguriert und erlauben es, den Motor „fliegend“ zu zentrieren. </w:t>
      </w:r>
      <w:r w:rsidR="007B3FEA" w:rsidRPr="003E638D">
        <w:rPr>
          <w:rFonts w:ascii="Calibri" w:hAnsi="Calibri" w:cs="Calibri"/>
          <w:b w:val="0"/>
          <w:bCs w:val="0"/>
          <w:spacing w:val="-2"/>
          <w:sz w:val="21"/>
          <w:szCs w:val="21"/>
        </w:rPr>
        <w:t>Hier ü</w:t>
      </w:r>
      <w:r w:rsidR="00496973" w:rsidRPr="003E638D">
        <w:rPr>
          <w:rFonts w:ascii="Calibri" w:hAnsi="Calibri" w:cs="Calibri"/>
          <w:b w:val="0"/>
          <w:bCs w:val="0"/>
          <w:spacing w:val="-2"/>
          <w:sz w:val="21"/>
          <w:szCs w:val="21"/>
        </w:rPr>
        <w:t xml:space="preserve">bernimmt </w:t>
      </w:r>
      <w:r w:rsidR="0068123E" w:rsidRPr="003E638D">
        <w:rPr>
          <w:rFonts w:ascii="Calibri" w:hAnsi="Calibri" w:cs="Calibri"/>
          <w:b w:val="0"/>
          <w:bCs w:val="0"/>
          <w:spacing w:val="-2"/>
          <w:sz w:val="21"/>
          <w:szCs w:val="21"/>
        </w:rPr>
        <w:t>ein</w:t>
      </w:r>
      <w:r w:rsidR="00496973" w:rsidRPr="003E638D">
        <w:rPr>
          <w:rFonts w:ascii="Calibri" w:hAnsi="Calibri" w:cs="Calibri"/>
          <w:b w:val="0"/>
          <w:bCs w:val="0"/>
          <w:spacing w:val="-2"/>
          <w:sz w:val="21"/>
          <w:szCs w:val="21"/>
        </w:rPr>
        <w:t xml:space="preserve"> </w:t>
      </w:r>
      <w:r w:rsidR="0068123E" w:rsidRPr="003E638D">
        <w:rPr>
          <w:rFonts w:ascii="Calibri" w:hAnsi="Calibri" w:cs="Calibri"/>
          <w:b w:val="0"/>
          <w:bCs w:val="0"/>
          <w:spacing w:val="-2"/>
          <w:sz w:val="21"/>
          <w:szCs w:val="21"/>
        </w:rPr>
        <w:t xml:space="preserve">Flanschring </w:t>
      </w:r>
      <w:r w:rsidR="00496973" w:rsidRPr="003E638D">
        <w:rPr>
          <w:rFonts w:ascii="Calibri" w:hAnsi="Calibri" w:cs="Calibri"/>
          <w:b w:val="0"/>
          <w:bCs w:val="0"/>
          <w:spacing w:val="-2"/>
          <w:sz w:val="21"/>
          <w:szCs w:val="21"/>
        </w:rPr>
        <w:t>die V</w:t>
      </w:r>
      <w:r w:rsidR="0068123E" w:rsidRPr="003E638D">
        <w:rPr>
          <w:rFonts w:ascii="Calibri" w:hAnsi="Calibri" w:cs="Calibri"/>
          <w:b w:val="0"/>
          <w:bCs w:val="0"/>
          <w:spacing w:val="-2"/>
          <w:sz w:val="21"/>
          <w:szCs w:val="21"/>
        </w:rPr>
        <w:t>erbind</w:t>
      </w:r>
      <w:r w:rsidR="00496973" w:rsidRPr="003E638D">
        <w:rPr>
          <w:rFonts w:ascii="Calibri" w:hAnsi="Calibri" w:cs="Calibri"/>
          <w:b w:val="0"/>
          <w:bCs w:val="0"/>
          <w:spacing w:val="-2"/>
          <w:sz w:val="21"/>
          <w:szCs w:val="21"/>
        </w:rPr>
        <w:t xml:space="preserve">ung des </w:t>
      </w:r>
      <w:r w:rsidR="0068123E" w:rsidRPr="003E638D">
        <w:rPr>
          <w:rFonts w:ascii="Calibri" w:hAnsi="Calibri" w:cs="Calibri"/>
          <w:b w:val="0"/>
          <w:bCs w:val="0"/>
          <w:spacing w:val="-2"/>
          <w:sz w:val="21"/>
          <w:szCs w:val="21"/>
        </w:rPr>
        <w:t>Motor</w:t>
      </w:r>
      <w:r w:rsidR="00496973" w:rsidRPr="003E638D">
        <w:rPr>
          <w:rFonts w:ascii="Calibri" w:hAnsi="Calibri" w:cs="Calibri"/>
          <w:b w:val="0"/>
          <w:bCs w:val="0"/>
          <w:spacing w:val="-2"/>
          <w:sz w:val="21"/>
          <w:szCs w:val="21"/>
        </w:rPr>
        <w:t>s</w:t>
      </w:r>
      <w:r w:rsidR="0068123E" w:rsidRPr="003E638D">
        <w:rPr>
          <w:rFonts w:ascii="Calibri" w:hAnsi="Calibri" w:cs="Calibri"/>
          <w:b w:val="0"/>
          <w:bCs w:val="0"/>
          <w:spacing w:val="-2"/>
          <w:sz w:val="21"/>
          <w:szCs w:val="21"/>
        </w:rPr>
        <w:t xml:space="preserve"> mit der Maschinenwelle</w:t>
      </w:r>
      <w:r w:rsidR="00BD291F" w:rsidRPr="003E638D">
        <w:rPr>
          <w:rFonts w:ascii="Calibri" w:hAnsi="Calibri" w:cs="Calibri"/>
          <w:b w:val="0"/>
          <w:bCs w:val="0"/>
          <w:spacing w:val="-2"/>
          <w:sz w:val="21"/>
          <w:szCs w:val="21"/>
        </w:rPr>
        <w:t xml:space="preserve">; die Drehmomentübertragung wird </w:t>
      </w:r>
      <w:r w:rsidR="007B3FEA" w:rsidRPr="003E638D">
        <w:rPr>
          <w:rFonts w:ascii="Calibri" w:hAnsi="Calibri" w:cs="Calibri"/>
          <w:b w:val="0"/>
          <w:bCs w:val="0"/>
          <w:spacing w:val="-2"/>
          <w:sz w:val="21"/>
          <w:szCs w:val="21"/>
        </w:rPr>
        <w:t>entweder</w:t>
      </w:r>
      <w:r w:rsidR="00BD291F" w:rsidRPr="003E638D">
        <w:rPr>
          <w:rFonts w:ascii="Calibri" w:hAnsi="Calibri" w:cs="Calibri"/>
          <w:b w:val="0"/>
          <w:bCs w:val="0"/>
          <w:spacing w:val="-2"/>
          <w:sz w:val="21"/>
          <w:szCs w:val="21"/>
        </w:rPr>
        <w:t xml:space="preserve"> mit einer </w:t>
      </w:r>
      <w:r w:rsidR="0068123E" w:rsidRPr="003E638D">
        <w:rPr>
          <w:rFonts w:ascii="Calibri" w:hAnsi="Calibri" w:cs="Calibri"/>
          <w:b w:val="0"/>
          <w:bCs w:val="0"/>
          <w:spacing w:val="-2"/>
          <w:sz w:val="21"/>
          <w:szCs w:val="21"/>
        </w:rPr>
        <w:t>zweiteilige</w:t>
      </w:r>
      <w:r w:rsidR="00BD291F" w:rsidRPr="003E638D">
        <w:rPr>
          <w:rFonts w:ascii="Calibri" w:hAnsi="Calibri" w:cs="Calibri"/>
          <w:b w:val="0"/>
          <w:bCs w:val="0"/>
          <w:spacing w:val="-2"/>
          <w:sz w:val="21"/>
          <w:szCs w:val="21"/>
        </w:rPr>
        <w:t>n</w:t>
      </w:r>
      <w:r w:rsidR="0068123E" w:rsidRPr="003E638D">
        <w:rPr>
          <w:rFonts w:ascii="Calibri" w:hAnsi="Calibri" w:cs="Calibri"/>
          <w:b w:val="0"/>
          <w:bCs w:val="0"/>
          <w:spacing w:val="-2"/>
          <w:sz w:val="21"/>
          <w:szCs w:val="21"/>
        </w:rPr>
        <w:t xml:space="preserve"> Schrumpfscheibe</w:t>
      </w:r>
      <w:r w:rsidR="00631DF5" w:rsidRPr="003E638D">
        <w:rPr>
          <w:rFonts w:ascii="Calibri" w:hAnsi="Calibri" w:cs="Calibri"/>
          <w:b w:val="0"/>
          <w:bCs w:val="0"/>
          <w:spacing w:val="-2"/>
          <w:sz w:val="21"/>
          <w:szCs w:val="21"/>
        </w:rPr>
        <w:t xml:space="preserve"> </w:t>
      </w:r>
      <w:r w:rsidR="007B3FEA" w:rsidRPr="003E638D">
        <w:rPr>
          <w:rFonts w:ascii="Calibri" w:hAnsi="Calibri" w:cs="Calibri"/>
          <w:b w:val="0"/>
          <w:bCs w:val="0"/>
          <w:spacing w:val="-2"/>
          <w:sz w:val="21"/>
          <w:szCs w:val="21"/>
        </w:rPr>
        <w:t xml:space="preserve">oder mit einem Kegelflanschring </w:t>
      </w:r>
      <w:r w:rsidR="00BD291F" w:rsidRPr="003E638D">
        <w:rPr>
          <w:rFonts w:ascii="Calibri" w:hAnsi="Calibri" w:cs="Calibri"/>
          <w:b w:val="0"/>
          <w:bCs w:val="0"/>
          <w:spacing w:val="-2"/>
          <w:sz w:val="21"/>
          <w:szCs w:val="21"/>
        </w:rPr>
        <w:t>sichergestellt</w:t>
      </w:r>
      <w:r w:rsidR="007B3FEA" w:rsidRPr="003E638D">
        <w:rPr>
          <w:rFonts w:ascii="Calibri" w:hAnsi="Calibri" w:cs="Calibri"/>
          <w:b w:val="0"/>
          <w:bCs w:val="0"/>
          <w:spacing w:val="-2"/>
          <w:sz w:val="21"/>
          <w:szCs w:val="21"/>
        </w:rPr>
        <w:t>.</w:t>
      </w:r>
      <w:r w:rsidR="004B0D00" w:rsidRPr="003E638D">
        <w:rPr>
          <w:rFonts w:ascii="Calibri" w:hAnsi="Calibri" w:cs="Calibri"/>
          <w:b w:val="0"/>
          <w:bCs w:val="0"/>
          <w:spacing w:val="-2"/>
          <w:sz w:val="21"/>
          <w:szCs w:val="21"/>
        </w:rPr>
        <w:t xml:space="preserve"> </w:t>
      </w:r>
      <w:r w:rsidR="007B3FEA" w:rsidRPr="003E638D">
        <w:rPr>
          <w:rFonts w:ascii="Calibri" w:hAnsi="Calibri" w:cs="Calibri"/>
          <w:b w:val="0"/>
          <w:bCs w:val="0"/>
          <w:spacing w:val="-2"/>
          <w:sz w:val="21"/>
          <w:szCs w:val="21"/>
        </w:rPr>
        <w:t>Das RTM 608 ermöglicht somit die Anbindung eines Torquemotors</w:t>
      </w:r>
      <w:r w:rsidR="00BB7422">
        <w:rPr>
          <w:rFonts w:ascii="Calibri" w:hAnsi="Calibri" w:cs="Calibri"/>
          <w:b w:val="0"/>
          <w:bCs w:val="0"/>
          <w:spacing w:val="-2"/>
          <w:sz w:val="21"/>
          <w:szCs w:val="21"/>
        </w:rPr>
        <w:t>,</w:t>
      </w:r>
      <w:r w:rsidR="007B3FEA" w:rsidRPr="003E638D">
        <w:rPr>
          <w:rFonts w:ascii="Calibri" w:hAnsi="Calibri" w:cs="Calibri"/>
          <w:b w:val="0"/>
          <w:bCs w:val="0"/>
          <w:spacing w:val="-2"/>
          <w:sz w:val="21"/>
          <w:szCs w:val="21"/>
        </w:rPr>
        <w:t xml:space="preserve"> ohne </w:t>
      </w:r>
      <w:r w:rsidR="00F32614">
        <w:rPr>
          <w:rFonts w:ascii="Calibri" w:hAnsi="Calibri" w:cs="Calibri"/>
          <w:b w:val="0"/>
          <w:bCs w:val="0"/>
          <w:spacing w:val="-2"/>
          <w:sz w:val="21"/>
          <w:szCs w:val="21"/>
        </w:rPr>
        <w:t xml:space="preserve">dass eine </w:t>
      </w:r>
      <w:r w:rsidR="003E638D" w:rsidRPr="003E638D">
        <w:rPr>
          <w:rFonts w:ascii="Calibri" w:hAnsi="Calibri" w:cs="Calibri"/>
          <w:b w:val="0"/>
          <w:bCs w:val="0"/>
          <w:spacing w:val="-2"/>
          <w:sz w:val="21"/>
          <w:szCs w:val="21"/>
        </w:rPr>
        <w:t>Pressung auf den Rotor des Torquemotors</w:t>
      </w:r>
      <w:r w:rsidR="00F32614">
        <w:rPr>
          <w:rFonts w:ascii="Calibri" w:hAnsi="Calibri" w:cs="Calibri"/>
          <w:b w:val="0"/>
          <w:bCs w:val="0"/>
          <w:spacing w:val="-2"/>
          <w:sz w:val="21"/>
          <w:szCs w:val="21"/>
        </w:rPr>
        <w:t xml:space="preserve"> erfolgt</w:t>
      </w:r>
      <w:r w:rsidR="003E638D" w:rsidRPr="003E638D">
        <w:rPr>
          <w:rFonts w:ascii="Calibri" w:hAnsi="Calibri" w:cs="Calibri"/>
          <w:b w:val="0"/>
          <w:bCs w:val="0"/>
          <w:spacing w:val="-2"/>
          <w:sz w:val="21"/>
          <w:szCs w:val="21"/>
        </w:rPr>
        <w:t>.</w:t>
      </w:r>
      <w:r w:rsidR="0071290C">
        <w:rPr>
          <w:rFonts w:ascii="Calibri" w:hAnsi="Calibri" w:cs="Calibri"/>
          <w:b w:val="0"/>
          <w:bCs w:val="0"/>
          <w:spacing w:val="-2"/>
          <w:sz w:val="21"/>
          <w:szCs w:val="21"/>
        </w:rPr>
        <w:t xml:space="preserve"> </w:t>
      </w:r>
    </w:p>
    <w:p w14:paraId="55DD35B1" w14:textId="034766F8" w:rsidR="006B59C1" w:rsidRDefault="00631DF5" w:rsidP="006B59C1">
      <w:pPr>
        <w:pStyle w:val="berschrift2"/>
        <w:widowControl w:val="0"/>
        <w:spacing w:after="120"/>
        <w:rPr>
          <w:rFonts w:ascii="Calibri" w:hAnsi="Calibri" w:cs="Calibri"/>
          <w:b w:val="0"/>
          <w:bCs w:val="0"/>
          <w:spacing w:val="-2"/>
          <w:sz w:val="21"/>
          <w:szCs w:val="21"/>
        </w:rPr>
      </w:pPr>
      <w:r w:rsidRPr="00CC6685">
        <w:rPr>
          <w:rFonts w:ascii="Calibri" w:hAnsi="Calibri" w:cs="Calibri"/>
          <w:b w:val="0"/>
          <w:bCs w:val="0"/>
          <w:spacing w:val="-2"/>
          <w:sz w:val="21"/>
          <w:szCs w:val="21"/>
        </w:rPr>
        <w:t xml:space="preserve">Neben dem Flanschring und der </w:t>
      </w:r>
      <w:r w:rsidRPr="003E638D">
        <w:rPr>
          <w:rFonts w:ascii="Calibri" w:hAnsi="Calibri" w:cs="Calibri"/>
          <w:b w:val="0"/>
          <w:bCs w:val="0"/>
          <w:spacing w:val="-2"/>
          <w:sz w:val="21"/>
          <w:szCs w:val="21"/>
        </w:rPr>
        <w:t xml:space="preserve">Schrumpfscheibe verfügt das RTM 608 von RINGSPANN über eine Gleitbüchse. Sie dient als </w:t>
      </w:r>
      <w:r w:rsidR="004B0D00" w:rsidRPr="003E638D">
        <w:rPr>
          <w:rFonts w:ascii="Calibri" w:hAnsi="Calibri" w:cs="Calibri"/>
          <w:b w:val="0"/>
          <w:bCs w:val="0"/>
          <w:spacing w:val="-2"/>
          <w:sz w:val="21"/>
          <w:szCs w:val="21"/>
        </w:rPr>
        <w:t xml:space="preserve">zweite Abstützstelle. </w:t>
      </w:r>
      <w:r w:rsidR="00837EBF" w:rsidRPr="003E638D">
        <w:rPr>
          <w:rFonts w:ascii="Calibri" w:hAnsi="Calibri" w:cs="Calibri"/>
          <w:b w:val="0"/>
          <w:bCs w:val="0"/>
          <w:spacing w:val="-2"/>
          <w:sz w:val="21"/>
          <w:szCs w:val="21"/>
        </w:rPr>
        <w:t xml:space="preserve">In Kombination mit einer Zentrierung ist damit die erforderliche Rundlaufgenauigkeit sichergestellt. </w:t>
      </w:r>
      <w:r w:rsidR="00A77863" w:rsidRPr="003E638D">
        <w:rPr>
          <w:rFonts w:ascii="Calibri" w:hAnsi="Calibri" w:cs="Calibri"/>
          <w:b w:val="0"/>
          <w:bCs w:val="0"/>
          <w:spacing w:val="-2"/>
          <w:sz w:val="21"/>
          <w:szCs w:val="21"/>
        </w:rPr>
        <w:t xml:space="preserve">Bei sehr kurzen </w:t>
      </w:r>
      <w:r w:rsidR="004B0D00" w:rsidRPr="003E638D">
        <w:rPr>
          <w:rFonts w:ascii="Calibri" w:hAnsi="Calibri" w:cs="Calibri"/>
          <w:b w:val="0"/>
          <w:bCs w:val="0"/>
          <w:spacing w:val="-2"/>
          <w:sz w:val="21"/>
          <w:szCs w:val="21"/>
        </w:rPr>
        <w:t xml:space="preserve">Wellenenden </w:t>
      </w:r>
      <w:r w:rsidR="00A77863" w:rsidRPr="003E638D">
        <w:rPr>
          <w:rFonts w:ascii="Calibri" w:hAnsi="Calibri" w:cs="Calibri"/>
          <w:b w:val="0"/>
          <w:bCs w:val="0"/>
          <w:spacing w:val="-2"/>
          <w:sz w:val="21"/>
          <w:szCs w:val="21"/>
        </w:rPr>
        <w:t>wird stattdessen</w:t>
      </w:r>
      <w:r w:rsidR="004B0D00" w:rsidRPr="003E638D">
        <w:rPr>
          <w:rFonts w:ascii="Calibri" w:hAnsi="Calibri" w:cs="Calibri"/>
          <w:b w:val="0"/>
          <w:bCs w:val="0"/>
          <w:spacing w:val="-2"/>
          <w:sz w:val="21"/>
          <w:szCs w:val="21"/>
        </w:rPr>
        <w:t xml:space="preserve"> ein Konus-Spannelement als zweite Abstütz</w:t>
      </w:r>
      <w:r w:rsidR="00A77863" w:rsidRPr="003E638D">
        <w:rPr>
          <w:rFonts w:ascii="Calibri" w:hAnsi="Calibri" w:cs="Calibri"/>
          <w:b w:val="0"/>
          <w:bCs w:val="0"/>
          <w:spacing w:val="-2"/>
          <w:sz w:val="21"/>
          <w:szCs w:val="21"/>
        </w:rPr>
        <w:t>ung</w:t>
      </w:r>
      <w:r w:rsidRPr="003E638D">
        <w:rPr>
          <w:rFonts w:ascii="Calibri" w:hAnsi="Calibri" w:cs="Calibri"/>
          <w:b w:val="0"/>
          <w:bCs w:val="0"/>
          <w:spacing w:val="-2"/>
          <w:sz w:val="21"/>
          <w:szCs w:val="21"/>
        </w:rPr>
        <w:t xml:space="preserve"> </w:t>
      </w:r>
      <w:r w:rsidR="00A77863" w:rsidRPr="003E638D">
        <w:rPr>
          <w:rFonts w:ascii="Calibri" w:hAnsi="Calibri" w:cs="Calibri"/>
          <w:b w:val="0"/>
          <w:bCs w:val="0"/>
          <w:spacing w:val="-2"/>
          <w:sz w:val="21"/>
          <w:szCs w:val="21"/>
        </w:rPr>
        <w:t>montiert</w:t>
      </w:r>
      <w:r w:rsidR="00133349" w:rsidRPr="003E638D">
        <w:rPr>
          <w:rFonts w:ascii="Calibri" w:hAnsi="Calibri" w:cs="Calibri"/>
          <w:b w:val="0"/>
          <w:bCs w:val="0"/>
          <w:spacing w:val="-2"/>
          <w:sz w:val="21"/>
          <w:szCs w:val="21"/>
        </w:rPr>
        <w:t>.</w:t>
      </w:r>
      <w:r w:rsidR="00133349" w:rsidRPr="00CC6685">
        <w:rPr>
          <w:rFonts w:ascii="Calibri" w:hAnsi="Calibri" w:cs="Calibri"/>
          <w:b w:val="0"/>
          <w:bCs w:val="0"/>
          <w:spacing w:val="-2"/>
          <w:sz w:val="21"/>
          <w:szCs w:val="21"/>
        </w:rPr>
        <w:t xml:space="preserve"> </w:t>
      </w:r>
    </w:p>
    <w:p w14:paraId="1A8BC46B" w14:textId="684FD0FD" w:rsidR="006B59C1" w:rsidRDefault="00A01376" w:rsidP="006B59C1">
      <w:pPr>
        <w:pStyle w:val="berschrift2"/>
        <w:widowControl w:val="0"/>
        <w:spacing w:after="120"/>
        <w:rPr>
          <w:rFonts w:ascii="Calibri" w:hAnsi="Calibri" w:cs="Calibri"/>
          <w:spacing w:val="-2"/>
          <w:sz w:val="21"/>
          <w:szCs w:val="21"/>
        </w:rPr>
      </w:pPr>
      <w:r>
        <w:rPr>
          <w:rFonts w:ascii="Calibri" w:hAnsi="Calibri" w:cs="Calibri"/>
          <w:spacing w:val="-2"/>
          <w:sz w:val="21"/>
          <w:szCs w:val="21"/>
        </w:rPr>
        <w:t>Leicht lösbar – auch nach langer Zeit</w:t>
      </w:r>
    </w:p>
    <w:p w14:paraId="7BD91BAC" w14:textId="52F51F2C" w:rsidR="002B38B0" w:rsidRPr="00CC6685" w:rsidRDefault="006B59C1" w:rsidP="00E946C6">
      <w:pPr>
        <w:pStyle w:val="berschrift2"/>
        <w:widowControl w:val="0"/>
        <w:spacing w:after="120"/>
        <w:rPr>
          <w:rFonts w:ascii="Calibri" w:hAnsi="Calibri" w:cs="Calibri"/>
          <w:b w:val="0"/>
          <w:bCs w:val="0"/>
          <w:i/>
          <w:iCs/>
          <w:spacing w:val="-2"/>
          <w:sz w:val="21"/>
          <w:szCs w:val="21"/>
        </w:rPr>
      </w:pPr>
      <w:bookmarkStart w:id="5" w:name="_Hlk140134804"/>
      <w:r>
        <w:rPr>
          <w:rFonts w:ascii="Calibri" w:hAnsi="Calibri" w:cs="Calibri"/>
          <w:b w:val="0"/>
          <w:bCs w:val="0"/>
          <w:spacing w:val="-2"/>
          <w:sz w:val="21"/>
          <w:szCs w:val="21"/>
        </w:rPr>
        <w:t xml:space="preserve">Als weitere Alternative zur </w:t>
      </w:r>
      <w:r w:rsidR="000D1BAC">
        <w:rPr>
          <w:rFonts w:ascii="Calibri" w:hAnsi="Calibri" w:cs="Calibri"/>
          <w:b w:val="0"/>
          <w:bCs w:val="0"/>
          <w:spacing w:val="-2"/>
          <w:sz w:val="21"/>
          <w:szCs w:val="21"/>
        </w:rPr>
        <w:t>reib</w:t>
      </w:r>
      <w:r>
        <w:rPr>
          <w:rFonts w:ascii="Calibri" w:hAnsi="Calibri" w:cs="Calibri"/>
          <w:b w:val="0"/>
          <w:bCs w:val="0"/>
          <w:spacing w:val="-2"/>
          <w:sz w:val="21"/>
          <w:szCs w:val="21"/>
        </w:rPr>
        <w:t>schlüssigen, abgestützten und zentrierten Montage von Komplett-Torquemotoren bietet RINGSPANN die Spannsysteme des Typs RTM 134.</w:t>
      </w:r>
      <w:r w:rsidR="00076D21">
        <w:rPr>
          <w:rFonts w:ascii="Calibri" w:hAnsi="Calibri" w:cs="Calibri"/>
          <w:b w:val="0"/>
          <w:bCs w:val="0"/>
          <w:spacing w:val="-2"/>
          <w:sz w:val="21"/>
          <w:szCs w:val="21"/>
        </w:rPr>
        <w:t xml:space="preserve"> Zur </w:t>
      </w:r>
      <w:r w:rsidR="00A01376">
        <w:rPr>
          <w:rFonts w:ascii="Calibri" w:hAnsi="Calibri" w:cs="Calibri"/>
          <w:b w:val="0"/>
          <w:bCs w:val="0"/>
          <w:spacing w:val="-2"/>
          <w:sz w:val="21"/>
          <w:szCs w:val="21"/>
        </w:rPr>
        <w:t xml:space="preserve">Übertragung des </w:t>
      </w:r>
      <w:r w:rsidR="00076D21">
        <w:rPr>
          <w:rFonts w:ascii="Calibri" w:hAnsi="Calibri" w:cs="Calibri"/>
          <w:b w:val="0"/>
          <w:bCs w:val="0"/>
          <w:spacing w:val="-2"/>
          <w:sz w:val="21"/>
          <w:szCs w:val="21"/>
        </w:rPr>
        <w:t>Drehmoment</w:t>
      </w:r>
      <w:r w:rsidR="00A01376">
        <w:rPr>
          <w:rFonts w:ascii="Calibri" w:hAnsi="Calibri" w:cs="Calibri"/>
          <w:b w:val="0"/>
          <w:bCs w:val="0"/>
          <w:spacing w:val="-2"/>
          <w:sz w:val="21"/>
          <w:szCs w:val="21"/>
        </w:rPr>
        <w:t>s</w:t>
      </w:r>
      <w:r w:rsidR="00076D21">
        <w:rPr>
          <w:rFonts w:ascii="Calibri" w:hAnsi="Calibri" w:cs="Calibri"/>
          <w:b w:val="0"/>
          <w:bCs w:val="0"/>
          <w:spacing w:val="-2"/>
          <w:sz w:val="21"/>
          <w:szCs w:val="21"/>
        </w:rPr>
        <w:t xml:space="preserve"> </w:t>
      </w:r>
      <w:r w:rsidR="007545E7">
        <w:rPr>
          <w:rFonts w:ascii="Calibri" w:hAnsi="Calibri" w:cs="Calibri"/>
          <w:b w:val="0"/>
          <w:bCs w:val="0"/>
          <w:spacing w:val="-2"/>
          <w:sz w:val="21"/>
          <w:szCs w:val="21"/>
        </w:rPr>
        <w:t>kommen</w:t>
      </w:r>
      <w:r w:rsidR="00076D21">
        <w:rPr>
          <w:rFonts w:ascii="Calibri" w:hAnsi="Calibri" w:cs="Calibri"/>
          <w:b w:val="0"/>
          <w:bCs w:val="0"/>
          <w:spacing w:val="-2"/>
          <w:sz w:val="21"/>
          <w:szCs w:val="21"/>
        </w:rPr>
        <w:t xml:space="preserve"> hier – je nach dessen Höhe – </w:t>
      </w:r>
      <w:r>
        <w:rPr>
          <w:rFonts w:ascii="Calibri" w:hAnsi="Calibri" w:cs="Calibri"/>
          <w:b w:val="0"/>
          <w:bCs w:val="0"/>
          <w:spacing w:val="-2"/>
          <w:sz w:val="21"/>
          <w:szCs w:val="21"/>
        </w:rPr>
        <w:t xml:space="preserve">ein oder zwei Konus-Spannelemente </w:t>
      </w:r>
      <w:r w:rsidR="00076D21">
        <w:rPr>
          <w:rFonts w:ascii="Calibri" w:hAnsi="Calibri" w:cs="Calibri"/>
          <w:b w:val="0"/>
          <w:bCs w:val="0"/>
          <w:spacing w:val="-2"/>
          <w:sz w:val="21"/>
          <w:szCs w:val="21"/>
        </w:rPr>
        <w:t>zwischen Maschinen</w:t>
      </w:r>
      <w:r w:rsidR="00A01376">
        <w:rPr>
          <w:rFonts w:ascii="Calibri" w:hAnsi="Calibri" w:cs="Calibri"/>
          <w:b w:val="0"/>
          <w:bCs w:val="0"/>
          <w:spacing w:val="-2"/>
          <w:sz w:val="21"/>
          <w:szCs w:val="21"/>
        </w:rPr>
        <w:t>(hohl)</w:t>
      </w:r>
      <w:r w:rsidR="00076D21">
        <w:rPr>
          <w:rFonts w:ascii="Calibri" w:hAnsi="Calibri" w:cs="Calibri"/>
          <w:b w:val="0"/>
          <w:bCs w:val="0"/>
          <w:spacing w:val="-2"/>
          <w:sz w:val="21"/>
          <w:szCs w:val="21"/>
        </w:rPr>
        <w:t xml:space="preserve">welle und </w:t>
      </w:r>
      <w:r w:rsidR="00FD58AF">
        <w:rPr>
          <w:rFonts w:ascii="Calibri" w:hAnsi="Calibri" w:cs="Calibri"/>
          <w:b w:val="0"/>
          <w:bCs w:val="0"/>
          <w:spacing w:val="-2"/>
          <w:sz w:val="21"/>
          <w:szCs w:val="21"/>
        </w:rPr>
        <w:t>M</w:t>
      </w:r>
      <w:r w:rsidR="00076D21">
        <w:rPr>
          <w:rFonts w:ascii="Calibri" w:hAnsi="Calibri" w:cs="Calibri"/>
          <w:b w:val="0"/>
          <w:bCs w:val="0"/>
          <w:spacing w:val="-2"/>
          <w:sz w:val="21"/>
          <w:szCs w:val="21"/>
        </w:rPr>
        <w:t xml:space="preserve">otor </w:t>
      </w:r>
      <w:r w:rsidR="007545E7">
        <w:rPr>
          <w:rFonts w:ascii="Calibri" w:hAnsi="Calibri" w:cs="Calibri"/>
          <w:b w:val="0"/>
          <w:bCs w:val="0"/>
          <w:spacing w:val="-2"/>
          <w:sz w:val="21"/>
          <w:szCs w:val="21"/>
        </w:rPr>
        <w:t>zum Einsatz</w:t>
      </w:r>
      <w:r w:rsidR="000D1BAC">
        <w:rPr>
          <w:rFonts w:ascii="Calibri" w:hAnsi="Calibri" w:cs="Calibri"/>
          <w:b w:val="0"/>
          <w:bCs w:val="0"/>
          <w:spacing w:val="-2"/>
          <w:sz w:val="21"/>
          <w:szCs w:val="21"/>
        </w:rPr>
        <w:t xml:space="preserve">. </w:t>
      </w:r>
      <w:bookmarkEnd w:id="5"/>
      <w:r w:rsidR="000D1BAC">
        <w:rPr>
          <w:rFonts w:ascii="Calibri" w:hAnsi="Calibri" w:cs="Calibri"/>
          <w:b w:val="0"/>
          <w:bCs w:val="0"/>
          <w:spacing w:val="-2"/>
          <w:sz w:val="21"/>
          <w:szCs w:val="21"/>
        </w:rPr>
        <w:t>E</w:t>
      </w:r>
      <w:r>
        <w:rPr>
          <w:rFonts w:ascii="Calibri" w:hAnsi="Calibri" w:cs="Calibri"/>
          <w:b w:val="0"/>
          <w:bCs w:val="0"/>
          <w:spacing w:val="-2"/>
          <w:sz w:val="21"/>
          <w:szCs w:val="21"/>
        </w:rPr>
        <w:t xml:space="preserve">in Zentrierring </w:t>
      </w:r>
      <w:r w:rsidR="000D1BAC">
        <w:rPr>
          <w:rFonts w:ascii="Calibri" w:hAnsi="Calibri" w:cs="Calibri"/>
          <w:b w:val="0"/>
          <w:bCs w:val="0"/>
          <w:spacing w:val="-2"/>
          <w:sz w:val="21"/>
          <w:szCs w:val="21"/>
        </w:rPr>
        <w:t xml:space="preserve">dient </w:t>
      </w:r>
      <w:r>
        <w:rPr>
          <w:rFonts w:ascii="Calibri" w:hAnsi="Calibri" w:cs="Calibri"/>
          <w:b w:val="0"/>
          <w:bCs w:val="0"/>
          <w:spacing w:val="-2"/>
          <w:sz w:val="21"/>
          <w:szCs w:val="21"/>
        </w:rPr>
        <w:t>als zweite Abstützstelle.</w:t>
      </w:r>
      <w:r w:rsidR="00B646B9">
        <w:rPr>
          <w:rFonts w:ascii="Calibri" w:hAnsi="Calibri" w:cs="Calibri"/>
          <w:b w:val="0"/>
          <w:bCs w:val="0"/>
          <w:spacing w:val="-2"/>
          <w:sz w:val="21"/>
          <w:szCs w:val="21"/>
        </w:rPr>
        <w:t xml:space="preserve"> </w:t>
      </w:r>
      <w:r w:rsidR="00A01376">
        <w:rPr>
          <w:rFonts w:ascii="Calibri" w:hAnsi="Calibri" w:cs="Calibri"/>
          <w:b w:val="0"/>
          <w:bCs w:val="0"/>
          <w:spacing w:val="-2"/>
          <w:sz w:val="21"/>
          <w:szCs w:val="21"/>
        </w:rPr>
        <w:t>Wie Marvin Raquet erläutert, „wurden d</w:t>
      </w:r>
      <w:r>
        <w:rPr>
          <w:rFonts w:ascii="Calibri" w:hAnsi="Calibri" w:cs="Calibri"/>
          <w:b w:val="0"/>
          <w:bCs w:val="0"/>
          <w:spacing w:val="-2"/>
          <w:sz w:val="21"/>
          <w:szCs w:val="21"/>
        </w:rPr>
        <w:t>ie</w:t>
      </w:r>
      <w:r w:rsidR="000D1BAC">
        <w:rPr>
          <w:rFonts w:ascii="Calibri" w:hAnsi="Calibri" w:cs="Calibri"/>
          <w:b w:val="0"/>
          <w:bCs w:val="0"/>
          <w:spacing w:val="-2"/>
          <w:sz w:val="21"/>
          <w:szCs w:val="21"/>
        </w:rPr>
        <w:t>se</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Konus-Spannelemente</w:t>
      </w:r>
      <w:r w:rsidR="00B646B9">
        <w:rPr>
          <w:rFonts w:ascii="Calibri" w:hAnsi="Calibri" w:cs="Calibri"/>
          <w:b w:val="0"/>
          <w:bCs w:val="0"/>
          <w:spacing w:val="-2"/>
          <w:sz w:val="21"/>
          <w:szCs w:val="21"/>
        </w:rPr>
        <w:t xml:space="preserve"> </w:t>
      </w:r>
      <w:r w:rsidR="00A01376">
        <w:rPr>
          <w:rFonts w:ascii="Calibri" w:hAnsi="Calibri" w:cs="Calibri"/>
          <w:b w:val="0"/>
          <w:bCs w:val="0"/>
          <w:spacing w:val="-2"/>
          <w:sz w:val="21"/>
          <w:szCs w:val="21"/>
        </w:rPr>
        <w:t xml:space="preserve">eigens </w:t>
      </w:r>
      <w:r w:rsidR="00B646B9">
        <w:rPr>
          <w:rFonts w:ascii="Calibri" w:hAnsi="Calibri" w:cs="Calibri"/>
          <w:b w:val="0"/>
          <w:bCs w:val="0"/>
          <w:spacing w:val="-2"/>
          <w:sz w:val="21"/>
          <w:szCs w:val="21"/>
        </w:rPr>
        <w:t xml:space="preserve">für </w:t>
      </w:r>
      <w:r>
        <w:rPr>
          <w:rFonts w:ascii="Calibri" w:hAnsi="Calibri" w:cs="Calibri"/>
          <w:b w:val="0"/>
          <w:bCs w:val="0"/>
          <w:spacing w:val="-2"/>
          <w:sz w:val="21"/>
          <w:szCs w:val="21"/>
        </w:rPr>
        <w:t>die</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speziellen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Anforderungen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von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Torquemotoren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entwickelt.</w:t>
      </w:r>
      <w:r w:rsidR="00B646B9">
        <w:rPr>
          <w:rFonts w:ascii="Calibri" w:hAnsi="Calibri" w:cs="Calibri"/>
          <w:b w:val="0"/>
          <w:bCs w:val="0"/>
          <w:spacing w:val="-2"/>
          <w:sz w:val="21"/>
          <w:szCs w:val="21"/>
        </w:rPr>
        <w:t xml:space="preserve"> Ihr </w:t>
      </w:r>
      <w:r>
        <w:rPr>
          <w:rFonts w:ascii="Calibri" w:hAnsi="Calibri" w:cs="Calibri"/>
          <w:b w:val="0"/>
          <w:bCs w:val="0"/>
          <w:spacing w:val="-2"/>
          <w:sz w:val="21"/>
          <w:szCs w:val="21"/>
        </w:rPr>
        <w:t>Kegelwinkel</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ist</w:t>
      </w:r>
      <w:r w:rsidR="00B646B9">
        <w:rPr>
          <w:rFonts w:ascii="Calibri" w:hAnsi="Calibri" w:cs="Calibri"/>
          <w:b w:val="0"/>
          <w:bCs w:val="0"/>
          <w:spacing w:val="-2"/>
          <w:sz w:val="21"/>
          <w:szCs w:val="21"/>
        </w:rPr>
        <w:t xml:space="preserve"> so </w:t>
      </w:r>
      <w:r w:rsidR="00A01376">
        <w:rPr>
          <w:rFonts w:ascii="Calibri" w:hAnsi="Calibri" w:cs="Calibri"/>
          <w:b w:val="0"/>
          <w:bCs w:val="0"/>
          <w:spacing w:val="-2"/>
          <w:sz w:val="21"/>
          <w:szCs w:val="21"/>
        </w:rPr>
        <w:t>ausgeführt</w:t>
      </w:r>
      <w:r>
        <w:rPr>
          <w:rFonts w:ascii="Calibri" w:hAnsi="Calibri" w:cs="Calibri"/>
          <w:b w:val="0"/>
          <w:bCs w:val="0"/>
          <w:spacing w:val="-2"/>
          <w:sz w:val="21"/>
          <w:szCs w:val="21"/>
        </w:rPr>
        <w:t>,</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dass</w:t>
      </w:r>
      <w:r w:rsidR="00B646B9">
        <w:rPr>
          <w:rFonts w:ascii="Calibri" w:hAnsi="Calibri" w:cs="Calibri"/>
          <w:b w:val="0"/>
          <w:bCs w:val="0"/>
          <w:spacing w:val="-2"/>
          <w:sz w:val="21"/>
          <w:szCs w:val="21"/>
        </w:rPr>
        <w:t xml:space="preserve"> </w:t>
      </w:r>
      <w:r w:rsidR="000D1BAC">
        <w:rPr>
          <w:rFonts w:ascii="Calibri" w:hAnsi="Calibri" w:cs="Calibri"/>
          <w:b w:val="0"/>
          <w:bCs w:val="0"/>
          <w:spacing w:val="-2"/>
          <w:sz w:val="21"/>
          <w:szCs w:val="21"/>
        </w:rPr>
        <w:t>s</w:t>
      </w:r>
      <w:r>
        <w:rPr>
          <w:rFonts w:ascii="Calibri" w:hAnsi="Calibri" w:cs="Calibri"/>
          <w:b w:val="0"/>
          <w:bCs w:val="0"/>
          <w:spacing w:val="-2"/>
          <w:sz w:val="21"/>
          <w:szCs w:val="21"/>
        </w:rPr>
        <w:t>ie</w:t>
      </w:r>
      <w:r w:rsidR="00B646B9">
        <w:rPr>
          <w:rFonts w:ascii="Calibri" w:hAnsi="Calibri" w:cs="Calibri"/>
          <w:b w:val="0"/>
          <w:bCs w:val="0"/>
          <w:spacing w:val="-2"/>
          <w:sz w:val="21"/>
          <w:szCs w:val="21"/>
        </w:rPr>
        <w:t xml:space="preserve"> </w:t>
      </w:r>
      <w:bookmarkStart w:id="6" w:name="_Hlk140134826"/>
      <w:r w:rsidR="00B646B9">
        <w:rPr>
          <w:rFonts w:ascii="Calibri" w:hAnsi="Calibri" w:cs="Calibri"/>
          <w:b w:val="0"/>
          <w:bCs w:val="0"/>
          <w:spacing w:val="-2"/>
          <w:sz w:val="21"/>
          <w:szCs w:val="21"/>
        </w:rPr>
        <w:t xml:space="preserve">selbst </w:t>
      </w:r>
      <w:r>
        <w:rPr>
          <w:rFonts w:ascii="Calibri" w:hAnsi="Calibri" w:cs="Calibri"/>
          <w:b w:val="0"/>
          <w:bCs w:val="0"/>
          <w:spacing w:val="-2"/>
          <w:sz w:val="21"/>
          <w:szCs w:val="21"/>
        </w:rPr>
        <w:t>nach</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langem</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Betrieb</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leicht</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l</w:t>
      </w:r>
      <w:r w:rsidR="00B646B9">
        <w:rPr>
          <w:rFonts w:ascii="Calibri" w:hAnsi="Calibri" w:cs="Calibri"/>
          <w:b w:val="0"/>
          <w:bCs w:val="0"/>
          <w:spacing w:val="-2"/>
          <w:sz w:val="21"/>
          <w:szCs w:val="21"/>
        </w:rPr>
        <w:t>ö</w:t>
      </w:r>
      <w:r>
        <w:rPr>
          <w:rFonts w:ascii="Calibri" w:hAnsi="Calibri" w:cs="Calibri"/>
          <w:b w:val="0"/>
          <w:bCs w:val="0"/>
          <w:spacing w:val="-2"/>
          <w:sz w:val="21"/>
          <w:szCs w:val="21"/>
        </w:rPr>
        <w:t>sbar</w:t>
      </w:r>
      <w:r w:rsidR="00B646B9">
        <w:rPr>
          <w:rFonts w:ascii="Calibri" w:hAnsi="Calibri" w:cs="Calibri"/>
          <w:b w:val="0"/>
          <w:bCs w:val="0"/>
          <w:spacing w:val="-2"/>
          <w:sz w:val="21"/>
          <w:szCs w:val="21"/>
        </w:rPr>
        <w:t xml:space="preserve"> </w:t>
      </w:r>
      <w:bookmarkEnd w:id="6"/>
      <w:r w:rsidR="00A01376">
        <w:rPr>
          <w:rFonts w:ascii="Calibri" w:hAnsi="Calibri" w:cs="Calibri"/>
          <w:b w:val="0"/>
          <w:bCs w:val="0"/>
          <w:spacing w:val="-2"/>
          <w:sz w:val="21"/>
          <w:szCs w:val="21"/>
        </w:rPr>
        <w:t xml:space="preserve">bleiben </w:t>
      </w:r>
      <w:r>
        <w:rPr>
          <w:rFonts w:ascii="Calibri" w:hAnsi="Calibri" w:cs="Calibri"/>
          <w:b w:val="0"/>
          <w:bCs w:val="0"/>
          <w:spacing w:val="-2"/>
          <w:sz w:val="21"/>
          <w:szCs w:val="21"/>
        </w:rPr>
        <w:t>und</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keine</w:t>
      </w:r>
      <w:r w:rsidR="00B646B9">
        <w:rPr>
          <w:rFonts w:ascii="Calibri" w:hAnsi="Calibri" w:cs="Calibri"/>
          <w:b w:val="0"/>
          <w:bCs w:val="0"/>
          <w:spacing w:val="-2"/>
          <w:sz w:val="21"/>
          <w:szCs w:val="21"/>
        </w:rPr>
        <w:t xml:space="preserve"> </w:t>
      </w:r>
      <w:r w:rsidR="00837EBF" w:rsidRPr="003E638D">
        <w:rPr>
          <w:rFonts w:ascii="Calibri" w:hAnsi="Calibri" w:cs="Calibri"/>
          <w:b w:val="0"/>
          <w:bCs w:val="0"/>
          <w:spacing w:val="-2"/>
          <w:sz w:val="21"/>
          <w:szCs w:val="21"/>
        </w:rPr>
        <w:t>Aufweitungen oder Plastifizierungen</w:t>
      </w:r>
      <w:r w:rsidR="00B646B9" w:rsidRPr="003E638D">
        <w:rPr>
          <w:rFonts w:ascii="Calibri" w:hAnsi="Calibri" w:cs="Calibri"/>
          <w:b w:val="0"/>
          <w:bCs w:val="0"/>
          <w:spacing w:val="-2"/>
          <w:sz w:val="21"/>
          <w:szCs w:val="21"/>
        </w:rPr>
        <w:t xml:space="preserve"> </w:t>
      </w:r>
      <w:r w:rsidRPr="003E638D">
        <w:rPr>
          <w:rFonts w:ascii="Calibri" w:hAnsi="Calibri" w:cs="Calibri"/>
          <w:b w:val="0"/>
          <w:bCs w:val="0"/>
          <w:spacing w:val="-2"/>
          <w:sz w:val="21"/>
          <w:szCs w:val="21"/>
        </w:rPr>
        <w:t>in</w:t>
      </w:r>
      <w:r w:rsidR="00B646B9" w:rsidRPr="003E638D">
        <w:rPr>
          <w:rFonts w:ascii="Calibri" w:hAnsi="Calibri" w:cs="Calibri"/>
          <w:b w:val="0"/>
          <w:bCs w:val="0"/>
          <w:spacing w:val="-2"/>
          <w:sz w:val="21"/>
          <w:szCs w:val="21"/>
        </w:rPr>
        <w:t xml:space="preserve"> </w:t>
      </w:r>
      <w:r w:rsidRPr="003E638D">
        <w:rPr>
          <w:rFonts w:ascii="Calibri" w:hAnsi="Calibri" w:cs="Calibri"/>
          <w:b w:val="0"/>
          <w:bCs w:val="0"/>
          <w:spacing w:val="-2"/>
          <w:sz w:val="21"/>
          <w:szCs w:val="21"/>
        </w:rPr>
        <w:t>d</w:t>
      </w:r>
      <w:r w:rsidR="00A01376" w:rsidRPr="003E638D">
        <w:rPr>
          <w:rFonts w:ascii="Calibri" w:hAnsi="Calibri" w:cs="Calibri"/>
          <w:b w:val="0"/>
          <w:bCs w:val="0"/>
          <w:spacing w:val="-2"/>
          <w:sz w:val="21"/>
          <w:szCs w:val="21"/>
        </w:rPr>
        <w:t>en</w:t>
      </w:r>
      <w:r w:rsidR="00B646B9" w:rsidRPr="003E638D">
        <w:rPr>
          <w:rFonts w:ascii="Calibri" w:hAnsi="Calibri" w:cs="Calibri"/>
          <w:b w:val="0"/>
          <w:bCs w:val="0"/>
          <w:spacing w:val="-2"/>
          <w:sz w:val="21"/>
          <w:szCs w:val="21"/>
        </w:rPr>
        <w:t xml:space="preserve"> meist</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d</w:t>
      </w:r>
      <w:r w:rsidR="00B646B9">
        <w:rPr>
          <w:rFonts w:ascii="Calibri" w:hAnsi="Calibri" w:cs="Calibri"/>
          <w:b w:val="0"/>
          <w:bCs w:val="0"/>
          <w:spacing w:val="-2"/>
          <w:sz w:val="21"/>
          <w:szCs w:val="21"/>
        </w:rPr>
        <w:t>ü</w:t>
      </w:r>
      <w:r>
        <w:rPr>
          <w:rFonts w:ascii="Calibri" w:hAnsi="Calibri" w:cs="Calibri"/>
          <w:b w:val="0"/>
          <w:bCs w:val="0"/>
          <w:spacing w:val="-2"/>
          <w:sz w:val="21"/>
          <w:szCs w:val="21"/>
        </w:rPr>
        <w:t>nnwandige</w:t>
      </w:r>
      <w:r w:rsidR="00A01376">
        <w:rPr>
          <w:rFonts w:ascii="Calibri" w:hAnsi="Calibri" w:cs="Calibri"/>
          <w:b w:val="0"/>
          <w:bCs w:val="0"/>
          <w:spacing w:val="-2"/>
          <w:sz w:val="21"/>
          <w:szCs w:val="21"/>
        </w:rPr>
        <w:t>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Rotorwelle</w:t>
      </w:r>
      <w:r w:rsidR="00A01376">
        <w:rPr>
          <w:rFonts w:ascii="Calibri" w:hAnsi="Calibri" w:cs="Calibri"/>
          <w:b w:val="0"/>
          <w:bCs w:val="0"/>
          <w:spacing w:val="-2"/>
          <w:sz w:val="21"/>
          <w:szCs w:val="21"/>
        </w:rPr>
        <w:t>n</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de</w:t>
      </w:r>
      <w:r w:rsidR="00A01376">
        <w:rPr>
          <w:rFonts w:ascii="Calibri" w:hAnsi="Calibri" w:cs="Calibri"/>
          <w:b w:val="0"/>
          <w:bCs w:val="0"/>
          <w:spacing w:val="-2"/>
          <w:sz w:val="21"/>
          <w:szCs w:val="21"/>
        </w:rPr>
        <w:t>r</w:t>
      </w:r>
      <w:r w:rsidR="00B646B9">
        <w:rPr>
          <w:rFonts w:ascii="Calibri" w:hAnsi="Calibri" w:cs="Calibri"/>
          <w:b w:val="0"/>
          <w:bCs w:val="0"/>
          <w:spacing w:val="-2"/>
          <w:sz w:val="21"/>
          <w:szCs w:val="21"/>
        </w:rPr>
        <w:t xml:space="preserve"> </w:t>
      </w:r>
      <w:r>
        <w:rPr>
          <w:rFonts w:ascii="Calibri" w:hAnsi="Calibri" w:cs="Calibri"/>
          <w:b w:val="0"/>
          <w:bCs w:val="0"/>
          <w:spacing w:val="-2"/>
          <w:sz w:val="21"/>
          <w:szCs w:val="21"/>
        </w:rPr>
        <w:t>Torquemotor</w:t>
      </w:r>
      <w:r w:rsidR="00A01376">
        <w:rPr>
          <w:rFonts w:ascii="Calibri" w:hAnsi="Calibri" w:cs="Calibri"/>
          <w:b w:val="0"/>
          <w:bCs w:val="0"/>
          <w:spacing w:val="-2"/>
          <w:sz w:val="21"/>
          <w:szCs w:val="21"/>
        </w:rPr>
        <w:t>en</w:t>
      </w:r>
      <w:r w:rsidR="00B646B9">
        <w:rPr>
          <w:rFonts w:ascii="Calibri" w:hAnsi="Calibri" w:cs="Calibri"/>
          <w:b w:val="0"/>
          <w:bCs w:val="0"/>
          <w:spacing w:val="-2"/>
          <w:sz w:val="21"/>
          <w:szCs w:val="21"/>
        </w:rPr>
        <w:t xml:space="preserve"> </w:t>
      </w:r>
      <w:r w:rsidR="00A01376">
        <w:rPr>
          <w:rFonts w:ascii="Calibri" w:hAnsi="Calibri" w:cs="Calibri"/>
          <w:b w:val="0"/>
          <w:bCs w:val="0"/>
          <w:spacing w:val="-2"/>
          <w:sz w:val="21"/>
          <w:szCs w:val="21"/>
        </w:rPr>
        <w:t>hinterlassen</w:t>
      </w:r>
      <w:r>
        <w:rPr>
          <w:rFonts w:ascii="Calibri" w:hAnsi="Calibri" w:cs="Calibri"/>
          <w:b w:val="0"/>
          <w:bCs w:val="0"/>
          <w:spacing w:val="-2"/>
          <w:sz w:val="21"/>
          <w:szCs w:val="21"/>
        </w:rPr>
        <w:t>.</w:t>
      </w:r>
      <w:r w:rsidR="00A01376">
        <w:rPr>
          <w:rFonts w:ascii="Calibri" w:hAnsi="Calibri" w:cs="Calibri"/>
          <w:b w:val="0"/>
          <w:bCs w:val="0"/>
          <w:spacing w:val="-2"/>
          <w:sz w:val="21"/>
          <w:szCs w:val="21"/>
        </w:rPr>
        <w:t>“</w:t>
      </w:r>
      <w:r w:rsidR="00E946C6">
        <w:rPr>
          <w:rFonts w:ascii="Calibri" w:hAnsi="Calibri" w:cs="Calibri"/>
          <w:b w:val="0"/>
          <w:bCs w:val="0"/>
          <w:spacing w:val="-2"/>
          <w:sz w:val="21"/>
          <w:szCs w:val="21"/>
        </w:rPr>
        <w:t xml:space="preserve"> </w:t>
      </w:r>
      <w:r w:rsidR="002B38B0" w:rsidRPr="00CC6685">
        <w:rPr>
          <w:rFonts w:ascii="Calibri" w:hAnsi="Calibri" w:cs="Calibri"/>
          <w:b w:val="0"/>
          <w:bCs w:val="0"/>
          <w:i/>
          <w:iCs/>
          <w:spacing w:val="-2"/>
          <w:sz w:val="21"/>
          <w:szCs w:val="21"/>
        </w:rPr>
        <w:t>ar</w:t>
      </w:r>
    </w:p>
    <w:p w14:paraId="6C28CCD2" w14:textId="06E2B76E" w:rsidR="00A555B8" w:rsidRPr="00D31123" w:rsidRDefault="00376C3C" w:rsidP="00A555B8">
      <w:pPr>
        <w:spacing w:after="240" w:line="360" w:lineRule="auto"/>
        <w:ind w:left="0"/>
        <w:jc w:val="both"/>
        <w:rPr>
          <w:rFonts w:ascii="Calibri" w:hAnsi="Calibri" w:cs="Calibri"/>
          <w:i/>
          <w:spacing w:val="0"/>
          <w:sz w:val="16"/>
        </w:rPr>
      </w:pPr>
      <w:r>
        <w:rPr>
          <w:rFonts w:ascii="Calibri" w:hAnsi="Calibri" w:cs="Calibri"/>
          <w:i/>
          <w:spacing w:val="0"/>
          <w:sz w:val="16"/>
        </w:rPr>
        <w:t>6</w:t>
      </w:r>
      <w:r w:rsidR="00AD1545">
        <w:rPr>
          <w:rFonts w:ascii="Calibri" w:hAnsi="Calibri" w:cs="Calibri"/>
          <w:i/>
          <w:spacing w:val="0"/>
          <w:sz w:val="16"/>
        </w:rPr>
        <w:t>47</w:t>
      </w:r>
      <w:r w:rsidR="00A555B8" w:rsidRPr="00D31123">
        <w:rPr>
          <w:rFonts w:ascii="Calibri" w:hAnsi="Calibri" w:cs="Calibri"/>
          <w:i/>
          <w:spacing w:val="0"/>
          <w:sz w:val="16"/>
        </w:rPr>
        <w:t xml:space="preserve"> Wörter mit </w:t>
      </w:r>
      <w:r>
        <w:rPr>
          <w:rFonts w:ascii="Calibri" w:hAnsi="Calibri" w:cs="Calibri"/>
          <w:i/>
          <w:spacing w:val="0"/>
          <w:sz w:val="16"/>
        </w:rPr>
        <w:t>5.</w:t>
      </w:r>
      <w:r w:rsidR="00AD1545">
        <w:rPr>
          <w:rFonts w:ascii="Calibri" w:hAnsi="Calibri" w:cs="Calibri"/>
          <w:i/>
          <w:spacing w:val="0"/>
          <w:sz w:val="16"/>
        </w:rPr>
        <w:t>303</w:t>
      </w:r>
      <w:r w:rsidR="00AB724B">
        <w:rPr>
          <w:rFonts w:ascii="Calibri" w:hAnsi="Calibri" w:cs="Calibri"/>
          <w:i/>
          <w:spacing w:val="0"/>
          <w:sz w:val="16"/>
        </w:rPr>
        <w:t xml:space="preserve"> </w:t>
      </w:r>
      <w:r w:rsidR="00A555B8" w:rsidRPr="00D31123">
        <w:rPr>
          <w:rFonts w:ascii="Calibri" w:hAnsi="Calibri" w:cs="Calibri"/>
          <w:i/>
          <w:spacing w:val="0"/>
          <w:sz w:val="16"/>
        </w:rPr>
        <w:t>Zeichen (inkl. Leerzeichen)</w:t>
      </w:r>
      <w:r w:rsidR="009C0FAA" w:rsidRPr="00D31123">
        <w:rPr>
          <w:rFonts w:ascii="Calibri" w:hAnsi="Calibri" w:cs="Calibri"/>
          <w:i/>
          <w:spacing w:val="0"/>
          <w:sz w:val="16"/>
          <w:szCs w:val="16"/>
        </w:rPr>
        <w:t xml:space="preserve"> </w:t>
      </w:r>
      <w:r w:rsidR="009C0FAA" w:rsidRPr="00D31123">
        <w:rPr>
          <w:rFonts w:ascii="Calibri" w:hAnsi="Calibri" w:cs="Calibri"/>
          <w:i/>
          <w:spacing w:val="0"/>
          <w:sz w:val="16"/>
          <w:szCs w:val="16"/>
        </w:rPr>
        <w:tab/>
      </w:r>
      <w:r w:rsidR="009C0FAA" w:rsidRPr="00D31123">
        <w:rPr>
          <w:rFonts w:ascii="Calibri" w:hAnsi="Calibri" w:cs="Calibri"/>
          <w:i/>
          <w:spacing w:val="0"/>
          <w:sz w:val="16"/>
          <w:szCs w:val="16"/>
        </w:rPr>
        <w:tab/>
      </w:r>
      <w:r w:rsidR="009D7FEB">
        <w:rPr>
          <w:rFonts w:ascii="Calibri" w:hAnsi="Calibri" w:cs="Calibri"/>
          <w:i/>
          <w:spacing w:val="0"/>
          <w:sz w:val="16"/>
          <w:szCs w:val="16"/>
        </w:rPr>
        <w:t xml:space="preserve">     </w:t>
      </w:r>
      <w:r w:rsidR="009C0FAA" w:rsidRPr="00D31123">
        <w:rPr>
          <w:rFonts w:ascii="Calibri" w:hAnsi="Calibri" w:cs="Calibri"/>
          <w:i/>
          <w:spacing w:val="0"/>
          <w:sz w:val="16"/>
          <w:szCs w:val="16"/>
        </w:rPr>
        <w:t>Autor: Alexander Regenhardt, Freier Fachjournalist, Darmstadt</w:t>
      </w:r>
    </w:p>
    <w:p w14:paraId="74469144" w14:textId="77777777" w:rsidR="00A555B8" w:rsidRPr="00D31123" w:rsidRDefault="00A555B8" w:rsidP="00A555B8">
      <w:pPr>
        <w:spacing w:after="240" w:line="360" w:lineRule="auto"/>
        <w:ind w:left="0"/>
        <w:jc w:val="both"/>
        <w:rPr>
          <w:rFonts w:ascii="Calibri" w:hAnsi="Calibri" w:cs="Calibri"/>
          <w:b/>
          <w:spacing w:val="0"/>
          <w:sz w:val="21"/>
          <w:szCs w:val="21"/>
        </w:rPr>
      </w:pPr>
      <w:r w:rsidRPr="00D31123">
        <w:rPr>
          <w:rFonts w:ascii="Calibri" w:hAnsi="Calibri" w:cs="Calibri"/>
          <w:b/>
          <w:i/>
          <w:spacing w:val="0"/>
          <w:sz w:val="21"/>
          <w:szCs w:val="21"/>
        </w:rPr>
        <w:t xml:space="preserve">Hinweis für die Redaktion: </w:t>
      </w:r>
      <w:r w:rsidRPr="00D31123">
        <w:rPr>
          <w:rFonts w:ascii="Calibri" w:hAnsi="Calibri" w:cs="Calibri"/>
          <w:b/>
          <w:spacing w:val="0"/>
          <w:sz w:val="21"/>
          <w:szCs w:val="21"/>
        </w:rPr>
        <w:t>Text und Bilder stehen Ihnen unter www.pr-box.de zur Verfügung!</w:t>
      </w:r>
    </w:p>
    <w:p w14:paraId="523FDD01" w14:textId="471C349D" w:rsidR="00357FEC" w:rsidRPr="00D57F95" w:rsidRDefault="00357FEC" w:rsidP="00D210F8">
      <w:pPr>
        <w:spacing w:after="120"/>
        <w:ind w:left="0"/>
        <w:jc w:val="both"/>
        <w:rPr>
          <w:rFonts w:ascii="Calibri" w:hAnsi="Calibri" w:cs="Calibri"/>
          <w:i/>
          <w:spacing w:val="0"/>
          <w:sz w:val="21"/>
          <w:szCs w:val="21"/>
          <w:u w:val="single"/>
        </w:rPr>
      </w:pPr>
      <w:r w:rsidRPr="00D57F95">
        <w:rPr>
          <w:rFonts w:ascii="Calibri" w:hAnsi="Calibri" w:cs="Calibri"/>
          <w:i/>
          <w:spacing w:val="0"/>
          <w:sz w:val="21"/>
          <w:szCs w:val="21"/>
          <w:u w:val="single"/>
        </w:rPr>
        <w:t>Bildlegenden (</w:t>
      </w:r>
      <w:r w:rsidR="00E50BFC">
        <w:rPr>
          <w:rFonts w:ascii="Calibri" w:hAnsi="Calibri" w:cs="Calibri"/>
          <w:i/>
          <w:spacing w:val="0"/>
          <w:sz w:val="21"/>
          <w:szCs w:val="21"/>
          <w:u w:val="single"/>
        </w:rPr>
        <w:t>6</w:t>
      </w:r>
      <w:r w:rsidRPr="00D57F95">
        <w:rPr>
          <w:rFonts w:ascii="Calibri" w:hAnsi="Calibri" w:cs="Calibri"/>
          <w:i/>
          <w:spacing w:val="0"/>
          <w:sz w:val="21"/>
          <w:szCs w:val="21"/>
          <w:u w:val="single"/>
        </w:rPr>
        <w:t xml:space="preserve"> Motive)</w:t>
      </w:r>
    </w:p>
    <w:p w14:paraId="7A0C2307" w14:textId="71526F42" w:rsidR="003B6E36" w:rsidRPr="00D57F95" w:rsidRDefault="00357FEC"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lastRenderedPageBreak/>
        <w:t>Bild 1:</w:t>
      </w:r>
      <w:r w:rsidR="003B6E36" w:rsidRPr="00D57F95">
        <w:rPr>
          <w:rFonts w:ascii="Calibri" w:hAnsi="Calibri" w:cs="Calibri"/>
          <w:i/>
          <w:spacing w:val="0"/>
          <w:sz w:val="21"/>
          <w:szCs w:val="21"/>
        </w:rPr>
        <w:t xml:space="preserve"> </w:t>
      </w:r>
      <w:r w:rsidR="003E2B07" w:rsidRPr="00CC6685">
        <w:rPr>
          <w:rFonts w:ascii="Calibri" w:hAnsi="Calibri" w:cs="Calibri"/>
          <w:spacing w:val="-2"/>
          <w:sz w:val="21"/>
          <w:szCs w:val="21"/>
        </w:rPr>
        <w:t xml:space="preserve">Die Spannsysteme der RTM-Familie </w:t>
      </w:r>
      <w:r w:rsidR="003E2B07">
        <w:rPr>
          <w:rFonts w:ascii="Calibri" w:hAnsi="Calibri" w:cs="Calibri"/>
          <w:spacing w:val="-2"/>
          <w:sz w:val="21"/>
          <w:szCs w:val="21"/>
        </w:rPr>
        <w:t xml:space="preserve">von RINGSPANN </w:t>
      </w:r>
      <w:r w:rsidR="003E2B07" w:rsidRPr="00CC6685">
        <w:rPr>
          <w:rFonts w:ascii="Calibri" w:hAnsi="Calibri" w:cs="Calibri"/>
          <w:spacing w:val="-2"/>
          <w:sz w:val="21"/>
          <w:szCs w:val="21"/>
        </w:rPr>
        <w:t xml:space="preserve">sind speziell abgestimmt auf die sichere </w:t>
      </w:r>
      <w:r w:rsidR="003E2B07">
        <w:rPr>
          <w:rFonts w:ascii="Calibri" w:hAnsi="Calibri" w:cs="Calibri"/>
          <w:spacing w:val="-2"/>
          <w:sz w:val="21"/>
          <w:szCs w:val="21"/>
        </w:rPr>
        <w:t>und</w:t>
      </w:r>
      <w:r w:rsidR="003E2B07" w:rsidRPr="00CC6685">
        <w:rPr>
          <w:rFonts w:ascii="Calibri" w:hAnsi="Calibri" w:cs="Calibri"/>
          <w:spacing w:val="-2"/>
          <w:sz w:val="21"/>
          <w:szCs w:val="21"/>
        </w:rPr>
        <w:t xml:space="preserve"> präzise Montage von Torquemotoren auf </w:t>
      </w:r>
      <w:r w:rsidR="003E2B07">
        <w:rPr>
          <w:rFonts w:ascii="Calibri" w:hAnsi="Calibri" w:cs="Calibri"/>
          <w:spacing w:val="-2"/>
          <w:sz w:val="21"/>
          <w:szCs w:val="21"/>
        </w:rPr>
        <w:t>Voll-</w:t>
      </w:r>
      <w:r w:rsidR="003E2B07" w:rsidRPr="00CC6685">
        <w:rPr>
          <w:rFonts w:ascii="Calibri" w:hAnsi="Calibri" w:cs="Calibri"/>
          <w:spacing w:val="-2"/>
          <w:sz w:val="21"/>
          <w:szCs w:val="21"/>
        </w:rPr>
        <w:t xml:space="preserve"> und Hohlwellen</w:t>
      </w:r>
      <w:r w:rsidR="00A12AF6">
        <w:rPr>
          <w:rFonts w:ascii="Calibri" w:hAnsi="Calibri" w:cs="Calibri"/>
          <w:i/>
          <w:spacing w:val="0"/>
          <w:sz w:val="21"/>
          <w:szCs w:val="21"/>
        </w:rPr>
        <w:t xml:space="preserve">. </w:t>
      </w:r>
      <w:r w:rsidR="008A07B9" w:rsidRPr="00FF04EC">
        <w:rPr>
          <w:rFonts w:ascii="Calibri" w:hAnsi="Calibri" w:cs="Calibri"/>
          <w:i/>
          <w:spacing w:val="0"/>
          <w:sz w:val="16"/>
          <w:szCs w:val="16"/>
        </w:rPr>
        <w:t>Bild: RINGSPANN</w:t>
      </w:r>
    </w:p>
    <w:p w14:paraId="064AE54D" w14:textId="1BB1277C" w:rsidR="0030278A" w:rsidRDefault="003B6E36" w:rsidP="0030278A">
      <w:pPr>
        <w:spacing w:after="120"/>
        <w:ind w:left="0"/>
        <w:jc w:val="both"/>
        <w:rPr>
          <w:rFonts w:ascii="Calibri" w:hAnsi="Calibri" w:cs="Calibri"/>
          <w:i/>
          <w:spacing w:val="0"/>
          <w:sz w:val="16"/>
          <w:szCs w:val="16"/>
        </w:rPr>
      </w:pPr>
      <w:r w:rsidRPr="00D57F95">
        <w:rPr>
          <w:rFonts w:ascii="Calibri" w:hAnsi="Calibri" w:cs="Calibri"/>
          <w:i/>
          <w:spacing w:val="0"/>
          <w:sz w:val="21"/>
          <w:szCs w:val="21"/>
        </w:rPr>
        <w:t>Bild 2:</w:t>
      </w:r>
      <w:r w:rsidR="00376C3C" w:rsidRPr="00D57F95">
        <w:rPr>
          <w:rFonts w:ascii="Calibri" w:hAnsi="Calibri" w:cs="Calibri"/>
          <w:i/>
          <w:spacing w:val="0"/>
          <w:sz w:val="21"/>
          <w:szCs w:val="21"/>
        </w:rPr>
        <w:t xml:space="preserve"> </w:t>
      </w:r>
      <w:bookmarkStart w:id="7" w:name="_Hlk118108409"/>
      <w:r w:rsidR="003E2B07" w:rsidRPr="003E2B07">
        <w:rPr>
          <w:rFonts w:ascii="Calibri" w:hAnsi="Calibri" w:cs="Calibri"/>
          <w:iCs/>
          <w:spacing w:val="0"/>
          <w:sz w:val="21"/>
          <w:szCs w:val="21"/>
        </w:rPr>
        <w:t>Ausgelegt a</w:t>
      </w:r>
      <w:r w:rsidR="003E2B07" w:rsidRPr="003E2B07">
        <w:rPr>
          <w:rFonts w:ascii="Calibri" w:hAnsi="Calibri" w:cs="Calibri"/>
          <w:iCs/>
          <w:spacing w:val="-2"/>
          <w:sz w:val="21"/>
          <w:szCs w:val="21"/>
        </w:rPr>
        <w:t>uf</w:t>
      </w:r>
      <w:r w:rsidR="003E2B07" w:rsidRPr="00CC6685">
        <w:rPr>
          <w:rFonts w:ascii="Calibri" w:hAnsi="Calibri" w:cs="Calibri"/>
          <w:spacing w:val="-2"/>
          <w:sz w:val="21"/>
          <w:szCs w:val="21"/>
        </w:rPr>
        <w:t xml:space="preserve"> die Montage kompakter Einbau-Torquemotoren ist das Spannsystem des Typs RTM 601 von RINGSPANN. </w:t>
      </w:r>
      <w:r w:rsidR="003E2B07">
        <w:rPr>
          <w:rFonts w:ascii="Calibri" w:hAnsi="Calibri" w:cs="Calibri"/>
          <w:spacing w:val="-2"/>
          <w:sz w:val="21"/>
          <w:szCs w:val="21"/>
        </w:rPr>
        <w:t>Es</w:t>
      </w:r>
      <w:r w:rsidR="003E2B07" w:rsidRPr="003E2B07">
        <w:rPr>
          <w:rFonts w:ascii="Calibri" w:hAnsi="Calibri" w:cs="Calibri"/>
          <w:spacing w:val="-2"/>
          <w:sz w:val="21"/>
          <w:szCs w:val="21"/>
        </w:rPr>
        <w:t xml:space="preserve"> leite</w:t>
      </w:r>
      <w:r w:rsidR="003E2B07">
        <w:rPr>
          <w:rFonts w:ascii="Calibri" w:hAnsi="Calibri" w:cs="Calibri"/>
          <w:spacing w:val="-2"/>
          <w:sz w:val="21"/>
          <w:szCs w:val="21"/>
        </w:rPr>
        <w:t>t</w:t>
      </w:r>
      <w:r w:rsidR="003E2B07" w:rsidRPr="003E2B07">
        <w:rPr>
          <w:rFonts w:ascii="Calibri" w:hAnsi="Calibri" w:cs="Calibri"/>
          <w:spacing w:val="-2"/>
          <w:sz w:val="21"/>
          <w:szCs w:val="21"/>
        </w:rPr>
        <w:t xml:space="preserve"> das vom Motor erzeugte Drehmoment spiel- und verlustfrei in die Maschinenwelle. </w:t>
      </w:r>
      <w:r w:rsidR="0030278A" w:rsidRPr="00FF04EC">
        <w:rPr>
          <w:rFonts w:ascii="Calibri" w:hAnsi="Calibri" w:cs="Calibri"/>
          <w:i/>
          <w:spacing w:val="0"/>
          <w:sz w:val="16"/>
          <w:szCs w:val="16"/>
        </w:rPr>
        <w:t>Bild: RINGSPANN</w:t>
      </w:r>
      <w:bookmarkEnd w:id="7"/>
    </w:p>
    <w:p w14:paraId="4325676C" w14:textId="5EF4F61D" w:rsidR="003B6E36" w:rsidRPr="00D57F95" w:rsidRDefault="00376C3C"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t xml:space="preserve">Bild 3: </w:t>
      </w:r>
      <w:r w:rsidR="003B6E36" w:rsidRPr="00D57F95">
        <w:rPr>
          <w:rFonts w:ascii="Calibri" w:hAnsi="Calibri" w:cs="Calibri"/>
          <w:iCs/>
          <w:spacing w:val="0"/>
          <w:sz w:val="21"/>
          <w:szCs w:val="21"/>
        </w:rPr>
        <w:t>Marvin Raquet: „</w:t>
      </w:r>
      <w:r w:rsidR="00A12AF6" w:rsidRPr="00A12AF6">
        <w:rPr>
          <w:rFonts w:ascii="Calibri" w:hAnsi="Calibri" w:cs="Calibri"/>
          <w:iCs/>
          <w:spacing w:val="0"/>
          <w:sz w:val="21"/>
          <w:szCs w:val="21"/>
        </w:rPr>
        <w:t xml:space="preserve">Je nach Ausführung realisieren </w:t>
      </w:r>
      <w:r w:rsidR="00A12AF6">
        <w:rPr>
          <w:rFonts w:ascii="Calibri" w:hAnsi="Calibri" w:cs="Calibri"/>
          <w:iCs/>
          <w:spacing w:val="0"/>
          <w:sz w:val="21"/>
          <w:szCs w:val="21"/>
        </w:rPr>
        <w:t xml:space="preserve">unsere Torquemotor-Spannsysteme </w:t>
      </w:r>
      <w:r w:rsidR="00A12AF6" w:rsidRPr="00A12AF6">
        <w:rPr>
          <w:rFonts w:ascii="Calibri" w:hAnsi="Calibri" w:cs="Calibri"/>
          <w:iCs/>
          <w:spacing w:val="0"/>
          <w:sz w:val="21"/>
          <w:szCs w:val="21"/>
        </w:rPr>
        <w:t>über die mechanische Verbindung und Zentrierung hinaus auch die Abstützung von Rotor und Maschinenwelle und sind in ihrer Konstruktion ausgelegt auf die Standardmotoren führender Hersteller</w:t>
      </w:r>
      <w:r w:rsidRPr="00D57F95">
        <w:rPr>
          <w:rFonts w:ascii="Calibri" w:hAnsi="Calibri" w:cs="Calibri"/>
          <w:iCs/>
          <w:spacing w:val="0"/>
          <w:sz w:val="21"/>
          <w:szCs w:val="21"/>
        </w:rPr>
        <w:t>.“</w:t>
      </w:r>
      <w:r w:rsidR="0030278A">
        <w:rPr>
          <w:rFonts w:ascii="Calibri" w:hAnsi="Calibri" w:cs="Calibri"/>
          <w:iCs/>
          <w:spacing w:val="0"/>
          <w:sz w:val="21"/>
          <w:szCs w:val="21"/>
        </w:rPr>
        <w:t xml:space="preserve"> </w:t>
      </w:r>
      <w:r w:rsidR="0030278A" w:rsidRPr="00FF04EC">
        <w:rPr>
          <w:rFonts w:ascii="Calibri" w:hAnsi="Calibri" w:cs="Calibri"/>
          <w:i/>
          <w:spacing w:val="0"/>
          <w:sz w:val="16"/>
          <w:szCs w:val="16"/>
        </w:rPr>
        <w:t>Bild: RINGSPANN</w:t>
      </w:r>
      <w:r w:rsidR="002E68D5">
        <w:rPr>
          <w:rFonts w:ascii="Calibri" w:hAnsi="Calibri" w:cs="Calibri"/>
          <w:i/>
          <w:spacing w:val="0"/>
          <w:sz w:val="16"/>
          <w:szCs w:val="16"/>
        </w:rPr>
        <w:t xml:space="preserve"> </w:t>
      </w:r>
    </w:p>
    <w:p w14:paraId="0530AB9B" w14:textId="0F0F76AC" w:rsidR="003B75EA" w:rsidRPr="00D57F95" w:rsidRDefault="003B6E36" w:rsidP="00D210F8">
      <w:pPr>
        <w:spacing w:after="120"/>
        <w:ind w:left="0"/>
        <w:jc w:val="both"/>
        <w:rPr>
          <w:rFonts w:ascii="Symbol" w:hAnsi="Symbol" w:cs="Calibri"/>
          <w:i/>
          <w:spacing w:val="0"/>
          <w:sz w:val="21"/>
          <w:szCs w:val="21"/>
        </w:rPr>
      </w:pPr>
      <w:bookmarkStart w:id="8" w:name="_Hlk137544943"/>
      <w:r w:rsidRPr="00D57F95">
        <w:rPr>
          <w:rFonts w:ascii="Calibri" w:hAnsi="Calibri" w:cs="Calibri"/>
          <w:i/>
          <w:spacing w:val="0"/>
          <w:sz w:val="21"/>
          <w:szCs w:val="21"/>
        </w:rPr>
        <w:t xml:space="preserve">Bild </w:t>
      </w:r>
      <w:r w:rsidR="00376C3C" w:rsidRPr="00D57F95">
        <w:rPr>
          <w:rFonts w:ascii="Calibri" w:hAnsi="Calibri" w:cs="Calibri"/>
          <w:i/>
          <w:spacing w:val="0"/>
          <w:sz w:val="21"/>
          <w:szCs w:val="21"/>
        </w:rPr>
        <w:t>4</w:t>
      </w:r>
      <w:r w:rsidRPr="00D57F95">
        <w:rPr>
          <w:rFonts w:ascii="Calibri" w:hAnsi="Calibri" w:cs="Calibri"/>
          <w:i/>
          <w:spacing w:val="0"/>
          <w:sz w:val="21"/>
          <w:szCs w:val="21"/>
        </w:rPr>
        <w:t>:</w:t>
      </w:r>
      <w:r w:rsidR="00376C3C" w:rsidRPr="00D57F95">
        <w:rPr>
          <w:rFonts w:ascii="Calibri" w:hAnsi="Calibri" w:cs="Calibri"/>
          <w:i/>
          <w:spacing w:val="0"/>
          <w:sz w:val="21"/>
          <w:szCs w:val="21"/>
        </w:rPr>
        <w:t xml:space="preserve"> </w:t>
      </w:r>
      <w:r w:rsidR="003E2B07" w:rsidRPr="001A065B">
        <w:rPr>
          <w:rFonts w:ascii="Calibri" w:hAnsi="Calibri" w:cs="Calibri"/>
          <w:iCs/>
          <w:spacing w:val="0"/>
          <w:sz w:val="21"/>
          <w:szCs w:val="21"/>
        </w:rPr>
        <w:t>Das RINGSPANN-</w:t>
      </w:r>
      <w:r w:rsidR="003E2B07" w:rsidRPr="001A065B">
        <w:rPr>
          <w:rFonts w:ascii="Calibri" w:hAnsi="Calibri" w:cs="Calibri"/>
          <w:iCs/>
          <w:spacing w:val="-2"/>
          <w:sz w:val="21"/>
          <w:szCs w:val="21"/>
        </w:rPr>
        <w:t>Spannsystem</w:t>
      </w:r>
      <w:r w:rsidR="003E2B07" w:rsidRPr="007B3FEA">
        <w:rPr>
          <w:rFonts w:ascii="Calibri" w:hAnsi="Calibri" w:cs="Calibri"/>
          <w:spacing w:val="-2"/>
          <w:sz w:val="21"/>
          <w:szCs w:val="21"/>
        </w:rPr>
        <w:t xml:space="preserve"> RTM 607</w:t>
      </w:r>
      <w:r w:rsidR="003E2B07">
        <w:rPr>
          <w:rFonts w:ascii="Calibri" w:hAnsi="Calibri" w:cs="Calibri"/>
          <w:spacing w:val="-2"/>
          <w:sz w:val="21"/>
          <w:szCs w:val="21"/>
        </w:rPr>
        <w:t xml:space="preserve"> ist</w:t>
      </w:r>
      <w:r w:rsidR="003E2B07" w:rsidRPr="007B3FEA">
        <w:rPr>
          <w:rFonts w:ascii="Calibri" w:hAnsi="Calibri" w:cs="Calibri"/>
          <w:spacing w:val="-2"/>
          <w:sz w:val="21"/>
          <w:szCs w:val="21"/>
        </w:rPr>
        <w:t xml:space="preserve"> maßgeschneidert für das Befestigen, Abstützen und Zentrieren der </w:t>
      </w:r>
      <w:r w:rsidR="003E2B07" w:rsidRPr="003E638D">
        <w:rPr>
          <w:rFonts w:ascii="Calibri" w:hAnsi="Calibri" w:cs="Calibri"/>
          <w:spacing w:val="-2"/>
          <w:sz w:val="21"/>
          <w:szCs w:val="21"/>
        </w:rPr>
        <w:t>Komplett-Torquemotoren 1FW3 von Siemens.</w:t>
      </w:r>
      <w:r w:rsidR="001A065B">
        <w:rPr>
          <w:rFonts w:ascii="Calibri" w:hAnsi="Calibri" w:cs="Calibri"/>
          <w:spacing w:val="-2"/>
          <w:sz w:val="21"/>
          <w:szCs w:val="21"/>
        </w:rPr>
        <w:t xml:space="preserve"> </w:t>
      </w:r>
      <w:r w:rsidR="0030278A" w:rsidRPr="00FF04EC">
        <w:rPr>
          <w:rFonts w:ascii="Calibri" w:hAnsi="Calibri" w:cs="Calibri"/>
          <w:i/>
          <w:spacing w:val="0"/>
          <w:sz w:val="16"/>
          <w:szCs w:val="16"/>
        </w:rPr>
        <w:t>Bild: RINGSPANN</w:t>
      </w:r>
    </w:p>
    <w:bookmarkEnd w:id="8"/>
    <w:p w14:paraId="770E6094" w14:textId="089249EA" w:rsidR="00357FEC" w:rsidRPr="00D57F95" w:rsidRDefault="003B75EA"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t xml:space="preserve">Bild </w:t>
      </w:r>
      <w:r w:rsidR="00376C3C" w:rsidRPr="00D57F95">
        <w:rPr>
          <w:rFonts w:ascii="Calibri" w:hAnsi="Calibri" w:cs="Calibri"/>
          <w:i/>
          <w:spacing w:val="0"/>
          <w:sz w:val="21"/>
          <w:szCs w:val="21"/>
        </w:rPr>
        <w:t>5</w:t>
      </w:r>
      <w:r w:rsidR="00FB29EC">
        <w:rPr>
          <w:rFonts w:ascii="Calibri" w:hAnsi="Calibri" w:cs="Calibri"/>
          <w:i/>
          <w:spacing w:val="0"/>
          <w:sz w:val="21"/>
          <w:szCs w:val="21"/>
        </w:rPr>
        <w:t>_de</w:t>
      </w:r>
      <w:r w:rsidR="00A12AF6">
        <w:rPr>
          <w:rFonts w:ascii="Calibri" w:hAnsi="Calibri" w:cs="Calibri"/>
          <w:i/>
          <w:spacing w:val="0"/>
          <w:sz w:val="21"/>
          <w:szCs w:val="21"/>
        </w:rPr>
        <w:t xml:space="preserve">: </w:t>
      </w:r>
      <w:r w:rsidR="00E50BFC" w:rsidRPr="00E50BFC">
        <w:rPr>
          <w:rFonts w:ascii="Calibri" w:hAnsi="Calibri" w:cs="Calibri"/>
          <w:iCs/>
          <w:spacing w:val="0"/>
          <w:sz w:val="21"/>
          <w:szCs w:val="21"/>
        </w:rPr>
        <w:t xml:space="preserve">Neben dem Flanschring und der Schrumpfscheibe verfügt das </w:t>
      </w:r>
      <w:r w:rsidR="00E50BFC">
        <w:rPr>
          <w:rFonts w:ascii="Calibri" w:hAnsi="Calibri" w:cs="Calibri"/>
          <w:iCs/>
          <w:spacing w:val="0"/>
          <w:sz w:val="21"/>
          <w:szCs w:val="21"/>
        </w:rPr>
        <w:t xml:space="preserve">Torquemotor-Spannsystem </w:t>
      </w:r>
      <w:r w:rsidR="00E50BFC" w:rsidRPr="00E50BFC">
        <w:rPr>
          <w:rFonts w:ascii="Calibri" w:hAnsi="Calibri" w:cs="Calibri"/>
          <w:iCs/>
          <w:spacing w:val="0"/>
          <w:sz w:val="21"/>
          <w:szCs w:val="21"/>
        </w:rPr>
        <w:t>RTM 608 von RINGSPANN über eine Gleitbüchse. Sie dient als zweite Abstützstelle</w:t>
      </w:r>
      <w:r w:rsidR="00E50BFC">
        <w:rPr>
          <w:rFonts w:ascii="Calibri" w:hAnsi="Calibri" w:cs="Calibri"/>
          <w:iCs/>
          <w:spacing w:val="0"/>
          <w:sz w:val="21"/>
          <w:szCs w:val="21"/>
        </w:rPr>
        <w:t xml:space="preserve"> und verhindert d</w:t>
      </w:r>
      <w:r w:rsidR="00E50BFC" w:rsidRPr="00E50BFC">
        <w:rPr>
          <w:rFonts w:ascii="Calibri" w:hAnsi="Calibri" w:cs="Calibri"/>
          <w:iCs/>
          <w:spacing w:val="0"/>
          <w:sz w:val="21"/>
          <w:szCs w:val="21"/>
        </w:rPr>
        <w:t>ie Bildung von Passungsrost durch Mikroschlupf.</w:t>
      </w:r>
      <w:r w:rsidR="006F076F">
        <w:rPr>
          <w:rFonts w:ascii="Calibri" w:hAnsi="Calibri" w:cs="Calibri"/>
          <w:iCs/>
          <w:spacing w:val="0"/>
          <w:sz w:val="21"/>
          <w:szCs w:val="21"/>
        </w:rPr>
        <w:t xml:space="preserve"> </w:t>
      </w:r>
      <w:r w:rsidR="0030278A" w:rsidRPr="00FF04EC">
        <w:rPr>
          <w:rFonts w:ascii="Calibri" w:hAnsi="Calibri" w:cs="Calibri"/>
          <w:i/>
          <w:spacing w:val="0"/>
          <w:sz w:val="16"/>
          <w:szCs w:val="16"/>
        </w:rPr>
        <w:t>Bild: RINGSPANN</w:t>
      </w:r>
    </w:p>
    <w:p w14:paraId="5C65216C" w14:textId="08E077C3" w:rsidR="00A12AF6" w:rsidRPr="00D57F95" w:rsidRDefault="00A12AF6" w:rsidP="006F076F">
      <w:pPr>
        <w:spacing w:after="120"/>
        <w:ind w:left="0"/>
        <w:jc w:val="both"/>
        <w:rPr>
          <w:rFonts w:ascii="Symbol" w:hAnsi="Symbol" w:cs="Calibri"/>
          <w:i/>
          <w:spacing w:val="0"/>
          <w:sz w:val="21"/>
          <w:szCs w:val="21"/>
        </w:rPr>
      </w:pPr>
      <w:r w:rsidRPr="00D57F95">
        <w:rPr>
          <w:rFonts w:ascii="Calibri" w:hAnsi="Calibri" w:cs="Calibri"/>
          <w:i/>
          <w:spacing w:val="0"/>
          <w:sz w:val="21"/>
          <w:szCs w:val="21"/>
        </w:rPr>
        <w:t xml:space="preserve">Bild </w:t>
      </w:r>
      <w:r>
        <w:rPr>
          <w:rFonts w:ascii="Calibri" w:hAnsi="Calibri" w:cs="Calibri"/>
          <w:i/>
          <w:spacing w:val="0"/>
          <w:sz w:val="21"/>
          <w:szCs w:val="21"/>
        </w:rPr>
        <w:t>6</w:t>
      </w:r>
      <w:r w:rsidRPr="00D57F95">
        <w:rPr>
          <w:rFonts w:ascii="Calibri" w:hAnsi="Calibri" w:cs="Calibri"/>
          <w:i/>
          <w:spacing w:val="0"/>
          <w:sz w:val="21"/>
          <w:szCs w:val="21"/>
        </w:rPr>
        <w:t xml:space="preserve">: </w:t>
      </w:r>
      <w:r w:rsidR="006F076F" w:rsidRPr="006F076F">
        <w:rPr>
          <w:rFonts w:ascii="Calibri" w:hAnsi="Calibri" w:cs="Calibri"/>
          <w:iCs/>
          <w:spacing w:val="0"/>
          <w:sz w:val="21"/>
          <w:szCs w:val="21"/>
        </w:rPr>
        <w:t xml:space="preserve">Selbst nach langem Betrieb leicht lösbar sind </w:t>
      </w:r>
      <w:r w:rsidR="00865E35">
        <w:rPr>
          <w:rFonts w:ascii="Calibri" w:hAnsi="Calibri" w:cs="Calibri"/>
          <w:iCs/>
          <w:spacing w:val="0"/>
          <w:sz w:val="21"/>
          <w:szCs w:val="21"/>
        </w:rPr>
        <w:t xml:space="preserve">die </w:t>
      </w:r>
      <w:r w:rsidR="006F076F" w:rsidRPr="006F076F">
        <w:rPr>
          <w:rFonts w:ascii="Calibri" w:hAnsi="Calibri" w:cs="Calibri"/>
          <w:iCs/>
          <w:spacing w:val="0"/>
          <w:sz w:val="21"/>
          <w:szCs w:val="21"/>
        </w:rPr>
        <w:t>Spannsysteme des Typs RTM 134 von RINGSPANN zur</w:t>
      </w:r>
      <w:r w:rsidR="006F076F">
        <w:rPr>
          <w:rFonts w:ascii="Calibri" w:hAnsi="Calibri" w:cs="Calibri"/>
          <w:i/>
          <w:spacing w:val="0"/>
          <w:sz w:val="21"/>
          <w:szCs w:val="21"/>
        </w:rPr>
        <w:t xml:space="preserve"> </w:t>
      </w:r>
      <w:r w:rsidR="006F076F">
        <w:rPr>
          <w:rFonts w:ascii="Calibri" w:hAnsi="Calibri" w:cs="Calibri"/>
          <w:spacing w:val="-2"/>
          <w:sz w:val="21"/>
          <w:szCs w:val="21"/>
        </w:rPr>
        <w:t xml:space="preserve">reibschlüssigen, abgestützten und zentrierten Montage von Komplett-Torquemotoren. </w:t>
      </w:r>
      <w:r w:rsidRPr="00FF04EC">
        <w:rPr>
          <w:rFonts w:ascii="Calibri" w:hAnsi="Calibri" w:cs="Calibri"/>
          <w:i/>
          <w:spacing w:val="0"/>
          <w:sz w:val="16"/>
          <w:szCs w:val="16"/>
        </w:rPr>
        <w:t>Bild: RINGSPANN</w:t>
      </w:r>
    </w:p>
    <w:p w14:paraId="3135AD29" w14:textId="77777777" w:rsidR="00FA65A8" w:rsidRPr="00A112F0" w:rsidRDefault="00FA65A8" w:rsidP="00FA65A8">
      <w:pPr>
        <w:spacing w:after="120" w:line="360" w:lineRule="auto"/>
        <w:ind w:left="0"/>
        <w:jc w:val="both"/>
        <w:rPr>
          <w:rFonts w:ascii="Calibri" w:eastAsia="Calibri" w:hAnsi="Calibri" w:cs="Calibri"/>
          <w:spacing w:val="0"/>
          <w:sz w:val="12"/>
          <w:szCs w:val="12"/>
          <w:lang w:eastAsia="en-US"/>
        </w:rPr>
      </w:pPr>
    </w:p>
    <w:p w14:paraId="7340BF61" w14:textId="459D7298" w:rsidR="00FA65A8" w:rsidRPr="00FA65A8" w:rsidRDefault="00FA65A8" w:rsidP="00FA65A8">
      <w:pPr>
        <w:spacing w:after="120" w:line="360" w:lineRule="auto"/>
        <w:ind w:left="0"/>
        <w:jc w:val="both"/>
        <w:rPr>
          <w:rFonts w:ascii="Calibri" w:eastAsia="Calibri" w:hAnsi="Calibri" w:cs="Calibri"/>
          <w:b/>
          <w:bCs/>
          <w:i/>
          <w:iCs/>
          <w:spacing w:val="0"/>
          <w:sz w:val="21"/>
          <w:szCs w:val="21"/>
          <w:u w:val="single"/>
          <w:lang w:eastAsia="en-US"/>
        </w:rPr>
      </w:pPr>
      <w:r w:rsidRPr="00FA65A8">
        <w:rPr>
          <w:rFonts w:ascii="Calibri" w:eastAsia="Calibri" w:hAnsi="Calibri" w:cs="Calibri"/>
          <w:b/>
          <w:bCs/>
          <w:i/>
          <w:iCs/>
          <w:spacing w:val="0"/>
          <w:sz w:val="21"/>
          <w:szCs w:val="21"/>
          <w:u w:val="single"/>
          <w:lang w:eastAsia="en-US"/>
        </w:rPr>
        <w:t>Add-on:</w:t>
      </w:r>
    </w:p>
    <w:p w14:paraId="15FAE301" w14:textId="77777777" w:rsidR="00FA65A8" w:rsidRPr="00FA65A8" w:rsidRDefault="00FA65A8" w:rsidP="00FA65A8">
      <w:pPr>
        <w:spacing w:after="120" w:line="360" w:lineRule="auto"/>
        <w:ind w:left="0"/>
        <w:jc w:val="both"/>
        <w:rPr>
          <w:rFonts w:ascii="Calibri" w:eastAsia="Calibri" w:hAnsi="Calibri" w:cs="Calibri"/>
          <w:bCs/>
          <w:spacing w:val="0"/>
          <w:sz w:val="21"/>
          <w:szCs w:val="21"/>
          <w:lang w:eastAsia="en-US"/>
        </w:rPr>
      </w:pPr>
      <w:r w:rsidRPr="00FA65A8">
        <w:rPr>
          <w:rFonts w:ascii="Calibri" w:eastAsia="Calibri" w:hAnsi="Calibri" w:cs="Calibri"/>
          <w:bCs/>
          <w:spacing w:val="0"/>
          <w:sz w:val="21"/>
          <w:szCs w:val="21"/>
          <w:lang w:eastAsia="en-US"/>
        </w:rPr>
        <w:t xml:space="preserve">Video – Direktlink zu </w:t>
      </w:r>
      <w:hyperlink r:id="rId7" w:history="1">
        <w:r w:rsidRPr="00FA65A8">
          <w:rPr>
            <w:rFonts w:ascii="Calibri" w:eastAsia="Calibri" w:hAnsi="Calibri" w:cs="Calibri"/>
            <w:bCs/>
            <w:color w:val="0000FF"/>
            <w:spacing w:val="0"/>
            <w:sz w:val="21"/>
            <w:szCs w:val="21"/>
            <w:u w:val="single"/>
            <w:lang w:eastAsia="en-US"/>
          </w:rPr>
          <w:t>RINGSPANN-Produktanimationen.</w:t>
        </w:r>
      </w:hyperlink>
    </w:p>
    <w:p w14:paraId="508F2130" w14:textId="77777777" w:rsidR="00D210F8" w:rsidRPr="00FA65A8" w:rsidRDefault="00D210F8" w:rsidP="00D210F8">
      <w:pPr>
        <w:spacing w:after="120"/>
        <w:ind w:left="0"/>
        <w:jc w:val="both"/>
        <w:rPr>
          <w:rFonts w:ascii="Calibri" w:hAnsi="Calibri" w:cs="Calibri"/>
          <w:iCs/>
          <w:spacing w:val="0"/>
          <w:sz w:val="16"/>
          <w:szCs w:val="16"/>
        </w:rPr>
      </w:pPr>
    </w:p>
    <w:p w14:paraId="073B57DE" w14:textId="1DF90236" w:rsidR="00B35F52" w:rsidRPr="00D31123" w:rsidRDefault="00470EC1"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
          <w:iCs/>
          <w:spacing w:val="0"/>
          <w:sz w:val="21"/>
          <w:szCs w:val="21"/>
        </w:rPr>
      </w:pPr>
      <w:r w:rsidRPr="00D31123">
        <w:rPr>
          <w:rFonts w:ascii="Calibri" w:hAnsi="Calibri" w:cs="Calibri"/>
          <w:i/>
          <w:iCs/>
          <w:spacing w:val="0"/>
          <w:sz w:val="21"/>
          <w:szCs w:val="21"/>
        </w:rPr>
        <w:t>((Infobox))</w:t>
      </w:r>
    </w:p>
    <w:p w14:paraId="557E5AB2" w14:textId="77777777" w:rsidR="0043604C" w:rsidRDefault="0043604C" w:rsidP="00AF71A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
          <w:iCs/>
          <w:spacing w:val="0"/>
          <w:sz w:val="21"/>
          <w:szCs w:val="21"/>
        </w:rPr>
      </w:pPr>
      <w:r w:rsidRPr="0043604C">
        <w:rPr>
          <w:rFonts w:ascii="Calibri" w:hAnsi="Calibri" w:cs="Calibri"/>
          <w:b/>
          <w:iCs/>
          <w:spacing w:val="0"/>
          <w:sz w:val="21"/>
          <w:szCs w:val="21"/>
        </w:rPr>
        <w:t xml:space="preserve">Welle-Nabe-Verbindungen der Premiumklasse </w:t>
      </w:r>
    </w:p>
    <w:p w14:paraId="104C3F1A" w14:textId="69CF6C65" w:rsidR="00AF71AC" w:rsidRPr="00AF71AC" w:rsidRDefault="00AF71AC" w:rsidP="00AF71A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Cs/>
          <w:spacing w:val="0"/>
          <w:sz w:val="21"/>
          <w:szCs w:val="21"/>
        </w:rPr>
      </w:pPr>
      <w:r w:rsidRPr="00AF71AC">
        <w:rPr>
          <w:rFonts w:ascii="Calibri" w:hAnsi="Calibri" w:cs="Calibri"/>
          <w:iCs/>
          <w:spacing w:val="0"/>
          <w:sz w:val="21"/>
          <w:szCs w:val="21"/>
        </w:rPr>
        <w:t>Getragen von seiner One-Stop</w:t>
      </w:r>
      <w:r w:rsidR="0043604C">
        <w:rPr>
          <w:rFonts w:ascii="Calibri" w:hAnsi="Calibri" w:cs="Calibri"/>
          <w:iCs/>
          <w:spacing w:val="0"/>
          <w:sz w:val="21"/>
          <w:szCs w:val="21"/>
        </w:rPr>
        <w:t>p</w:t>
      </w:r>
      <w:r w:rsidRPr="00AF71AC">
        <w:rPr>
          <w:rFonts w:ascii="Calibri" w:hAnsi="Calibri" w:cs="Calibri"/>
          <w:iCs/>
          <w:spacing w:val="0"/>
          <w:sz w:val="21"/>
          <w:szCs w:val="21"/>
        </w:rPr>
        <w:t xml:space="preserve">-Shop-Strategie hat sich RINGSPANN in Laufe der letzten Jahre unter anderem als globaler Hersteller von </w:t>
      </w:r>
      <w:bookmarkStart w:id="9" w:name="_Hlk137543847"/>
      <w:r w:rsidRPr="00AF71AC">
        <w:rPr>
          <w:rFonts w:ascii="Calibri" w:hAnsi="Calibri" w:cs="Calibri"/>
          <w:iCs/>
          <w:spacing w:val="0"/>
          <w:sz w:val="21"/>
          <w:szCs w:val="21"/>
        </w:rPr>
        <w:t xml:space="preserve">Welle-Nabe-Verbindungen der Premiumklasse </w:t>
      </w:r>
      <w:bookmarkEnd w:id="9"/>
      <w:r w:rsidRPr="00AF71AC">
        <w:rPr>
          <w:rFonts w:ascii="Calibri" w:hAnsi="Calibri" w:cs="Calibri"/>
          <w:iCs/>
          <w:spacing w:val="0"/>
          <w:sz w:val="21"/>
          <w:szCs w:val="21"/>
        </w:rPr>
        <w:t>positioniert</w:t>
      </w:r>
      <w:bookmarkStart w:id="10" w:name="_Hlk97713039"/>
      <w:r w:rsidRPr="00AF71AC">
        <w:rPr>
          <w:rFonts w:ascii="Calibri" w:hAnsi="Calibri" w:cs="Calibri"/>
          <w:iCs/>
          <w:spacing w:val="0"/>
          <w:sz w:val="21"/>
          <w:szCs w:val="21"/>
        </w:rPr>
        <w:t xml:space="preserve">. </w:t>
      </w:r>
      <w:bookmarkEnd w:id="10"/>
      <w:r w:rsidRPr="00AF71AC">
        <w:rPr>
          <w:rFonts w:ascii="Calibri" w:hAnsi="Calibri" w:cs="Calibri"/>
          <w:iCs/>
          <w:spacing w:val="0"/>
          <w:sz w:val="21"/>
          <w:szCs w:val="21"/>
        </w:rPr>
        <w:t xml:space="preserve">Auf der Basis seiner internationalen Präsenz und mit mittlerweile fünf ausländischen Produktionswerken ist das Unternehmen in diesem Produktsegment sowohl als Zulieferer als auch als Entwicklungspartner für seine Kunden bestens aufgestellt. Derzeit baut es die Fertigungskapazitäten seiner Standorte in Südafrika, China und Europa weiter aus. </w:t>
      </w:r>
    </w:p>
    <w:p w14:paraId="1480097E" w14:textId="1E1128C4" w:rsidR="006870A9" w:rsidRPr="00D31123" w:rsidRDefault="00BF551E" w:rsidP="00357FEC">
      <w:pPr>
        <w:pBdr>
          <w:top w:val="single" w:sz="4" w:space="1" w:color="auto"/>
          <w:left w:val="single" w:sz="4" w:space="4" w:color="auto"/>
          <w:bottom w:val="single" w:sz="4" w:space="1" w:color="auto"/>
          <w:right w:val="single" w:sz="4" w:space="4" w:color="auto"/>
        </w:pBdr>
        <w:spacing w:after="120"/>
        <w:ind w:left="0"/>
        <w:jc w:val="both"/>
        <w:rPr>
          <w:rFonts w:ascii="Calibri" w:hAnsi="Calibri" w:cs="MyriadPro-Regular"/>
          <w:spacing w:val="0"/>
          <w:sz w:val="22"/>
          <w:szCs w:val="22"/>
        </w:rPr>
      </w:pPr>
      <w:r>
        <w:rPr>
          <w:rFonts w:ascii="Calibri" w:hAnsi="Calibri" w:cs="Calibri"/>
          <w:i/>
          <w:spacing w:val="0"/>
          <w:sz w:val="16"/>
        </w:rPr>
        <w:t>6</w:t>
      </w:r>
      <w:r w:rsidR="00261D91">
        <w:rPr>
          <w:rFonts w:ascii="Calibri" w:hAnsi="Calibri" w:cs="Calibri"/>
          <w:i/>
          <w:spacing w:val="0"/>
          <w:sz w:val="16"/>
        </w:rPr>
        <w:t>9</w:t>
      </w:r>
      <w:r w:rsidR="000D303A">
        <w:rPr>
          <w:rFonts w:ascii="Calibri" w:hAnsi="Calibri" w:cs="Calibri"/>
          <w:i/>
          <w:spacing w:val="0"/>
          <w:sz w:val="16"/>
        </w:rPr>
        <w:t xml:space="preserve"> </w:t>
      </w:r>
      <w:r w:rsidR="006870A9" w:rsidRPr="00D31123">
        <w:rPr>
          <w:rFonts w:ascii="Calibri" w:hAnsi="Calibri" w:cs="Calibri"/>
          <w:i/>
          <w:spacing w:val="0"/>
          <w:sz w:val="16"/>
        </w:rPr>
        <w:t xml:space="preserve">Wörter mit </w:t>
      </w:r>
      <w:r w:rsidR="00261D91">
        <w:rPr>
          <w:rFonts w:ascii="Calibri" w:hAnsi="Calibri" w:cs="Calibri"/>
          <w:i/>
          <w:spacing w:val="0"/>
          <w:sz w:val="16"/>
        </w:rPr>
        <w:t>562</w:t>
      </w:r>
      <w:r w:rsidR="006870A9" w:rsidRPr="00D31123">
        <w:rPr>
          <w:rFonts w:ascii="Calibri" w:hAnsi="Calibri" w:cs="Calibri"/>
          <w:i/>
          <w:spacing w:val="0"/>
          <w:sz w:val="16"/>
        </w:rPr>
        <w:t xml:space="preserve"> Zeichen (inkl. Leerzeichen)</w:t>
      </w:r>
    </w:p>
    <w:p w14:paraId="0EF8EDCF" w14:textId="77777777" w:rsidR="00110335" w:rsidRPr="00D31123" w:rsidRDefault="00110335" w:rsidP="006F7C8C">
      <w:pPr>
        <w:spacing w:line="360" w:lineRule="auto"/>
        <w:ind w:left="0"/>
        <w:jc w:val="both"/>
        <w:rPr>
          <w:rFonts w:ascii="Calibri" w:hAnsi="Calibri" w:cs="Calibri"/>
          <w:b/>
          <w:spacing w:val="0"/>
          <w:sz w:val="21"/>
          <w:szCs w:val="21"/>
        </w:rPr>
      </w:pPr>
    </w:p>
    <w:tbl>
      <w:tblPr>
        <w:tblW w:w="0" w:type="auto"/>
        <w:tblCellMar>
          <w:left w:w="70" w:type="dxa"/>
          <w:right w:w="70" w:type="dxa"/>
        </w:tblCellMar>
        <w:tblLook w:val="0000" w:firstRow="0" w:lastRow="0" w:firstColumn="0" w:lastColumn="0" w:noHBand="0" w:noVBand="0"/>
      </w:tblPr>
      <w:tblGrid>
        <w:gridCol w:w="5599"/>
        <w:gridCol w:w="2906"/>
      </w:tblGrid>
      <w:tr w:rsidR="00EE5EA9" w:rsidRPr="00D31123" w14:paraId="4B1943EC" w14:textId="77777777" w:rsidTr="00357FEC">
        <w:tc>
          <w:tcPr>
            <w:tcW w:w="5599" w:type="dxa"/>
          </w:tcPr>
          <w:p w14:paraId="7EC7D92A" w14:textId="77777777" w:rsidR="00EE5EA9" w:rsidRPr="00D31123" w:rsidRDefault="00EE5EA9" w:rsidP="00E35EC1">
            <w:pPr>
              <w:ind w:left="0"/>
              <w:rPr>
                <w:rFonts w:ascii="Calibri" w:hAnsi="Calibri" w:cs="Calibri"/>
                <w:b/>
                <w:spacing w:val="0"/>
                <w:sz w:val="21"/>
                <w:szCs w:val="21"/>
              </w:rPr>
            </w:pPr>
            <w:r w:rsidRPr="00D31123">
              <w:rPr>
                <w:rFonts w:ascii="Calibri" w:hAnsi="Calibri" w:cs="Calibri"/>
                <w:b/>
                <w:sz w:val="21"/>
                <w:szCs w:val="21"/>
              </w:rPr>
              <w:t>Anbieter:</w:t>
            </w:r>
          </w:p>
        </w:tc>
        <w:tc>
          <w:tcPr>
            <w:tcW w:w="2906" w:type="dxa"/>
          </w:tcPr>
          <w:p w14:paraId="53E31E96" w14:textId="77777777" w:rsidR="00EE5EA9" w:rsidRPr="00D31123" w:rsidRDefault="00EE5EA9" w:rsidP="00E35EC1">
            <w:pPr>
              <w:ind w:left="0"/>
              <w:rPr>
                <w:rFonts w:ascii="Calibri" w:hAnsi="Calibri" w:cs="Calibri"/>
                <w:b/>
                <w:spacing w:val="0"/>
                <w:sz w:val="21"/>
                <w:szCs w:val="21"/>
              </w:rPr>
            </w:pPr>
            <w:r w:rsidRPr="00D31123">
              <w:rPr>
                <w:rFonts w:ascii="Calibri" w:hAnsi="Calibri" w:cs="Calibri"/>
                <w:b/>
                <w:spacing w:val="0"/>
                <w:sz w:val="21"/>
                <w:szCs w:val="21"/>
              </w:rPr>
              <w:t>Presseagentur:</w:t>
            </w:r>
          </w:p>
        </w:tc>
      </w:tr>
      <w:tr w:rsidR="00EE5EA9" w:rsidRPr="00D31123" w14:paraId="3974E137" w14:textId="77777777" w:rsidTr="00357FEC">
        <w:tc>
          <w:tcPr>
            <w:tcW w:w="5599" w:type="dxa"/>
          </w:tcPr>
          <w:p w14:paraId="234F9000" w14:textId="77777777" w:rsidR="00EE5EA9" w:rsidRPr="00D31123" w:rsidRDefault="004839F2" w:rsidP="00E35EC1">
            <w:pPr>
              <w:ind w:left="0"/>
              <w:rPr>
                <w:rFonts w:ascii="Calibri" w:hAnsi="Calibri" w:cs="Calibri"/>
                <w:spacing w:val="0"/>
                <w:sz w:val="21"/>
                <w:szCs w:val="21"/>
              </w:rPr>
            </w:pPr>
            <w:r w:rsidRPr="00D31123">
              <w:rPr>
                <w:rFonts w:ascii="Calibri" w:hAnsi="Calibri" w:cs="Calibri"/>
                <w:spacing w:val="0"/>
                <w:sz w:val="21"/>
                <w:szCs w:val="21"/>
              </w:rPr>
              <w:t>RINGSPANN</w:t>
            </w:r>
            <w:r w:rsidR="00EE5EA9" w:rsidRPr="00D31123">
              <w:rPr>
                <w:rFonts w:ascii="Calibri" w:hAnsi="Calibri" w:cs="Calibri"/>
                <w:spacing w:val="0"/>
                <w:sz w:val="21"/>
                <w:szCs w:val="21"/>
              </w:rPr>
              <w:t xml:space="preserve"> GmbH</w:t>
            </w:r>
          </w:p>
        </w:tc>
        <w:tc>
          <w:tcPr>
            <w:tcW w:w="2906" w:type="dxa"/>
          </w:tcPr>
          <w:p w14:paraId="3E540C9E"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Graf &amp; Creative PR</w:t>
            </w:r>
          </w:p>
        </w:tc>
      </w:tr>
      <w:tr w:rsidR="00EE5EA9" w:rsidRPr="00D31123" w14:paraId="1537DE52" w14:textId="77777777" w:rsidTr="00357FEC">
        <w:tc>
          <w:tcPr>
            <w:tcW w:w="5599" w:type="dxa"/>
          </w:tcPr>
          <w:p w14:paraId="53F0D053" w14:textId="77777777" w:rsidR="00EE5EA9" w:rsidRPr="00D31123" w:rsidRDefault="00A82DD9" w:rsidP="00E35EC1">
            <w:pPr>
              <w:ind w:left="0"/>
              <w:rPr>
                <w:rFonts w:ascii="Calibri" w:hAnsi="Calibri" w:cs="Calibri"/>
                <w:spacing w:val="0"/>
                <w:sz w:val="21"/>
                <w:szCs w:val="21"/>
              </w:rPr>
            </w:pPr>
            <w:r w:rsidRPr="00D31123">
              <w:rPr>
                <w:rFonts w:ascii="Calibri" w:hAnsi="Calibri" w:cs="Calibri"/>
                <w:spacing w:val="0"/>
                <w:sz w:val="21"/>
                <w:szCs w:val="21"/>
              </w:rPr>
              <w:t>Pia Katzenmeier</w:t>
            </w:r>
          </w:p>
        </w:tc>
        <w:tc>
          <w:tcPr>
            <w:tcW w:w="2906" w:type="dxa"/>
          </w:tcPr>
          <w:p w14:paraId="5874D5B8"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Robert-Bosch-Str. 7</w:t>
            </w:r>
          </w:p>
        </w:tc>
      </w:tr>
      <w:tr w:rsidR="00EE5EA9" w:rsidRPr="00D31123" w14:paraId="705F8508" w14:textId="77777777" w:rsidTr="00357FEC">
        <w:tc>
          <w:tcPr>
            <w:tcW w:w="5599" w:type="dxa"/>
          </w:tcPr>
          <w:p w14:paraId="1B58A78A" w14:textId="77777777" w:rsidR="00EE5EA9" w:rsidRPr="00D31123" w:rsidRDefault="004839F2" w:rsidP="00E35EC1">
            <w:pPr>
              <w:ind w:left="0"/>
              <w:rPr>
                <w:rFonts w:ascii="Calibri" w:hAnsi="Calibri" w:cs="Calibri"/>
                <w:spacing w:val="0"/>
                <w:sz w:val="21"/>
                <w:szCs w:val="21"/>
              </w:rPr>
            </w:pPr>
            <w:r w:rsidRPr="00D31123">
              <w:rPr>
                <w:rFonts w:ascii="Calibri" w:hAnsi="Calibri" w:cs="Calibri"/>
                <w:spacing w:val="0"/>
                <w:sz w:val="21"/>
                <w:szCs w:val="21"/>
              </w:rPr>
              <w:t>Sch</w:t>
            </w:r>
            <w:r w:rsidR="0059009B" w:rsidRPr="00D31123">
              <w:rPr>
                <w:rFonts w:ascii="Calibri" w:hAnsi="Calibri" w:cs="Calibri"/>
                <w:spacing w:val="0"/>
                <w:sz w:val="21"/>
                <w:szCs w:val="21"/>
              </w:rPr>
              <w:t>a</w:t>
            </w:r>
            <w:r w:rsidRPr="00D31123">
              <w:rPr>
                <w:rFonts w:ascii="Calibri" w:hAnsi="Calibri" w:cs="Calibri"/>
                <w:spacing w:val="0"/>
                <w:sz w:val="21"/>
                <w:szCs w:val="21"/>
              </w:rPr>
              <w:t>berweg</w:t>
            </w:r>
            <w:r w:rsidR="00EE5EA9" w:rsidRPr="00D31123">
              <w:rPr>
                <w:rFonts w:ascii="Calibri" w:hAnsi="Calibri" w:cs="Calibri"/>
                <w:spacing w:val="0"/>
                <w:sz w:val="21"/>
                <w:szCs w:val="21"/>
              </w:rPr>
              <w:t xml:space="preserve"> </w:t>
            </w:r>
            <w:r w:rsidRPr="00D31123">
              <w:rPr>
                <w:rFonts w:ascii="Calibri" w:hAnsi="Calibri" w:cs="Calibri"/>
                <w:spacing w:val="0"/>
                <w:sz w:val="21"/>
                <w:szCs w:val="21"/>
              </w:rPr>
              <w:t xml:space="preserve">30 </w:t>
            </w:r>
            <w:r w:rsidR="00A82DD9" w:rsidRPr="00D31123">
              <w:rPr>
                <w:rFonts w:ascii="Calibri" w:hAnsi="Calibri" w:cs="Calibri"/>
                <w:spacing w:val="0"/>
                <w:sz w:val="21"/>
                <w:szCs w:val="21"/>
              </w:rPr>
              <w:t>-</w:t>
            </w:r>
            <w:r w:rsidRPr="00D31123">
              <w:rPr>
                <w:rFonts w:ascii="Calibri" w:hAnsi="Calibri" w:cs="Calibri"/>
                <w:spacing w:val="0"/>
                <w:sz w:val="21"/>
                <w:szCs w:val="21"/>
              </w:rPr>
              <w:t xml:space="preserve"> 3</w:t>
            </w:r>
            <w:r w:rsidR="00A82DD9" w:rsidRPr="00D31123">
              <w:rPr>
                <w:rFonts w:ascii="Calibri" w:hAnsi="Calibri" w:cs="Calibri"/>
                <w:spacing w:val="0"/>
                <w:sz w:val="21"/>
                <w:szCs w:val="21"/>
              </w:rPr>
              <w:t>4</w:t>
            </w:r>
          </w:p>
        </w:tc>
        <w:tc>
          <w:tcPr>
            <w:tcW w:w="2906" w:type="dxa"/>
          </w:tcPr>
          <w:p w14:paraId="33201201" w14:textId="77777777" w:rsidR="00EE5EA9" w:rsidRPr="00D31123" w:rsidRDefault="00867CD5" w:rsidP="00E35EC1">
            <w:pPr>
              <w:ind w:left="0"/>
              <w:rPr>
                <w:rFonts w:ascii="Calibri" w:hAnsi="Calibri" w:cs="Calibri"/>
                <w:spacing w:val="0"/>
                <w:sz w:val="21"/>
                <w:szCs w:val="21"/>
              </w:rPr>
            </w:pPr>
            <w:r w:rsidRPr="00D31123">
              <w:rPr>
                <w:rFonts w:ascii="Calibri" w:hAnsi="Calibri" w:cs="Calibri"/>
                <w:spacing w:val="0"/>
                <w:sz w:val="21"/>
                <w:szCs w:val="21"/>
              </w:rPr>
              <w:t>D-</w:t>
            </w:r>
            <w:r w:rsidR="00EE5EA9" w:rsidRPr="00D31123">
              <w:rPr>
                <w:rFonts w:ascii="Calibri" w:hAnsi="Calibri" w:cs="Calibri"/>
                <w:spacing w:val="0"/>
                <w:sz w:val="21"/>
                <w:szCs w:val="21"/>
              </w:rPr>
              <w:t>64293 Darmstadt</w:t>
            </w:r>
          </w:p>
        </w:tc>
      </w:tr>
      <w:tr w:rsidR="00EE5EA9" w:rsidRPr="00D31123" w14:paraId="2150D07F" w14:textId="77777777" w:rsidTr="00357FEC">
        <w:tc>
          <w:tcPr>
            <w:tcW w:w="5599" w:type="dxa"/>
          </w:tcPr>
          <w:p w14:paraId="1B7F677D" w14:textId="77777777" w:rsidR="00EE5EA9" w:rsidRPr="00D31123" w:rsidRDefault="00867CD5" w:rsidP="00E35EC1">
            <w:pPr>
              <w:ind w:left="0"/>
              <w:rPr>
                <w:rFonts w:ascii="Calibri" w:hAnsi="Calibri" w:cs="Calibri"/>
                <w:spacing w:val="0"/>
                <w:sz w:val="21"/>
                <w:szCs w:val="21"/>
              </w:rPr>
            </w:pPr>
            <w:r w:rsidRPr="00D31123">
              <w:rPr>
                <w:rFonts w:ascii="Calibri" w:hAnsi="Calibri" w:cs="Calibri"/>
                <w:spacing w:val="0"/>
                <w:sz w:val="21"/>
                <w:szCs w:val="21"/>
              </w:rPr>
              <w:t>D-</w:t>
            </w:r>
            <w:r w:rsidR="004839F2" w:rsidRPr="00D31123">
              <w:rPr>
                <w:rFonts w:ascii="Calibri" w:hAnsi="Calibri" w:cs="Calibri"/>
                <w:spacing w:val="0"/>
                <w:sz w:val="21"/>
                <w:szCs w:val="21"/>
              </w:rPr>
              <w:t>61348 Bad Homburg</w:t>
            </w:r>
          </w:p>
        </w:tc>
        <w:tc>
          <w:tcPr>
            <w:tcW w:w="2906" w:type="dxa"/>
          </w:tcPr>
          <w:p w14:paraId="01B1E953"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Tel.: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61 51 / 42 87 91-0</w:t>
            </w:r>
          </w:p>
        </w:tc>
      </w:tr>
      <w:tr w:rsidR="00EE5EA9" w:rsidRPr="00D31123" w14:paraId="5FF14C55" w14:textId="77777777" w:rsidTr="00357FEC">
        <w:tc>
          <w:tcPr>
            <w:tcW w:w="5599" w:type="dxa"/>
          </w:tcPr>
          <w:p w14:paraId="345B6C96"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Tel.: </w:t>
            </w:r>
            <w:r w:rsidR="00867CD5" w:rsidRPr="00D31123">
              <w:rPr>
                <w:rFonts w:ascii="Calibri" w:hAnsi="Calibri" w:cs="Calibri"/>
                <w:spacing w:val="0"/>
                <w:sz w:val="21"/>
                <w:szCs w:val="21"/>
              </w:rPr>
              <w:t>0049 (</w:t>
            </w:r>
            <w:r w:rsidRPr="00D31123">
              <w:rPr>
                <w:rFonts w:ascii="Calibri" w:hAnsi="Calibri" w:cs="Calibri"/>
                <w:spacing w:val="0"/>
                <w:sz w:val="21"/>
                <w:szCs w:val="21"/>
              </w:rPr>
              <w:t>0</w:t>
            </w:r>
            <w:r w:rsidR="00867CD5" w:rsidRPr="00D31123">
              <w:rPr>
                <w:rFonts w:ascii="Calibri" w:hAnsi="Calibri" w:cs="Calibri"/>
                <w:spacing w:val="0"/>
                <w:sz w:val="21"/>
                <w:szCs w:val="21"/>
              </w:rPr>
              <w:t>)</w:t>
            </w:r>
            <w:r w:rsidRPr="00D31123">
              <w:rPr>
                <w:rFonts w:ascii="Calibri" w:hAnsi="Calibri" w:cs="Calibri"/>
                <w:spacing w:val="0"/>
                <w:sz w:val="21"/>
                <w:szCs w:val="21"/>
              </w:rPr>
              <w:t xml:space="preserve"> 6</w:t>
            </w:r>
            <w:r w:rsidR="004839F2" w:rsidRPr="00D31123">
              <w:rPr>
                <w:rFonts w:ascii="Calibri" w:hAnsi="Calibri" w:cs="Calibri"/>
                <w:spacing w:val="0"/>
                <w:sz w:val="21"/>
                <w:szCs w:val="21"/>
              </w:rPr>
              <w:t xml:space="preserve">1 72/ 275 </w:t>
            </w:r>
            <w:r w:rsidR="00A82DD9" w:rsidRPr="00D31123">
              <w:rPr>
                <w:rFonts w:ascii="Calibri" w:hAnsi="Calibri" w:cs="Calibri"/>
                <w:spacing w:val="0"/>
                <w:sz w:val="21"/>
                <w:szCs w:val="21"/>
              </w:rPr>
              <w:t>118</w:t>
            </w:r>
            <w:r w:rsidR="004839F2" w:rsidRPr="00D31123">
              <w:rPr>
                <w:rFonts w:ascii="Calibri" w:hAnsi="Calibri" w:cs="Calibri"/>
                <w:spacing w:val="0"/>
                <w:sz w:val="21"/>
                <w:szCs w:val="21"/>
              </w:rPr>
              <w:t xml:space="preserve"> </w:t>
            </w:r>
          </w:p>
        </w:tc>
        <w:tc>
          <w:tcPr>
            <w:tcW w:w="2906" w:type="dxa"/>
          </w:tcPr>
          <w:p w14:paraId="326175CF"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Fax: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61 51 / 42 87 91-9</w:t>
            </w:r>
          </w:p>
        </w:tc>
      </w:tr>
      <w:tr w:rsidR="00EE5EA9" w:rsidRPr="00D31123" w14:paraId="05C38679" w14:textId="77777777" w:rsidTr="00357FEC">
        <w:tc>
          <w:tcPr>
            <w:tcW w:w="5599" w:type="dxa"/>
          </w:tcPr>
          <w:p w14:paraId="470A3351"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Fax: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w:t>
            </w:r>
            <w:r w:rsidR="004839F2" w:rsidRPr="00D31123">
              <w:rPr>
                <w:rFonts w:ascii="Calibri" w:hAnsi="Calibri" w:cs="Calibri"/>
                <w:spacing w:val="0"/>
                <w:sz w:val="21"/>
                <w:szCs w:val="21"/>
              </w:rPr>
              <w:t>1 72</w:t>
            </w:r>
            <w:r w:rsidRPr="00D31123">
              <w:rPr>
                <w:rFonts w:ascii="Calibri" w:hAnsi="Calibri" w:cs="Calibri"/>
                <w:spacing w:val="0"/>
                <w:sz w:val="21"/>
                <w:szCs w:val="21"/>
              </w:rPr>
              <w:t xml:space="preserve">/ </w:t>
            </w:r>
            <w:r w:rsidR="004839F2" w:rsidRPr="00D31123">
              <w:rPr>
                <w:rFonts w:ascii="Calibri" w:hAnsi="Calibri" w:cs="Calibri"/>
                <w:spacing w:val="0"/>
                <w:sz w:val="21"/>
                <w:szCs w:val="21"/>
              </w:rPr>
              <w:t xml:space="preserve">275 61 </w:t>
            </w:r>
            <w:r w:rsidR="00A82DD9" w:rsidRPr="00D31123">
              <w:rPr>
                <w:rFonts w:ascii="Calibri" w:hAnsi="Calibri" w:cs="Calibri"/>
                <w:spacing w:val="0"/>
                <w:sz w:val="21"/>
                <w:szCs w:val="21"/>
              </w:rPr>
              <w:t>18</w:t>
            </w:r>
          </w:p>
        </w:tc>
        <w:tc>
          <w:tcPr>
            <w:tcW w:w="2906" w:type="dxa"/>
          </w:tcPr>
          <w:p w14:paraId="6D5F8D7B"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E-</w:t>
            </w:r>
            <w:r w:rsidRPr="00D31123">
              <w:rPr>
                <w:rFonts w:ascii="Calibri" w:hAnsi="Calibri" w:cs="Calibri"/>
                <w:color w:val="000000"/>
                <w:spacing w:val="0"/>
                <w:sz w:val="21"/>
                <w:szCs w:val="21"/>
                <w:lang w:val="it-IT"/>
              </w:rPr>
              <w:t xml:space="preserve">Mail: </w:t>
            </w:r>
            <w:hyperlink r:id="rId8" w:history="1">
              <w:r w:rsidRPr="00D31123">
                <w:rPr>
                  <w:rStyle w:val="Hyperlink"/>
                  <w:rFonts w:ascii="Calibri" w:hAnsi="Calibri" w:cs="Calibri"/>
                  <w:color w:val="000000"/>
                  <w:spacing w:val="0"/>
                  <w:sz w:val="21"/>
                  <w:szCs w:val="21"/>
                  <w:u w:val="none"/>
                  <w:lang w:val="it-IT"/>
                </w:rPr>
                <w:t>info@guc.biz</w:t>
              </w:r>
            </w:hyperlink>
          </w:p>
        </w:tc>
      </w:tr>
      <w:tr w:rsidR="00EE5EA9" w:rsidRPr="00D31123" w14:paraId="01948A7F" w14:textId="77777777" w:rsidTr="00357FEC">
        <w:tc>
          <w:tcPr>
            <w:tcW w:w="5599" w:type="dxa"/>
          </w:tcPr>
          <w:p w14:paraId="390A7AE4"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 xml:space="preserve">E-Mail: </w:t>
            </w:r>
            <w:hyperlink r:id="rId9" w:history="1">
              <w:r w:rsidR="00E00285" w:rsidRPr="00D31123">
                <w:rPr>
                  <w:rStyle w:val="Hyperlink"/>
                  <w:rFonts w:ascii="Calibri" w:hAnsi="Calibri" w:cs="Calibri"/>
                  <w:spacing w:val="0"/>
                  <w:sz w:val="21"/>
                  <w:szCs w:val="21"/>
                  <w:lang w:val="it-IT"/>
                </w:rPr>
                <w:t>info@ringspann.de</w:t>
              </w:r>
            </w:hyperlink>
            <w:r w:rsidR="0059009B" w:rsidRPr="00D31123">
              <w:rPr>
                <w:rFonts w:ascii="Calibri" w:hAnsi="Calibri" w:cs="Calibri"/>
                <w:spacing w:val="0"/>
                <w:sz w:val="21"/>
                <w:szCs w:val="21"/>
                <w:lang w:val="it-IT"/>
              </w:rPr>
              <w:t xml:space="preserve">/ </w:t>
            </w:r>
            <w:r w:rsidR="00A82DD9" w:rsidRPr="00D31123">
              <w:rPr>
                <w:rFonts w:ascii="Calibri" w:hAnsi="Calibri" w:cs="Calibri"/>
                <w:spacing w:val="0"/>
                <w:sz w:val="21"/>
                <w:szCs w:val="21"/>
                <w:lang w:val="it-IT"/>
              </w:rPr>
              <w:t>pia</w:t>
            </w:r>
            <w:r w:rsidR="004839F2" w:rsidRPr="00D31123">
              <w:rPr>
                <w:rFonts w:ascii="Calibri" w:hAnsi="Calibri" w:cs="Calibri"/>
                <w:spacing w:val="0"/>
                <w:sz w:val="21"/>
                <w:szCs w:val="21"/>
                <w:lang w:val="it-IT"/>
              </w:rPr>
              <w:t>.</w:t>
            </w:r>
            <w:r w:rsidR="00A82DD9" w:rsidRPr="00D31123">
              <w:rPr>
                <w:rFonts w:ascii="Calibri" w:hAnsi="Calibri" w:cs="Calibri"/>
                <w:spacing w:val="0"/>
                <w:sz w:val="21"/>
                <w:szCs w:val="21"/>
                <w:lang w:val="it-IT"/>
              </w:rPr>
              <w:t>katzenmeier</w:t>
            </w:r>
            <w:r w:rsidRPr="00D31123">
              <w:rPr>
                <w:rFonts w:ascii="Calibri" w:hAnsi="Calibri" w:cs="Calibri"/>
                <w:spacing w:val="0"/>
                <w:sz w:val="21"/>
                <w:szCs w:val="21"/>
                <w:lang w:val="it-IT"/>
              </w:rPr>
              <w:t>@</w:t>
            </w:r>
            <w:r w:rsidR="004839F2" w:rsidRPr="00D31123">
              <w:rPr>
                <w:rFonts w:ascii="Calibri" w:hAnsi="Calibri" w:cs="Calibri"/>
                <w:spacing w:val="0"/>
                <w:sz w:val="21"/>
                <w:szCs w:val="21"/>
                <w:lang w:val="it-IT"/>
              </w:rPr>
              <w:t>ringspann.de</w:t>
            </w:r>
          </w:p>
        </w:tc>
        <w:tc>
          <w:tcPr>
            <w:tcW w:w="2906" w:type="dxa"/>
          </w:tcPr>
          <w:p w14:paraId="621959BD"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Internet: www.pr-box.de</w:t>
            </w:r>
          </w:p>
        </w:tc>
      </w:tr>
      <w:tr w:rsidR="0059009B" w:rsidRPr="00357FEC" w14:paraId="2B8566E6" w14:textId="77777777" w:rsidTr="00357FEC">
        <w:tc>
          <w:tcPr>
            <w:tcW w:w="5599" w:type="dxa"/>
          </w:tcPr>
          <w:p w14:paraId="3A91CDA7" w14:textId="77777777" w:rsidR="0059009B" w:rsidRPr="00357FEC" w:rsidRDefault="0059009B"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 xml:space="preserve">Internet: </w:t>
            </w:r>
            <w:hyperlink r:id="rId10" w:history="1">
              <w:r w:rsidRPr="00D31123">
                <w:rPr>
                  <w:rStyle w:val="Hyperlink"/>
                  <w:rFonts w:ascii="Calibri" w:hAnsi="Calibri" w:cs="Calibri"/>
                  <w:spacing w:val="0"/>
                  <w:sz w:val="21"/>
                  <w:szCs w:val="21"/>
                  <w:lang w:val="it-IT"/>
                </w:rPr>
                <w:t>www.ringspann.de/</w:t>
              </w:r>
            </w:hyperlink>
            <w:r w:rsidRPr="00D31123">
              <w:rPr>
                <w:rFonts w:ascii="Calibri" w:hAnsi="Calibri" w:cs="Calibri"/>
                <w:spacing w:val="0"/>
                <w:sz w:val="21"/>
                <w:szCs w:val="21"/>
                <w:lang w:val="it-IT"/>
              </w:rPr>
              <w:t xml:space="preserve"> www.ringspann.com</w:t>
            </w:r>
          </w:p>
        </w:tc>
        <w:tc>
          <w:tcPr>
            <w:tcW w:w="2906" w:type="dxa"/>
          </w:tcPr>
          <w:p w14:paraId="068B5D42" w14:textId="77777777" w:rsidR="0059009B" w:rsidRPr="00357FEC" w:rsidRDefault="0059009B" w:rsidP="00E35EC1">
            <w:pPr>
              <w:ind w:left="0"/>
              <w:rPr>
                <w:rFonts w:ascii="Calibri" w:hAnsi="Calibri" w:cs="Calibri"/>
                <w:spacing w:val="0"/>
                <w:sz w:val="21"/>
                <w:szCs w:val="21"/>
                <w:lang w:val="it-IT"/>
              </w:rPr>
            </w:pPr>
          </w:p>
        </w:tc>
      </w:tr>
    </w:tbl>
    <w:p w14:paraId="37C948B1" w14:textId="77777777" w:rsidR="0021505C" w:rsidRPr="0021505C" w:rsidRDefault="0021505C" w:rsidP="00AF0619">
      <w:pPr>
        <w:spacing w:line="360" w:lineRule="auto"/>
        <w:ind w:left="0"/>
        <w:jc w:val="both"/>
        <w:rPr>
          <w:rFonts w:ascii="Calibri" w:hAnsi="Calibri" w:cs="Calibri"/>
          <w:sz w:val="18"/>
          <w:szCs w:val="18"/>
        </w:rPr>
      </w:pPr>
    </w:p>
    <w:sectPr w:rsidR="0021505C" w:rsidRPr="0021505C"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yriadPro-Regular">
    <w:altName w:val="MS Mincho"/>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EF0"/>
    <w:rsid w:val="00005A82"/>
    <w:rsid w:val="00005BB6"/>
    <w:rsid w:val="00006B28"/>
    <w:rsid w:val="000128F0"/>
    <w:rsid w:val="000137AA"/>
    <w:rsid w:val="00014DFF"/>
    <w:rsid w:val="0001646A"/>
    <w:rsid w:val="00017854"/>
    <w:rsid w:val="00020551"/>
    <w:rsid w:val="000214C9"/>
    <w:rsid w:val="00023F93"/>
    <w:rsid w:val="00025628"/>
    <w:rsid w:val="00030065"/>
    <w:rsid w:val="000312CF"/>
    <w:rsid w:val="00032F96"/>
    <w:rsid w:val="00037789"/>
    <w:rsid w:val="000409B0"/>
    <w:rsid w:val="000422C8"/>
    <w:rsid w:val="00042BE2"/>
    <w:rsid w:val="000439C2"/>
    <w:rsid w:val="00044700"/>
    <w:rsid w:val="000470D0"/>
    <w:rsid w:val="00050067"/>
    <w:rsid w:val="0005058D"/>
    <w:rsid w:val="00050B75"/>
    <w:rsid w:val="00053B1E"/>
    <w:rsid w:val="000549EB"/>
    <w:rsid w:val="00054A20"/>
    <w:rsid w:val="000559D2"/>
    <w:rsid w:val="0005691C"/>
    <w:rsid w:val="0006154A"/>
    <w:rsid w:val="0006467D"/>
    <w:rsid w:val="00064FAF"/>
    <w:rsid w:val="000661F0"/>
    <w:rsid w:val="0006644F"/>
    <w:rsid w:val="00067273"/>
    <w:rsid w:val="000719D7"/>
    <w:rsid w:val="00072A0B"/>
    <w:rsid w:val="00072DAD"/>
    <w:rsid w:val="00074864"/>
    <w:rsid w:val="00076D21"/>
    <w:rsid w:val="00080621"/>
    <w:rsid w:val="000806D4"/>
    <w:rsid w:val="00082346"/>
    <w:rsid w:val="0008357B"/>
    <w:rsid w:val="00083A82"/>
    <w:rsid w:val="00091C9B"/>
    <w:rsid w:val="000945BB"/>
    <w:rsid w:val="00095E9D"/>
    <w:rsid w:val="000A0067"/>
    <w:rsid w:val="000A095C"/>
    <w:rsid w:val="000A3B1B"/>
    <w:rsid w:val="000A412B"/>
    <w:rsid w:val="000A44B1"/>
    <w:rsid w:val="000A6BD5"/>
    <w:rsid w:val="000A7B11"/>
    <w:rsid w:val="000B1CD3"/>
    <w:rsid w:val="000B2787"/>
    <w:rsid w:val="000B2C41"/>
    <w:rsid w:val="000B5F99"/>
    <w:rsid w:val="000C007C"/>
    <w:rsid w:val="000C27E9"/>
    <w:rsid w:val="000C32CC"/>
    <w:rsid w:val="000C67E2"/>
    <w:rsid w:val="000C6FA8"/>
    <w:rsid w:val="000C7BE2"/>
    <w:rsid w:val="000D1BAC"/>
    <w:rsid w:val="000D303A"/>
    <w:rsid w:val="000D5AE1"/>
    <w:rsid w:val="000E0C9F"/>
    <w:rsid w:val="000E51E2"/>
    <w:rsid w:val="000E5CF0"/>
    <w:rsid w:val="000E62CB"/>
    <w:rsid w:val="000E6AEE"/>
    <w:rsid w:val="000F04E4"/>
    <w:rsid w:val="000F4DEE"/>
    <w:rsid w:val="001010FC"/>
    <w:rsid w:val="001018C7"/>
    <w:rsid w:val="00104FC8"/>
    <w:rsid w:val="00106070"/>
    <w:rsid w:val="00106AA4"/>
    <w:rsid w:val="001076FB"/>
    <w:rsid w:val="00110335"/>
    <w:rsid w:val="00122B30"/>
    <w:rsid w:val="001230D9"/>
    <w:rsid w:val="00123895"/>
    <w:rsid w:val="001257B6"/>
    <w:rsid w:val="00125D8C"/>
    <w:rsid w:val="00126E43"/>
    <w:rsid w:val="0012757E"/>
    <w:rsid w:val="00132573"/>
    <w:rsid w:val="00133349"/>
    <w:rsid w:val="00134F3A"/>
    <w:rsid w:val="00140045"/>
    <w:rsid w:val="0014242F"/>
    <w:rsid w:val="001431D9"/>
    <w:rsid w:val="001436E5"/>
    <w:rsid w:val="001446AA"/>
    <w:rsid w:val="001458C5"/>
    <w:rsid w:val="00146BF2"/>
    <w:rsid w:val="00147FCB"/>
    <w:rsid w:val="00151C68"/>
    <w:rsid w:val="0015313A"/>
    <w:rsid w:val="00156B23"/>
    <w:rsid w:val="0015705C"/>
    <w:rsid w:val="00160DDA"/>
    <w:rsid w:val="00162023"/>
    <w:rsid w:val="0016353F"/>
    <w:rsid w:val="00163CBE"/>
    <w:rsid w:val="001644C2"/>
    <w:rsid w:val="00166E13"/>
    <w:rsid w:val="00172A60"/>
    <w:rsid w:val="00173A6A"/>
    <w:rsid w:val="001759D7"/>
    <w:rsid w:val="001779ED"/>
    <w:rsid w:val="00181B19"/>
    <w:rsid w:val="00182076"/>
    <w:rsid w:val="00191E21"/>
    <w:rsid w:val="00196392"/>
    <w:rsid w:val="00197D19"/>
    <w:rsid w:val="001A065B"/>
    <w:rsid w:val="001A0B54"/>
    <w:rsid w:val="001A21D3"/>
    <w:rsid w:val="001A66AB"/>
    <w:rsid w:val="001C2C91"/>
    <w:rsid w:val="001C4743"/>
    <w:rsid w:val="001C4A0D"/>
    <w:rsid w:val="001C7BA0"/>
    <w:rsid w:val="001C7C8C"/>
    <w:rsid w:val="001D0BE6"/>
    <w:rsid w:val="001D1C79"/>
    <w:rsid w:val="001D2618"/>
    <w:rsid w:val="001D3FBE"/>
    <w:rsid w:val="001D4714"/>
    <w:rsid w:val="001D4D9B"/>
    <w:rsid w:val="001D5BFE"/>
    <w:rsid w:val="001D5F01"/>
    <w:rsid w:val="001D7732"/>
    <w:rsid w:val="001D7BCC"/>
    <w:rsid w:val="001E06CD"/>
    <w:rsid w:val="001E0C84"/>
    <w:rsid w:val="001E0E1E"/>
    <w:rsid w:val="001E1D1A"/>
    <w:rsid w:val="001E381D"/>
    <w:rsid w:val="001E4817"/>
    <w:rsid w:val="001E4A6E"/>
    <w:rsid w:val="001E4D06"/>
    <w:rsid w:val="001E5EF4"/>
    <w:rsid w:val="001F164A"/>
    <w:rsid w:val="001F337E"/>
    <w:rsid w:val="001F38D9"/>
    <w:rsid w:val="001F3BF3"/>
    <w:rsid w:val="001F5829"/>
    <w:rsid w:val="0020278B"/>
    <w:rsid w:val="002038DE"/>
    <w:rsid w:val="002071A5"/>
    <w:rsid w:val="00207838"/>
    <w:rsid w:val="00207E75"/>
    <w:rsid w:val="00210549"/>
    <w:rsid w:val="002124F2"/>
    <w:rsid w:val="0021350A"/>
    <w:rsid w:val="0021505C"/>
    <w:rsid w:val="002163BD"/>
    <w:rsid w:val="002168A7"/>
    <w:rsid w:val="00216A93"/>
    <w:rsid w:val="002205EB"/>
    <w:rsid w:val="002224E1"/>
    <w:rsid w:val="00223459"/>
    <w:rsid w:val="002236AA"/>
    <w:rsid w:val="00225A56"/>
    <w:rsid w:val="002267E4"/>
    <w:rsid w:val="00231C44"/>
    <w:rsid w:val="00233830"/>
    <w:rsid w:val="0023390F"/>
    <w:rsid w:val="002345E7"/>
    <w:rsid w:val="00237FD8"/>
    <w:rsid w:val="002409DB"/>
    <w:rsid w:val="00245E7A"/>
    <w:rsid w:val="002513AF"/>
    <w:rsid w:val="002513E8"/>
    <w:rsid w:val="002524CF"/>
    <w:rsid w:val="00254C3C"/>
    <w:rsid w:val="00261D91"/>
    <w:rsid w:val="002627DE"/>
    <w:rsid w:val="002723D6"/>
    <w:rsid w:val="00274FE8"/>
    <w:rsid w:val="002802AB"/>
    <w:rsid w:val="002826EC"/>
    <w:rsid w:val="00286B56"/>
    <w:rsid w:val="00291900"/>
    <w:rsid w:val="0029467F"/>
    <w:rsid w:val="0029501D"/>
    <w:rsid w:val="0029688D"/>
    <w:rsid w:val="002973B8"/>
    <w:rsid w:val="00297AE2"/>
    <w:rsid w:val="002A08C3"/>
    <w:rsid w:val="002A27B0"/>
    <w:rsid w:val="002A3DEB"/>
    <w:rsid w:val="002A56B7"/>
    <w:rsid w:val="002B38B0"/>
    <w:rsid w:val="002B76F8"/>
    <w:rsid w:val="002C022C"/>
    <w:rsid w:val="002C46BE"/>
    <w:rsid w:val="002C4B50"/>
    <w:rsid w:val="002C5B38"/>
    <w:rsid w:val="002C5C92"/>
    <w:rsid w:val="002D1555"/>
    <w:rsid w:val="002D42D0"/>
    <w:rsid w:val="002D4EE6"/>
    <w:rsid w:val="002D7963"/>
    <w:rsid w:val="002E0607"/>
    <w:rsid w:val="002E0CA3"/>
    <w:rsid w:val="002E4570"/>
    <w:rsid w:val="002E5756"/>
    <w:rsid w:val="002E68D5"/>
    <w:rsid w:val="002F0EF5"/>
    <w:rsid w:val="002F5843"/>
    <w:rsid w:val="0030278A"/>
    <w:rsid w:val="00302C27"/>
    <w:rsid w:val="00306774"/>
    <w:rsid w:val="003111FB"/>
    <w:rsid w:val="00314948"/>
    <w:rsid w:val="00315ECF"/>
    <w:rsid w:val="003234B2"/>
    <w:rsid w:val="0032377F"/>
    <w:rsid w:val="00323B2F"/>
    <w:rsid w:val="00323F48"/>
    <w:rsid w:val="003247FD"/>
    <w:rsid w:val="0032647C"/>
    <w:rsid w:val="003264D9"/>
    <w:rsid w:val="00326FD6"/>
    <w:rsid w:val="0033404B"/>
    <w:rsid w:val="00340D9D"/>
    <w:rsid w:val="0034271E"/>
    <w:rsid w:val="0034401A"/>
    <w:rsid w:val="0034425A"/>
    <w:rsid w:val="00346778"/>
    <w:rsid w:val="00346E0D"/>
    <w:rsid w:val="0035015F"/>
    <w:rsid w:val="00350360"/>
    <w:rsid w:val="00351035"/>
    <w:rsid w:val="00352E19"/>
    <w:rsid w:val="003531AE"/>
    <w:rsid w:val="00353C2E"/>
    <w:rsid w:val="00355C62"/>
    <w:rsid w:val="00355CB6"/>
    <w:rsid w:val="0035643C"/>
    <w:rsid w:val="00356C68"/>
    <w:rsid w:val="00357FEC"/>
    <w:rsid w:val="00360392"/>
    <w:rsid w:val="00362A6B"/>
    <w:rsid w:val="00367C83"/>
    <w:rsid w:val="00371506"/>
    <w:rsid w:val="00372B46"/>
    <w:rsid w:val="00372CF6"/>
    <w:rsid w:val="003754F8"/>
    <w:rsid w:val="00376C26"/>
    <w:rsid w:val="00376C3C"/>
    <w:rsid w:val="00380AB2"/>
    <w:rsid w:val="003816EF"/>
    <w:rsid w:val="00382621"/>
    <w:rsid w:val="00382F34"/>
    <w:rsid w:val="00385C78"/>
    <w:rsid w:val="003907EF"/>
    <w:rsid w:val="00393E44"/>
    <w:rsid w:val="003949D9"/>
    <w:rsid w:val="003977CC"/>
    <w:rsid w:val="003A1B69"/>
    <w:rsid w:val="003A3A61"/>
    <w:rsid w:val="003A4E48"/>
    <w:rsid w:val="003A4EE2"/>
    <w:rsid w:val="003A69F7"/>
    <w:rsid w:val="003A79E2"/>
    <w:rsid w:val="003B0561"/>
    <w:rsid w:val="003B0AE8"/>
    <w:rsid w:val="003B1EFE"/>
    <w:rsid w:val="003B240D"/>
    <w:rsid w:val="003B56CC"/>
    <w:rsid w:val="003B6E36"/>
    <w:rsid w:val="003B75EA"/>
    <w:rsid w:val="003C0098"/>
    <w:rsid w:val="003C16B4"/>
    <w:rsid w:val="003C1BF5"/>
    <w:rsid w:val="003C1F5E"/>
    <w:rsid w:val="003C4F2C"/>
    <w:rsid w:val="003C6B8F"/>
    <w:rsid w:val="003D200C"/>
    <w:rsid w:val="003D330A"/>
    <w:rsid w:val="003D39BC"/>
    <w:rsid w:val="003D52DC"/>
    <w:rsid w:val="003D5895"/>
    <w:rsid w:val="003D664A"/>
    <w:rsid w:val="003E0104"/>
    <w:rsid w:val="003E1BDE"/>
    <w:rsid w:val="003E2B07"/>
    <w:rsid w:val="003E42B5"/>
    <w:rsid w:val="003E4E22"/>
    <w:rsid w:val="003E633F"/>
    <w:rsid w:val="003E638D"/>
    <w:rsid w:val="003F3EC4"/>
    <w:rsid w:val="003F6F9A"/>
    <w:rsid w:val="003F799D"/>
    <w:rsid w:val="00400246"/>
    <w:rsid w:val="00404986"/>
    <w:rsid w:val="004069B2"/>
    <w:rsid w:val="00412AE2"/>
    <w:rsid w:val="00416ECA"/>
    <w:rsid w:val="00422994"/>
    <w:rsid w:val="004232FA"/>
    <w:rsid w:val="00423A1D"/>
    <w:rsid w:val="0042644A"/>
    <w:rsid w:val="0042718F"/>
    <w:rsid w:val="00427550"/>
    <w:rsid w:val="00427A35"/>
    <w:rsid w:val="00431058"/>
    <w:rsid w:val="00432F39"/>
    <w:rsid w:val="00433A7C"/>
    <w:rsid w:val="0043604C"/>
    <w:rsid w:val="004377D3"/>
    <w:rsid w:val="004431FF"/>
    <w:rsid w:val="0044420A"/>
    <w:rsid w:val="00446EF8"/>
    <w:rsid w:val="00447593"/>
    <w:rsid w:val="00447B81"/>
    <w:rsid w:val="00450D24"/>
    <w:rsid w:val="004511D4"/>
    <w:rsid w:val="00451784"/>
    <w:rsid w:val="00451C9F"/>
    <w:rsid w:val="004531C6"/>
    <w:rsid w:val="004543E8"/>
    <w:rsid w:val="004559E9"/>
    <w:rsid w:val="0045671C"/>
    <w:rsid w:val="0045771B"/>
    <w:rsid w:val="00466CAD"/>
    <w:rsid w:val="00470EC1"/>
    <w:rsid w:val="00474998"/>
    <w:rsid w:val="00482CBC"/>
    <w:rsid w:val="004839F2"/>
    <w:rsid w:val="0048622D"/>
    <w:rsid w:val="00487AB0"/>
    <w:rsid w:val="004920CC"/>
    <w:rsid w:val="00496973"/>
    <w:rsid w:val="0049741E"/>
    <w:rsid w:val="00497F45"/>
    <w:rsid w:val="004A0A60"/>
    <w:rsid w:val="004A2CD2"/>
    <w:rsid w:val="004A2FBD"/>
    <w:rsid w:val="004A6072"/>
    <w:rsid w:val="004B0D00"/>
    <w:rsid w:val="004B0D07"/>
    <w:rsid w:val="004B1258"/>
    <w:rsid w:val="004B30DA"/>
    <w:rsid w:val="004B6A20"/>
    <w:rsid w:val="004B7C89"/>
    <w:rsid w:val="004C3194"/>
    <w:rsid w:val="004C38B5"/>
    <w:rsid w:val="004D0E60"/>
    <w:rsid w:val="004D19FB"/>
    <w:rsid w:val="004D5EC8"/>
    <w:rsid w:val="004D68A2"/>
    <w:rsid w:val="004E408D"/>
    <w:rsid w:val="004E5EAC"/>
    <w:rsid w:val="004E61C9"/>
    <w:rsid w:val="004F1885"/>
    <w:rsid w:val="004F3693"/>
    <w:rsid w:val="004F3D38"/>
    <w:rsid w:val="00500835"/>
    <w:rsid w:val="00506305"/>
    <w:rsid w:val="0050725A"/>
    <w:rsid w:val="005121DC"/>
    <w:rsid w:val="00514A15"/>
    <w:rsid w:val="00514FD9"/>
    <w:rsid w:val="00516157"/>
    <w:rsid w:val="00516490"/>
    <w:rsid w:val="0052055C"/>
    <w:rsid w:val="00521679"/>
    <w:rsid w:val="0052629B"/>
    <w:rsid w:val="0052712F"/>
    <w:rsid w:val="0053134C"/>
    <w:rsid w:val="00532BC5"/>
    <w:rsid w:val="0053336A"/>
    <w:rsid w:val="00535860"/>
    <w:rsid w:val="00535EC3"/>
    <w:rsid w:val="00540736"/>
    <w:rsid w:val="00540DEF"/>
    <w:rsid w:val="00541393"/>
    <w:rsid w:val="00543CA5"/>
    <w:rsid w:val="00550F42"/>
    <w:rsid w:val="005548FE"/>
    <w:rsid w:val="005552B8"/>
    <w:rsid w:val="0055741B"/>
    <w:rsid w:val="00557D1F"/>
    <w:rsid w:val="0056238D"/>
    <w:rsid w:val="0056619D"/>
    <w:rsid w:val="005678DD"/>
    <w:rsid w:val="005700AE"/>
    <w:rsid w:val="0057052A"/>
    <w:rsid w:val="00571B77"/>
    <w:rsid w:val="00571D88"/>
    <w:rsid w:val="00572820"/>
    <w:rsid w:val="00574F43"/>
    <w:rsid w:val="00576824"/>
    <w:rsid w:val="00584D28"/>
    <w:rsid w:val="0059009B"/>
    <w:rsid w:val="00591571"/>
    <w:rsid w:val="00592DBB"/>
    <w:rsid w:val="005935DB"/>
    <w:rsid w:val="00593DCB"/>
    <w:rsid w:val="005941D2"/>
    <w:rsid w:val="00595FF3"/>
    <w:rsid w:val="00596357"/>
    <w:rsid w:val="0059686E"/>
    <w:rsid w:val="005A04E0"/>
    <w:rsid w:val="005A1D97"/>
    <w:rsid w:val="005A4884"/>
    <w:rsid w:val="005B08ED"/>
    <w:rsid w:val="005B420A"/>
    <w:rsid w:val="005B5C8F"/>
    <w:rsid w:val="005B64A3"/>
    <w:rsid w:val="005C0E98"/>
    <w:rsid w:val="005C10D8"/>
    <w:rsid w:val="005C18CC"/>
    <w:rsid w:val="005C1E6A"/>
    <w:rsid w:val="005C2144"/>
    <w:rsid w:val="005C4479"/>
    <w:rsid w:val="005C5977"/>
    <w:rsid w:val="005C5B94"/>
    <w:rsid w:val="005D65FA"/>
    <w:rsid w:val="005E1F03"/>
    <w:rsid w:val="005E282B"/>
    <w:rsid w:val="005E55C1"/>
    <w:rsid w:val="005E78B1"/>
    <w:rsid w:val="005F08EC"/>
    <w:rsid w:val="005F099E"/>
    <w:rsid w:val="005F6E16"/>
    <w:rsid w:val="005F745C"/>
    <w:rsid w:val="0060361D"/>
    <w:rsid w:val="0060642B"/>
    <w:rsid w:val="0060706A"/>
    <w:rsid w:val="00610190"/>
    <w:rsid w:val="00610DB2"/>
    <w:rsid w:val="00613180"/>
    <w:rsid w:val="0061386B"/>
    <w:rsid w:val="0061559D"/>
    <w:rsid w:val="00620705"/>
    <w:rsid w:val="00621354"/>
    <w:rsid w:val="00622394"/>
    <w:rsid w:val="00625B00"/>
    <w:rsid w:val="006303E9"/>
    <w:rsid w:val="00631347"/>
    <w:rsid w:val="00631A53"/>
    <w:rsid w:val="00631DF5"/>
    <w:rsid w:val="006334BA"/>
    <w:rsid w:val="00634D40"/>
    <w:rsid w:val="0063610C"/>
    <w:rsid w:val="006362A7"/>
    <w:rsid w:val="00640544"/>
    <w:rsid w:val="00640CCD"/>
    <w:rsid w:val="00643287"/>
    <w:rsid w:val="00645B04"/>
    <w:rsid w:val="00651DE4"/>
    <w:rsid w:val="00652B67"/>
    <w:rsid w:val="006532F0"/>
    <w:rsid w:val="006538C3"/>
    <w:rsid w:val="00653DA9"/>
    <w:rsid w:val="00653DC6"/>
    <w:rsid w:val="00655100"/>
    <w:rsid w:val="00664ABA"/>
    <w:rsid w:val="00666EA9"/>
    <w:rsid w:val="00675360"/>
    <w:rsid w:val="006766EB"/>
    <w:rsid w:val="00677C27"/>
    <w:rsid w:val="0068123E"/>
    <w:rsid w:val="006818B7"/>
    <w:rsid w:val="00681953"/>
    <w:rsid w:val="00682EB5"/>
    <w:rsid w:val="006836DA"/>
    <w:rsid w:val="006853AF"/>
    <w:rsid w:val="0068560F"/>
    <w:rsid w:val="00686154"/>
    <w:rsid w:val="006870A9"/>
    <w:rsid w:val="00691A14"/>
    <w:rsid w:val="006923FA"/>
    <w:rsid w:val="00692CCD"/>
    <w:rsid w:val="0069315B"/>
    <w:rsid w:val="00694207"/>
    <w:rsid w:val="006947BF"/>
    <w:rsid w:val="0069627F"/>
    <w:rsid w:val="006A2503"/>
    <w:rsid w:val="006A2E34"/>
    <w:rsid w:val="006A539D"/>
    <w:rsid w:val="006A5AE8"/>
    <w:rsid w:val="006B25BD"/>
    <w:rsid w:val="006B59C1"/>
    <w:rsid w:val="006B67EA"/>
    <w:rsid w:val="006B6B75"/>
    <w:rsid w:val="006C2B79"/>
    <w:rsid w:val="006C39B7"/>
    <w:rsid w:val="006C7110"/>
    <w:rsid w:val="006C7631"/>
    <w:rsid w:val="006D1034"/>
    <w:rsid w:val="006D4C4C"/>
    <w:rsid w:val="006D574E"/>
    <w:rsid w:val="006D584F"/>
    <w:rsid w:val="006D5EC4"/>
    <w:rsid w:val="006E0103"/>
    <w:rsid w:val="006E4C34"/>
    <w:rsid w:val="006E5500"/>
    <w:rsid w:val="006E5D23"/>
    <w:rsid w:val="006E5DD6"/>
    <w:rsid w:val="006F076F"/>
    <w:rsid w:val="006F3413"/>
    <w:rsid w:val="006F3662"/>
    <w:rsid w:val="006F6747"/>
    <w:rsid w:val="006F6ADD"/>
    <w:rsid w:val="006F7523"/>
    <w:rsid w:val="006F7A86"/>
    <w:rsid w:val="006F7C8C"/>
    <w:rsid w:val="007008D2"/>
    <w:rsid w:val="00701B7A"/>
    <w:rsid w:val="00704DD7"/>
    <w:rsid w:val="00705809"/>
    <w:rsid w:val="0070680F"/>
    <w:rsid w:val="00707946"/>
    <w:rsid w:val="00707A23"/>
    <w:rsid w:val="007103DE"/>
    <w:rsid w:val="00711079"/>
    <w:rsid w:val="00711277"/>
    <w:rsid w:val="00711C13"/>
    <w:rsid w:val="007127D3"/>
    <w:rsid w:val="0071290C"/>
    <w:rsid w:val="00713E6B"/>
    <w:rsid w:val="00721DAF"/>
    <w:rsid w:val="00731FDF"/>
    <w:rsid w:val="00732B29"/>
    <w:rsid w:val="00734987"/>
    <w:rsid w:val="00735F63"/>
    <w:rsid w:val="007412E2"/>
    <w:rsid w:val="00742003"/>
    <w:rsid w:val="00743337"/>
    <w:rsid w:val="0074371E"/>
    <w:rsid w:val="0075224C"/>
    <w:rsid w:val="00752662"/>
    <w:rsid w:val="00752F50"/>
    <w:rsid w:val="0075351B"/>
    <w:rsid w:val="007545E7"/>
    <w:rsid w:val="00756305"/>
    <w:rsid w:val="00757314"/>
    <w:rsid w:val="00757E4F"/>
    <w:rsid w:val="0076064E"/>
    <w:rsid w:val="007608C4"/>
    <w:rsid w:val="0076211E"/>
    <w:rsid w:val="00763E3F"/>
    <w:rsid w:val="007653AE"/>
    <w:rsid w:val="00766158"/>
    <w:rsid w:val="00766229"/>
    <w:rsid w:val="00767DD7"/>
    <w:rsid w:val="007707B1"/>
    <w:rsid w:val="00770E64"/>
    <w:rsid w:val="007743B3"/>
    <w:rsid w:val="00780F13"/>
    <w:rsid w:val="00784152"/>
    <w:rsid w:val="00784D35"/>
    <w:rsid w:val="00787772"/>
    <w:rsid w:val="00787F45"/>
    <w:rsid w:val="007917AC"/>
    <w:rsid w:val="00791CEF"/>
    <w:rsid w:val="007932B8"/>
    <w:rsid w:val="0079342C"/>
    <w:rsid w:val="0079690A"/>
    <w:rsid w:val="007976EF"/>
    <w:rsid w:val="00797F02"/>
    <w:rsid w:val="007A1732"/>
    <w:rsid w:val="007A1D03"/>
    <w:rsid w:val="007A24E1"/>
    <w:rsid w:val="007A25FE"/>
    <w:rsid w:val="007A29CE"/>
    <w:rsid w:val="007A3E76"/>
    <w:rsid w:val="007A4DF0"/>
    <w:rsid w:val="007A6C65"/>
    <w:rsid w:val="007A7F17"/>
    <w:rsid w:val="007B1210"/>
    <w:rsid w:val="007B33BF"/>
    <w:rsid w:val="007B3419"/>
    <w:rsid w:val="007B3FEA"/>
    <w:rsid w:val="007B669D"/>
    <w:rsid w:val="007C33D2"/>
    <w:rsid w:val="007C493D"/>
    <w:rsid w:val="007C7E78"/>
    <w:rsid w:val="007D49CC"/>
    <w:rsid w:val="007D53B9"/>
    <w:rsid w:val="007D67B2"/>
    <w:rsid w:val="007D6F92"/>
    <w:rsid w:val="007D73F8"/>
    <w:rsid w:val="007E036C"/>
    <w:rsid w:val="007E0945"/>
    <w:rsid w:val="007E3AA8"/>
    <w:rsid w:val="007E477D"/>
    <w:rsid w:val="007E494E"/>
    <w:rsid w:val="007E63B5"/>
    <w:rsid w:val="007F148E"/>
    <w:rsid w:val="007F210F"/>
    <w:rsid w:val="007F24AA"/>
    <w:rsid w:val="007F4BD1"/>
    <w:rsid w:val="007F554E"/>
    <w:rsid w:val="007F60AD"/>
    <w:rsid w:val="00803F22"/>
    <w:rsid w:val="00812362"/>
    <w:rsid w:val="008136FA"/>
    <w:rsid w:val="00814BBB"/>
    <w:rsid w:val="00817630"/>
    <w:rsid w:val="00821CDA"/>
    <w:rsid w:val="00821F34"/>
    <w:rsid w:val="00823751"/>
    <w:rsid w:val="008266CB"/>
    <w:rsid w:val="00827AB1"/>
    <w:rsid w:val="00827E91"/>
    <w:rsid w:val="0083104C"/>
    <w:rsid w:val="00831581"/>
    <w:rsid w:val="0083373A"/>
    <w:rsid w:val="00833AD0"/>
    <w:rsid w:val="00834434"/>
    <w:rsid w:val="00837EBF"/>
    <w:rsid w:val="00842B4E"/>
    <w:rsid w:val="00843933"/>
    <w:rsid w:val="008466AE"/>
    <w:rsid w:val="00846F69"/>
    <w:rsid w:val="00847185"/>
    <w:rsid w:val="008507DE"/>
    <w:rsid w:val="008514E5"/>
    <w:rsid w:val="00852128"/>
    <w:rsid w:val="008525FC"/>
    <w:rsid w:val="0085798F"/>
    <w:rsid w:val="00861EED"/>
    <w:rsid w:val="008635C2"/>
    <w:rsid w:val="00864BD0"/>
    <w:rsid w:val="00865E35"/>
    <w:rsid w:val="00866E9F"/>
    <w:rsid w:val="00867CD5"/>
    <w:rsid w:val="00870C1E"/>
    <w:rsid w:val="00871144"/>
    <w:rsid w:val="008725AE"/>
    <w:rsid w:val="0087573D"/>
    <w:rsid w:val="0088195F"/>
    <w:rsid w:val="00882371"/>
    <w:rsid w:val="00883B3D"/>
    <w:rsid w:val="008847A9"/>
    <w:rsid w:val="00887B5F"/>
    <w:rsid w:val="008912D6"/>
    <w:rsid w:val="00891EE3"/>
    <w:rsid w:val="00897DBF"/>
    <w:rsid w:val="008A07B9"/>
    <w:rsid w:val="008A11C4"/>
    <w:rsid w:val="008A4F23"/>
    <w:rsid w:val="008A6D2E"/>
    <w:rsid w:val="008B0FEB"/>
    <w:rsid w:val="008B29AD"/>
    <w:rsid w:val="008B3E2D"/>
    <w:rsid w:val="008B3E39"/>
    <w:rsid w:val="008B4601"/>
    <w:rsid w:val="008B4737"/>
    <w:rsid w:val="008B551D"/>
    <w:rsid w:val="008B6C68"/>
    <w:rsid w:val="008C0614"/>
    <w:rsid w:val="008C43A3"/>
    <w:rsid w:val="008C4E04"/>
    <w:rsid w:val="008C53B8"/>
    <w:rsid w:val="008C5B03"/>
    <w:rsid w:val="008C7787"/>
    <w:rsid w:val="008C7FB7"/>
    <w:rsid w:val="008D2D82"/>
    <w:rsid w:val="008D40E5"/>
    <w:rsid w:val="008D47F1"/>
    <w:rsid w:val="008E1AB7"/>
    <w:rsid w:val="008F14CE"/>
    <w:rsid w:val="008F4F49"/>
    <w:rsid w:val="008F59DA"/>
    <w:rsid w:val="008F6F33"/>
    <w:rsid w:val="00901223"/>
    <w:rsid w:val="00901BFF"/>
    <w:rsid w:val="009071D4"/>
    <w:rsid w:val="00913607"/>
    <w:rsid w:val="00914848"/>
    <w:rsid w:val="0092112F"/>
    <w:rsid w:val="0092176C"/>
    <w:rsid w:val="0092329A"/>
    <w:rsid w:val="00925741"/>
    <w:rsid w:val="00925E15"/>
    <w:rsid w:val="00926EF6"/>
    <w:rsid w:val="00927A52"/>
    <w:rsid w:val="00931964"/>
    <w:rsid w:val="0093336F"/>
    <w:rsid w:val="00934C38"/>
    <w:rsid w:val="00936453"/>
    <w:rsid w:val="009370EE"/>
    <w:rsid w:val="00937222"/>
    <w:rsid w:val="009379F7"/>
    <w:rsid w:val="00937BEF"/>
    <w:rsid w:val="009439CB"/>
    <w:rsid w:val="0094532C"/>
    <w:rsid w:val="00952C7C"/>
    <w:rsid w:val="00954080"/>
    <w:rsid w:val="00957337"/>
    <w:rsid w:val="0096010F"/>
    <w:rsid w:val="00960B9D"/>
    <w:rsid w:val="00961A75"/>
    <w:rsid w:val="009634B3"/>
    <w:rsid w:val="009665F0"/>
    <w:rsid w:val="00966D01"/>
    <w:rsid w:val="009734CB"/>
    <w:rsid w:val="009735BF"/>
    <w:rsid w:val="009747C1"/>
    <w:rsid w:val="009749E2"/>
    <w:rsid w:val="009801B9"/>
    <w:rsid w:val="00983699"/>
    <w:rsid w:val="00986F99"/>
    <w:rsid w:val="009918AA"/>
    <w:rsid w:val="0099525F"/>
    <w:rsid w:val="0099613C"/>
    <w:rsid w:val="009976B6"/>
    <w:rsid w:val="009A62E7"/>
    <w:rsid w:val="009B3EBF"/>
    <w:rsid w:val="009B4AF6"/>
    <w:rsid w:val="009B5791"/>
    <w:rsid w:val="009B6FC7"/>
    <w:rsid w:val="009C072A"/>
    <w:rsid w:val="009C0FAA"/>
    <w:rsid w:val="009C138B"/>
    <w:rsid w:val="009C1FFA"/>
    <w:rsid w:val="009C411B"/>
    <w:rsid w:val="009C4733"/>
    <w:rsid w:val="009C58D5"/>
    <w:rsid w:val="009C6785"/>
    <w:rsid w:val="009D14DD"/>
    <w:rsid w:val="009D1C57"/>
    <w:rsid w:val="009D225F"/>
    <w:rsid w:val="009D2F6D"/>
    <w:rsid w:val="009D3F24"/>
    <w:rsid w:val="009D7FEB"/>
    <w:rsid w:val="009E062B"/>
    <w:rsid w:val="009E0A6F"/>
    <w:rsid w:val="009E34A5"/>
    <w:rsid w:val="009E3880"/>
    <w:rsid w:val="009E7F87"/>
    <w:rsid w:val="009F1D63"/>
    <w:rsid w:val="009F25EC"/>
    <w:rsid w:val="009F3D93"/>
    <w:rsid w:val="009F4244"/>
    <w:rsid w:val="009F52C6"/>
    <w:rsid w:val="00A00DD4"/>
    <w:rsid w:val="00A01376"/>
    <w:rsid w:val="00A10C98"/>
    <w:rsid w:val="00A112F0"/>
    <w:rsid w:val="00A125E9"/>
    <w:rsid w:val="00A12A49"/>
    <w:rsid w:val="00A12AF6"/>
    <w:rsid w:val="00A130A7"/>
    <w:rsid w:val="00A20AB8"/>
    <w:rsid w:val="00A25A87"/>
    <w:rsid w:val="00A25C65"/>
    <w:rsid w:val="00A26A1C"/>
    <w:rsid w:val="00A27006"/>
    <w:rsid w:val="00A32C64"/>
    <w:rsid w:val="00A33618"/>
    <w:rsid w:val="00A34D4C"/>
    <w:rsid w:val="00A36065"/>
    <w:rsid w:val="00A37481"/>
    <w:rsid w:val="00A443B5"/>
    <w:rsid w:val="00A5338D"/>
    <w:rsid w:val="00A555B8"/>
    <w:rsid w:val="00A60AB6"/>
    <w:rsid w:val="00A6128D"/>
    <w:rsid w:val="00A6314D"/>
    <w:rsid w:val="00A67B39"/>
    <w:rsid w:val="00A74DCF"/>
    <w:rsid w:val="00A74EC0"/>
    <w:rsid w:val="00A7554F"/>
    <w:rsid w:val="00A77863"/>
    <w:rsid w:val="00A77B4E"/>
    <w:rsid w:val="00A805E9"/>
    <w:rsid w:val="00A81CC8"/>
    <w:rsid w:val="00A8251C"/>
    <w:rsid w:val="00A82DD9"/>
    <w:rsid w:val="00A903A1"/>
    <w:rsid w:val="00A93313"/>
    <w:rsid w:val="00A9494C"/>
    <w:rsid w:val="00A96CA5"/>
    <w:rsid w:val="00AA1FEB"/>
    <w:rsid w:val="00AA20C3"/>
    <w:rsid w:val="00AA3933"/>
    <w:rsid w:val="00AA39BB"/>
    <w:rsid w:val="00AA4612"/>
    <w:rsid w:val="00AA511F"/>
    <w:rsid w:val="00AA5AF7"/>
    <w:rsid w:val="00AA5E59"/>
    <w:rsid w:val="00AA745F"/>
    <w:rsid w:val="00AB10C8"/>
    <w:rsid w:val="00AB50BD"/>
    <w:rsid w:val="00AB5CFB"/>
    <w:rsid w:val="00AB6016"/>
    <w:rsid w:val="00AB724B"/>
    <w:rsid w:val="00AC0865"/>
    <w:rsid w:val="00AC1BAA"/>
    <w:rsid w:val="00AC2791"/>
    <w:rsid w:val="00AC6FD5"/>
    <w:rsid w:val="00AD0776"/>
    <w:rsid w:val="00AD1545"/>
    <w:rsid w:val="00AD15EC"/>
    <w:rsid w:val="00AD7A34"/>
    <w:rsid w:val="00AE163E"/>
    <w:rsid w:val="00AE20B5"/>
    <w:rsid w:val="00AE4827"/>
    <w:rsid w:val="00AE7A2E"/>
    <w:rsid w:val="00AF0619"/>
    <w:rsid w:val="00AF0C60"/>
    <w:rsid w:val="00AF2B0A"/>
    <w:rsid w:val="00AF3899"/>
    <w:rsid w:val="00AF53A9"/>
    <w:rsid w:val="00AF5558"/>
    <w:rsid w:val="00AF5D2D"/>
    <w:rsid w:val="00AF71AC"/>
    <w:rsid w:val="00AF77D9"/>
    <w:rsid w:val="00AF7B37"/>
    <w:rsid w:val="00B02030"/>
    <w:rsid w:val="00B030D1"/>
    <w:rsid w:val="00B03147"/>
    <w:rsid w:val="00B03D29"/>
    <w:rsid w:val="00B05061"/>
    <w:rsid w:val="00B0512C"/>
    <w:rsid w:val="00B0555D"/>
    <w:rsid w:val="00B05B74"/>
    <w:rsid w:val="00B067E6"/>
    <w:rsid w:val="00B0692F"/>
    <w:rsid w:val="00B10955"/>
    <w:rsid w:val="00B11649"/>
    <w:rsid w:val="00B11E8C"/>
    <w:rsid w:val="00B12201"/>
    <w:rsid w:val="00B12671"/>
    <w:rsid w:val="00B14D09"/>
    <w:rsid w:val="00B2008A"/>
    <w:rsid w:val="00B27890"/>
    <w:rsid w:val="00B300E0"/>
    <w:rsid w:val="00B33EDF"/>
    <w:rsid w:val="00B34BA6"/>
    <w:rsid w:val="00B35BD2"/>
    <w:rsid w:val="00B35E76"/>
    <w:rsid w:val="00B35F52"/>
    <w:rsid w:val="00B37E0C"/>
    <w:rsid w:val="00B411FC"/>
    <w:rsid w:val="00B41C19"/>
    <w:rsid w:val="00B41C93"/>
    <w:rsid w:val="00B41EFB"/>
    <w:rsid w:val="00B42021"/>
    <w:rsid w:val="00B42B4E"/>
    <w:rsid w:val="00B4409E"/>
    <w:rsid w:val="00B47983"/>
    <w:rsid w:val="00B47BE4"/>
    <w:rsid w:val="00B5067B"/>
    <w:rsid w:val="00B5297A"/>
    <w:rsid w:val="00B52E05"/>
    <w:rsid w:val="00B535B0"/>
    <w:rsid w:val="00B550B7"/>
    <w:rsid w:val="00B57858"/>
    <w:rsid w:val="00B57B71"/>
    <w:rsid w:val="00B6224F"/>
    <w:rsid w:val="00B646B9"/>
    <w:rsid w:val="00B64D62"/>
    <w:rsid w:val="00B64F36"/>
    <w:rsid w:val="00B67805"/>
    <w:rsid w:val="00B7171C"/>
    <w:rsid w:val="00B80035"/>
    <w:rsid w:val="00B807EC"/>
    <w:rsid w:val="00B84DB2"/>
    <w:rsid w:val="00B85AD1"/>
    <w:rsid w:val="00B92B9D"/>
    <w:rsid w:val="00B93637"/>
    <w:rsid w:val="00B942DE"/>
    <w:rsid w:val="00B94336"/>
    <w:rsid w:val="00B94D35"/>
    <w:rsid w:val="00B9658C"/>
    <w:rsid w:val="00B96BA7"/>
    <w:rsid w:val="00B97052"/>
    <w:rsid w:val="00BA0B9B"/>
    <w:rsid w:val="00BA138F"/>
    <w:rsid w:val="00BA4F9D"/>
    <w:rsid w:val="00BB0030"/>
    <w:rsid w:val="00BB5304"/>
    <w:rsid w:val="00BB6300"/>
    <w:rsid w:val="00BB7318"/>
    <w:rsid w:val="00BB7422"/>
    <w:rsid w:val="00BB75A9"/>
    <w:rsid w:val="00BC0EAC"/>
    <w:rsid w:val="00BC23D7"/>
    <w:rsid w:val="00BC25F1"/>
    <w:rsid w:val="00BC2DA9"/>
    <w:rsid w:val="00BC32CB"/>
    <w:rsid w:val="00BC6F29"/>
    <w:rsid w:val="00BD01C2"/>
    <w:rsid w:val="00BD0742"/>
    <w:rsid w:val="00BD291F"/>
    <w:rsid w:val="00BD3123"/>
    <w:rsid w:val="00BD6321"/>
    <w:rsid w:val="00BD6387"/>
    <w:rsid w:val="00BD6B89"/>
    <w:rsid w:val="00BE0065"/>
    <w:rsid w:val="00BE1B48"/>
    <w:rsid w:val="00BE32E5"/>
    <w:rsid w:val="00BE3E14"/>
    <w:rsid w:val="00BF00AD"/>
    <w:rsid w:val="00BF0B40"/>
    <w:rsid w:val="00BF22B4"/>
    <w:rsid w:val="00BF37A0"/>
    <w:rsid w:val="00BF551E"/>
    <w:rsid w:val="00BF6FE2"/>
    <w:rsid w:val="00BF7506"/>
    <w:rsid w:val="00C01095"/>
    <w:rsid w:val="00C04C8C"/>
    <w:rsid w:val="00C073C5"/>
    <w:rsid w:val="00C10A37"/>
    <w:rsid w:val="00C13178"/>
    <w:rsid w:val="00C17666"/>
    <w:rsid w:val="00C17E9C"/>
    <w:rsid w:val="00C21715"/>
    <w:rsid w:val="00C21E6D"/>
    <w:rsid w:val="00C22FD4"/>
    <w:rsid w:val="00C2443D"/>
    <w:rsid w:val="00C257A7"/>
    <w:rsid w:val="00C27CE3"/>
    <w:rsid w:val="00C35BDE"/>
    <w:rsid w:val="00C42FE8"/>
    <w:rsid w:val="00C442B5"/>
    <w:rsid w:val="00C4696B"/>
    <w:rsid w:val="00C47779"/>
    <w:rsid w:val="00C509FD"/>
    <w:rsid w:val="00C5148A"/>
    <w:rsid w:val="00C64A40"/>
    <w:rsid w:val="00C661A2"/>
    <w:rsid w:val="00C74A74"/>
    <w:rsid w:val="00C75421"/>
    <w:rsid w:val="00C75FB9"/>
    <w:rsid w:val="00C763BC"/>
    <w:rsid w:val="00C81B52"/>
    <w:rsid w:val="00C916CD"/>
    <w:rsid w:val="00C920EB"/>
    <w:rsid w:val="00C944EC"/>
    <w:rsid w:val="00C94798"/>
    <w:rsid w:val="00C9665B"/>
    <w:rsid w:val="00C96B78"/>
    <w:rsid w:val="00C96E7C"/>
    <w:rsid w:val="00CA2E52"/>
    <w:rsid w:val="00CA37B3"/>
    <w:rsid w:val="00CA460D"/>
    <w:rsid w:val="00CA4779"/>
    <w:rsid w:val="00CB08C5"/>
    <w:rsid w:val="00CB2C22"/>
    <w:rsid w:val="00CB5528"/>
    <w:rsid w:val="00CB795F"/>
    <w:rsid w:val="00CC1E4C"/>
    <w:rsid w:val="00CC57B1"/>
    <w:rsid w:val="00CC6685"/>
    <w:rsid w:val="00CD2F8A"/>
    <w:rsid w:val="00CD3083"/>
    <w:rsid w:val="00CD3197"/>
    <w:rsid w:val="00CD48D3"/>
    <w:rsid w:val="00CE1EF8"/>
    <w:rsid w:val="00CE360F"/>
    <w:rsid w:val="00CE3E3E"/>
    <w:rsid w:val="00CE788D"/>
    <w:rsid w:val="00CF06CA"/>
    <w:rsid w:val="00CF102B"/>
    <w:rsid w:val="00D0185B"/>
    <w:rsid w:val="00D02025"/>
    <w:rsid w:val="00D036E9"/>
    <w:rsid w:val="00D0765E"/>
    <w:rsid w:val="00D102CA"/>
    <w:rsid w:val="00D10500"/>
    <w:rsid w:val="00D13F49"/>
    <w:rsid w:val="00D14F27"/>
    <w:rsid w:val="00D15898"/>
    <w:rsid w:val="00D164E6"/>
    <w:rsid w:val="00D16724"/>
    <w:rsid w:val="00D20058"/>
    <w:rsid w:val="00D208C3"/>
    <w:rsid w:val="00D20A49"/>
    <w:rsid w:val="00D210F8"/>
    <w:rsid w:val="00D216B6"/>
    <w:rsid w:val="00D222B2"/>
    <w:rsid w:val="00D242D2"/>
    <w:rsid w:val="00D2486F"/>
    <w:rsid w:val="00D262E6"/>
    <w:rsid w:val="00D26A6B"/>
    <w:rsid w:val="00D277AC"/>
    <w:rsid w:val="00D31123"/>
    <w:rsid w:val="00D31C49"/>
    <w:rsid w:val="00D33AD3"/>
    <w:rsid w:val="00D355D6"/>
    <w:rsid w:val="00D41820"/>
    <w:rsid w:val="00D5189F"/>
    <w:rsid w:val="00D51C67"/>
    <w:rsid w:val="00D53878"/>
    <w:rsid w:val="00D56C71"/>
    <w:rsid w:val="00D57F95"/>
    <w:rsid w:val="00D607C9"/>
    <w:rsid w:val="00D60EE4"/>
    <w:rsid w:val="00D64FE4"/>
    <w:rsid w:val="00D66712"/>
    <w:rsid w:val="00D6769B"/>
    <w:rsid w:val="00D67CFB"/>
    <w:rsid w:val="00D743A8"/>
    <w:rsid w:val="00D745CE"/>
    <w:rsid w:val="00D76921"/>
    <w:rsid w:val="00D81CB8"/>
    <w:rsid w:val="00D83D58"/>
    <w:rsid w:val="00D85128"/>
    <w:rsid w:val="00D859C2"/>
    <w:rsid w:val="00D85AE5"/>
    <w:rsid w:val="00D86707"/>
    <w:rsid w:val="00D87382"/>
    <w:rsid w:val="00D8760E"/>
    <w:rsid w:val="00D87909"/>
    <w:rsid w:val="00D90388"/>
    <w:rsid w:val="00D90FBE"/>
    <w:rsid w:val="00D96BB0"/>
    <w:rsid w:val="00D972A6"/>
    <w:rsid w:val="00DA044E"/>
    <w:rsid w:val="00DA28E6"/>
    <w:rsid w:val="00DA37FA"/>
    <w:rsid w:val="00DA64B7"/>
    <w:rsid w:val="00DA7EB3"/>
    <w:rsid w:val="00DB02D2"/>
    <w:rsid w:val="00DB0B45"/>
    <w:rsid w:val="00DB1E04"/>
    <w:rsid w:val="00DB2BAF"/>
    <w:rsid w:val="00DB2CBA"/>
    <w:rsid w:val="00DC2E89"/>
    <w:rsid w:val="00DC3BE6"/>
    <w:rsid w:val="00DC6F63"/>
    <w:rsid w:val="00DD08E7"/>
    <w:rsid w:val="00DD3B7F"/>
    <w:rsid w:val="00DD561B"/>
    <w:rsid w:val="00DD64A4"/>
    <w:rsid w:val="00DD67A9"/>
    <w:rsid w:val="00DD6DD1"/>
    <w:rsid w:val="00DF5DF3"/>
    <w:rsid w:val="00DF6BAA"/>
    <w:rsid w:val="00E00285"/>
    <w:rsid w:val="00E018CA"/>
    <w:rsid w:val="00E0231B"/>
    <w:rsid w:val="00E031DA"/>
    <w:rsid w:val="00E033FB"/>
    <w:rsid w:val="00E03865"/>
    <w:rsid w:val="00E07DD8"/>
    <w:rsid w:val="00E11011"/>
    <w:rsid w:val="00E140A8"/>
    <w:rsid w:val="00E1427A"/>
    <w:rsid w:val="00E16B04"/>
    <w:rsid w:val="00E200C9"/>
    <w:rsid w:val="00E20333"/>
    <w:rsid w:val="00E30291"/>
    <w:rsid w:val="00E30658"/>
    <w:rsid w:val="00E309E3"/>
    <w:rsid w:val="00E31EC1"/>
    <w:rsid w:val="00E35EC1"/>
    <w:rsid w:val="00E460D8"/>
    <w:rsid w:val="00E46FF5"/>
    <w:rsid w:val="00E50BFC"/>
    <w:rsid w:val="00E53FEC"/>
    <w:rsid w:val="00E6031B"/>
    <w:rsid w:val="00E66717"/>
    <w:rsid w:val="00E67A53"/>
    <w:rsid w:val="00E67F17"/>
    <w:rsid w:val="00E70957"/>
    <w:rsid w:val="00E73BCC"/>
    <w:rsid w:val="00E75875"/>
    <w:rsid w:val="00E7689C"/>
    <w:rsid w:val="00E80BE0"/>
    <w:rsid w:val="00E82CA2"/>
    <w:rsid w:val="00E859FA"/>
    <w:rsid w:val="00E85AD0"/>
    <w:rsid w:val="00E863FB"/>
    <w:rsid w:val="00E9172A"/>
    <w:rsid w:val="00E934DC"/>
    <w:rsid w:val="00E946C6"/>
    <w:rsid w:val="00E959B5"/>
    <w:rsid w:val="00E9634D"/>
    <w:rsid w:val="00E966D7"/>
    <w:rsid w:val="00E97339"/>
    <w:rsid w:val="00E97C05"/>
    <w:rsid w:val="00EA0694"/>
    <w:rsid w:val="00EA0848"/>
    <w:rsid w:val="00EA4738"/>
    <w:rsid w:val="00EA5549"/>
    <w:rsid w:val="00EA67B2"/>
    <w:rsid w:val="00EB227E"/>
    <w:rsid w:val="00EB3284"/>
    <w:rsid w:val="00EB42B0"/>
    <w:rsid w:val="00EB6487"/>
    <w:rsid w:val="00EB6E60"/>
    <w:rsid w:val="00EB7249"/>
    <w:rsid w:val="00EC7FE9"/>
    <w:rsid w:val="00ED0D94"/>
    <w:rsid w:val="00ED3768"/>
    <w:rsid w:val="00ED5310"/>
    <w:rsid w:val="00ED7D3A"/>
    <w:rsid w:val="00EE0241"/>
    <w:rsid w:val="00EE03E9"/>
    <w:rsid w:val="00EE2234"/>
    <w:rsid w:val="00EE4194"/>
    <w:rsid w:val="00EE4FA1"/>
    <w:rsid w:val="00EE5C05"/>
    <w:rsid w:val="00EE5D17"/>
    <w:rsid w:val="00EE5EA9"/>
    <w:rsid w:val="00EE71DD"/>
    <w:rsid w:val="00EF3ADF"/>
    <w:rsid w:val="00F01ECD"/>
    <w:rsid w:val="00F025D4"/>
    <w:rsid w:val="00F02E71"/>
    <w:rsid w:val="00F0380F"/>
    <w:rsid w:val="00F03915"/>
    <w:rsid w:val="00F052D5"/>
    <w:rsid w:val="00F07198"/>
    <w:rsid w:val="00F073BD"/>
    <w:rsid w:val="00F11EC1"/>
    <w:rsid w:val="00F12A7F"/>
    <w:rsid w:val="00F13203"/>
    <w:rsid w:val="00F151D9"/>
    <w:rsid w:val="00F172AE"/>
    <w:rsid w:val="00F21BEE"/>
    <w:rsid w:val="00F2204B"/>
    <w:rsid w:val="00F26258"/>
    <w:rsid w:val="00F30949"/>
    <w:rsid w:val="00F30E8F"/>
    <w:rsid w:val="00F313B4"/>
    <w:rsid w:val="00F32614"/>
    <w:rsid w:val="00F34625"/>
    <w:rsid w:val="00F348D0"/>
    <w:rsid w:val="00F373FF"/>
    <w:rsid w:val="00F44076"/>
    <w:rsid w:val="00F44B7A"/>
    <w:rsid w:val="00F4535E"/>
    <w:rsid w:val="00F47CE8"/>
    <w:rsid w:val="00F52E80"/>
    <w:rsid w:val="00F53C79"/>
    <w:rsid w:val="00F54081"/>
    <w:rsid w:val="00F5580E"/>
    <w:rsid w:val="00F60744"/>
    <w:rsid w:val="00F657AE"/>
    <w:rsid w:val="00F675AC"/>
    <w:rsid w:val="00F71D1A"/>
    <w:rsid w:val="00F73BAB"/>
    <w:rsid w:val="00F74870"/>
    <w:rsid w:val="00F74E47"/>
    <w:rsid w:val="00F764CD"/>
    <w:rsid w:val="00F82BAA"/>
    <w:rsid w:val="00F83555"/>
    <w:rsid w:val="00F84015"/>
    <w:rsid w:val="00F85B08"/>
    <w:rsid w:val="00F90015"/>
    <w:rsid w:val="00F90BD6"/>
    <w:rsid w:val="00F91FF8"/>
    <w:rsid w:val="00F9409B"/>
    <w:rsid w:val="00F95637"/>
    <w:rsid w:val="00F9563B"/>
    <w:rsid w:val="00F97DA0"/>
    <w:rsid w:val="00FA3E61"/>
    <w:rsid w:val="00FA51D3"/>
    <w:rsid w:val="00FA65A8"/>
    <w:rsid w:val="00FA6A93"/>
    <w:rsid w:val="00FB0D12"/>
    <w:rsid w:val="00FB1F21"/>
    <w:rsid w:val="00FB29A6"/>
    <w:rsid w:val="00FB29EC"/>
    <w:rsid w:val="00FB4830"/>
    <w:rsid w:val="00FB5C3D"/>
    <w:rsid w:val="00FC1DAD"/>
    <w:rsid w:val="00FC2F77"/>
    <w:rsid w:val="00FC31D6"/>
    <w:rsid w:val="00FC3B60"/>
    <w:rsid w:val="00FC78AE"/>
    <w:rsid w:val="00FC7E6E"/>
    <w:rsid w:val="00FD2837"/>
    <w:rsid w:val="00FD2963"/>
    <w:rsid w:val="00FD3903"/>
    <w:rsid w:val="00FD57A7"/>
    <w:rsid w:val="00FD58AF"/>
    <w:rsid w:val="00FD7D2E"/>
    <w:rsid w:val="00FE63FA"/>
    <w:rsid w:val="00FE7AD3"/>
    <w:rsid w:val="00FF04EC"/>
    <w:rsid w:val="00FF0631"/>
    <w:rsid w:val="00FF27A3"/>
    <w:rsid w:val="00FF2F46"/>
    <w:rsid w:val="00FF369C"/>
    <w:rsid w:val="00FF3E26"/>
    <w:rsid w:val="00FF50CB"/>
    <w:rsid w:val="00FF5884"/>
    <w:rsid w:val="00FF60C7"/>
    <w:rsid w:val="00FF66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1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12AF6"/>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character" w:customStyle="1" w:styleId="UnresolvedMention">
    <w:name w:val="Unresolved Mention"/>
    <w:uiPriority w:val="99"/>
    <w:semiHidden/>
    <w:unhideWhenUsed/>
    <w:rsid w:val="005D65FA"/>
    <w:rPr>
      <w:color w:val="605E5C"/>
      <w:shd w:val="clear" w:color="auto" w:fill="E1DFDD"/>
    </w:rPr>
  </w:style>
  <w:style w:type="character" w:styleId="BesuchterHyperlink">
    <w:name w:val="FollowedHyperlink"/>
    <w:uiPriority w:val="99"/>
    <w:semiHidden/>
    <w:unhideWhenUsed/>
    <w:rsid w:val="00F025D4"/>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https://www.ringspann.de/de/service/video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ingspann.de/"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698EE-704C-42A0-BE09-762A033A1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1135</Words>
  <Characters>7157</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8276</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176</cp:revision>
  <cp:lastPrinted>2023-07-18T16:21:00Z</cp:lastPrinted>
  <dcterms:created xsi:type="dcterms:W3CDTF">2022-03-09T05:50:00Z</dcterms:created>
  <dcterms:modified xsi:type="dcterms:W3CDTF">2023-07-18T16:50:00Z</dcterms:modified>
</cp:coreProperties>
</file>