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FFCD13" w14:textId="77777777" w:rsidR="00EE5EA9" w:rsidRPr="001D1C79" w:rsidRDefault="00EE5EA9">
      <w:pPr>
        <w:pBdr>
          <w:bottom w:val="single" w:sz="4" w:space="1" w:color="auto"/>
        </w:pBdr>
        <w:ind w:left="0"/>
        <w:rPr>
          <w:rFonts w:ascii="Calibri" w:hAnsi="Calibri" w:cs="Calibri"/>
          <w:spacing w:val="0"/>
          <w:sz w:val="24"/>
          <w:szCs w:val="24"/>
        </w:rPr>
      </w:pPr>
      <w:r w:rsidRPr="001D1C79">
        <w:rPr>
          <w:rFonts w:ascii="Calibri" w:hAnsi="Calibri" w:cs="Calibri"/>
          <w:spacing w:val="0"/>
          <w:sz w:val="24"/>
          <w:szCs w:val="24"/>
        </w:rPr>
        <w:t>PRESSE-INFORMATION</w:t>
      </w:r>
    </w:p>
    <w:p w14:paraId="3E6B15A3" w14:textId="77777777" w:rsidR="00EE5EA9" w:rsidRPr="00D31123" w:rsidRDefault="00EE5EA9">
      <w:pPr>
        <w:ind w:left="0"/>
        <w:rPr>
          <w:rFonts w:ascii="Calibri" w:hAnsi="Calibri" w:cs="Calibri"/>
          <w:spacing w:val="0"/>
          <w:sz w:val="16"/>
          <w:szCs w:val="16"/>
          <w:u w:val="single"/>
        </w:rPr>
      </w:pPr>
    </w:p>
    <w:p w14:paraId="2D29EFD9" w14:textId="00AD7D1E" w:rsidR="00FF369C" w:rsidRPr="001D1C79" w:rsidRDefault="00FF369C">
      <w:pPr>
        <w:ind w:left="0"/>
        <w:rPr>
          <w:rFonts w:ascii="Calibri" w:hAnsi="Calibri" w:cs="Calibri"/>
          <w:spacing w:val="0"/>
          <w:sz w:val="12"/>
          <w:szCs w:val="12"/>
        </w:rPr>
      </w:pPr>
    </w:p>
    <w:p w14:paraId="1AA597B5" w14:textId="77777777" w:rsidR="0092112F" w:rsidRPr="001D1C79" w:rsidRDefault="0092112F">
      <w:pPr>
        <w:ind w:left="0"/>
        <w:rPr>
          <w:rFonts w:ascii="Calibri" w:hAnsi="Calibri" w:cs="Calibri"/>
          <w:spacing w:val="0"/>
          <w:sz w:val="12"/>
          <w:szCs w:val="12"/>
        </w:rPr>
      </w:pPr>
    </w:p>
    <w:p w14:paraId="3CE3254F" w14:textId="0BAFCF71" w:rsidR="00FF0631" w:rsidRDefault="00FF3E26" w:rsidP="00FF0631">
      <w:pPr>
        <w:widowControl w:val="0"/>
        <w:ind w:left="0"/>
        <w:rPr>
          <w:rFonts w:ascii="Calibri" w:hAnsi="Calibri" w:cs="Calibri"/>
          <w:i/>
          <w:spacing w:val="0"/>
        </w:rPr>
      </w:pPr>
      <w:r w:rsidRPr="00D31123">
        <w:rPr>
          <w:rFonts w:ascii="Calibri" w:hAnsi="Calibri" w:cs="Calibri"/>
          <w:i/>
          <w:spacing w:val="0"/>
        </w:rPr>
        <w:t xml:space="preserve">Antriebstechnik/ </w:t>
      </w:r>
      <w:r w:rsidR="00F60744">
        <w:rPr>
          <w:rFonts w:ascii="Calibri" w:hAnsi="Calibri" w:cs="Calibri"/>
          <w:i/>
          <w:spacing w:val="0"/>
        </w:rPr>
        <w:t xml:space="preserve">Fördertechnik/ </w:t>
      </w:r>
      <w:r w:rsidR="00D10500">
        <w:rPr>
          <w:rFonts w:ascii="Calibri" w:hAnsi="Calibri" w:cs="Calibri"/>
          <w:i/>
          <w:spacing w:val="0"/>
        </w:rPr>
        <w:t xml:space="preserve">Konstruktion/ </w:t>
      </w:r>
      <w:r w:rsidR="00F60744">
        <w:rPr>
          <w:rFonts w:ascii="Calibri" w:hAnsi="Calibri" w:cs="Calibri"/>
          <w:i/>
          <w:spacing w:val="0"/>
        </w:rPr>
        <w:t xml:space="preserve">Montan- und Erdbewegungstechnik/ </w:t>
      </w:r>
      <w:r w:rsidR="000719D7">
        <w:rPr>
          <w:rFonts w:ascii="Calibri" w:hAnsi="Calibri" w:cs="Calibri"/>
          <w:i/>
          <w:spacing w:val="0"/>
        </w:rPr>
        <w:t>Zulieferer</w:t>
      </w:r>
      <w:r w:rsidR="00B14D09" w:rsidRPr="00D31123">
        <w:rPr>
          <w:rFonts w:ascii="Calibri" w:hAnsi="Calibri" w:cs="Calibri"/>
          <w:i/>
          <w:spacing w:val="0"/>
        </w:rPr>
        <w:t xml:space="preserve"> </w:t>
      </w:r>
    </w:p>
    <w:p w14:paraId="711B1A7E" w14:textId="77777777" w:rsidR="00FF0631" w:rsidRPr="0092112F" w:rsidRDefault="00FF0631" w:rsidP="00FF0631">
      <w:pPr>
        <w:widowControl w:val="0"/>
        <w:ind w:left="0"/>
        <w:rPr>
          <w:rFonts w:ascii="Calibri" w:hAnsi="Calibri" w:cs="Calibri"/>
          <w:iCs/>
          <w:spacing w:val="0"/>
        </w:rPr>
      </w:pPr>
    </w:p>
    <w:p w14:paraId="37D448F6" w14:textId="36142B6D" w:rsidR="00EE5EA9" w:rsidRPr="0092112F" w:rsidRDefault="0060361D" w:rsidP="00FF0631">
      <w:pPr>
        <w:widowControl w:val="0"/>
        <w:spacing w:after="120"/>
        <w:ind w:left="0"/>
        <w:rPr>
          <w:rFonts w:ascii="Calibri" w:hAnsi="Calibri" w:cs="Calibri"/>
          <w:b/>
          <w:bCs/>
          <w:i/>
          <w:spacing w:val="0"/>
          <w:sz w:val="40"/>
          <w:szCs w:val="40"/>
        </w:rPr>
      </w:pPr>
      <w:r>
        <w:rPr>
          <w:rFonts w:ascii="Calibri" w:hAnsi="Calibri" w:cs="Calibri"/>
          <w:b/>
          <w:bCs/>
          <w:spacing w:val="0"/>
          <w:sz w:val="40"/>
          <w:szCs w:val="40"/>
        </w:rPr>
        <w:t xml:space="preserve">Starke </w:t>
      </w:r>
      <w:r w:rsidR="00870C1E">
        <w:rPr>
          <w:rFonts w:ascii="Calibri" w:hAnsi="Calibri" w:cs="Calibri"/>
          <w:b/>
          <w:bCs/>
          <w:spacing w:val="0"/>
          <w:sz w:val="40"/>
          <w:szCs w:val="40"/>
        </w:rPr>
        <w:t>Pr</w:t>
      </w:r>
      <w:r>
        <w:rPr>
          <w:rFonts w:ascii="Calibri" w:hAnsi="Calibri" w:cs="Calibri"/>
          <w:b/>
          <w:bCs/>
          <w:spacing w:val="0"/>
          <w:sz w:val="40"/>
          <w:szCs w:val="40"/>
        </w:rPr>
        <w:t>äzisionsl</w:t>
      </w:r>
      <w:r w:rsidR="00870C1E">
        <w:rPr>
          <w:rFonts w:ascii="Calibri" w:hAnsi="Calibri" w:cs="Calibri"/>
          <w:b/>
          <w:bCs/>
          <w:spacing w:val="0"/>
          <w:sz w:val="40"/>
          <w:szCs w:val="40"/>
        </w:rPr>
        <w:t>ösung</w:t>
      </w:r>
      <w:r>
        <w:rPr>
          <w:rFonts w:ascii="Calibri" w:hAnsi="Calibri" w:cs="Calibri"/>
          <w:b/>
          <w:bCs/>
          <w:spacing w:val="0"/>
          <w:sz w:val="40"/>
          <w:szCs w:val="40"/>
        </w:rPr>
        <w:t>en</w:t>
      </w:r>
      <w:r w:rsidR="00870C1E">
        <w:rPr>
          <w:rFonts w:ascii="Calibri" w:hAnsi="Calibri" w:cs="Calibri"/>
          <w:b/>
          <w:bCs/>
          <w:spacing w:val="0"/>
          <w:sz w:val="40"/>
          <w:szCs w:val="40"/>
        </w:rPr>
        <w:t xml:space="preserve"> für Schwerlast-Antriebe</w:t>
      </w:r>
    </w:p>
    <w:p w14:paraId="08894249" w14:textId="36BBB4E8" w:rsidR="00356C68" w:rsidRPr="005A4884" w:rsidRDefault="0060361D" w:rsidP="00356C68">
      <w:pPr>
        <w:pStyle w:val="berschrift2"/>
        <w:keepNext w:val="0"/>
        <w:widowControl w:val="0"/>
        <w:spacing w:after="240" w:line="240" w:lineRule="auto"/>
        <w:rPr>
          <w:rFonts w:ascii="Calibri" w:hAnsi="Calibri" w:cs="Calibri"/>
          <w:spacing w:val="-4"/>
          <w:sz w:val="24"/>
          <w:szCs w:val="24"/>
        </w:rPr>
      </w:pPr>
      <w:r w:rsidRPr="005A4884">
        <w:rPr>
          <w:rFonts w:ascii="Calibri" w:hAnsi="Calibri" w:cs="Calibri"/>
          <w:spacing w:val="-4"/>
          <w:sz w:val="24"/>
          <w:szCs w:val="24"/>
        </w:rPr>
        <w:t xml:space="preserve">True Centering-Spannsätze </w:t>
      </w:r>
      <w:r w:rsidR="00870C1E" w:rsidRPr="005A4884">
        <w:rPr>
          <w:rFonts w:ascii="Calibri" w:hAnsi="Calibri" w:cs="Calibri"/>
          <w:spacing w:val="-4"/>
          <w:sz w:val="24"/>
          <w:szCs w:val="24"/>
        </w:rPr>
        <w:t xml:space="preserve">von RINGSPANN </w:t>
      </w:r>
      <w:r w:rsidR="001D1C79" w:rsidRPr="005A4884">
        <w:rPr>
          <w:rFonts w:ascii="Calibri" w:hAnsi="Calibri" w:cs="Calibri"/>
          <w:spacing w:val="-4"/>
          <w:sz w:val="24"/>
          <w:szCs w:val="24"/>
        </w:rPr>
        <w:t xml:space="preserve">punkten mit </w:t>
      </w:r>
      <w:r w:rsidRPr="005A4884">
        <w:rPr>
          <w:rFonts w:ascii="Calibri" w:hAnsi="Calibri" w:cs="Calibri"/>
          <w:spacing w:val="-4"/>
          <w:sz w:val="24"/>
          <w:szCs w:val="24"/>
        </w:rPr>
        <w:t xml:space="preserve">extremer </w:t>
      </w:r>
      <w:r w:rsidR="001D1C79" w:rsidRPr="005A4884">
        <w:rPr>
          <w:rFonts w:ascii="Calibri" w:hAnsi="Calibri" w:cs="Calibri"/>
          <w:spacing w:val="-4"/>
          <w:sz w:val="24"/>
          <w:szCs w:val="24"/>
        </w:rPr>
        <w:t>Zentriergenauigkeit</w:t>
      </w:r>
    </w:p>
    <w:p w14:paraId="0738F3C6" w14:textId="4F7F61F2" w:rsidR="0060361D" w:rsidRPr="004C3194" w:rsidRDefault="00356C68" w:rsidP="0060361D">
      <w:pPr>
        <w:pStyle w:val="berschrift2"/>
        <w:keepNext w:val="0"/>
        <w:widowControl w:val="0"/>
        <w:spacing w:after="120"/>
        <w:rPr>
          <w:rFonts w:ascii="Calibri" w:hAnsi="Calibri" w:cs="Calibri"/>
          <w:spacing w:val="-2"/>
          <w:sz w:val="21"/>
          <w:szCs w:val="21"/>
        </w:rPr>
      </w:pPr>
      <w:r w:rsidRPr="004C3194">
        <w:rPr>
          <w:rFonts w:ascii="Calibri" w:hAnsi="Calibri" w:cs="Calibri"/>
          <w:spacing w:val="-2"/>
          <w:sz w:val="21"/>
          <w:szCs w:val="21"/>
        </w:rPr>
        <w:t>D</w:t>
      </w:r>
      <w:r w:rsidR="00F60744" w:rsidRPr="004C3194">
        <w:rPr>
          <w:rFonts w:ascii="Calibri" w:hAnsi="Calibri" w:cs="Calibri"/>
          <w:spacing w:val="-2"/>
          <w:sz w:val="21"/>
          <w:szCs w:val="21"/>
        </w:rPr>
        <w:t xml:space="preserve">ie Konus-Spannsätze und Schrumpfscheiben von RINGSPANN </w:t>
      </w:r>
      <w:r w:rsidRPr="004C3194">
        <w:rPr>
          <w:rFonts w:ascii="Calibri" w:hAnsi="Calibri" w:cs="Calibri"/>
          <w:spacing w:val="-2"/>
          <w:sz w:val="21"/>
          <w:szCs w:val="21"/>
        </w:rPr>
        <w:t xml:space="preserve">gehören zur </w:t>
      </w:r>
      <w:r w:rsidR="00540DEF" w:rsidRPr="004C3194">
        <w:rPr>
          <w:rFonts w:ascii="Calibri" w:hAnsi="Calibri" w:cs="Calibri"/>
          <w:spacing w:val="-2"/>
          <w:sz w:val="21"/>
          <w:szCs w:val="21"/>
        </w:rPr>
        <w:t>Spitzeng</w:t>
      </w:r>
      <w:r w:rsidRPr="004C3194">
        <w:rPr>
          <w:rFonts w:ascii="Calibri" w:hAnsi="Calibri" w:cs="Calibri"/>
          <w:spacing w:val="-2"/>
          <w:sz w:val="21"/>
          <w:szCs w:val="21"/>
        </w:rPr>
        <w:t xml:space="preserve">ruppe der reibschlüssigen Welle-Nabe-Verbindungen. Weltweit sorgen sie </w:t>
      </w:r>
      <w:r w:rsidR="00F60744" w:rsidRPr="004C3194">
        <w:rPr>
          <w:rFonts w:ascii="Calibri" w:hAnsi="Calibri" w:cs="Calibri"/>
          <w:spacing w:val="-2"/>
          <w:sz w:val="21"/>
          <w:szCs w:val="21"/>
        </w:rPr>
        <w:t>für die sichere und verlustfreie Kraftübertragung in den Antriebssträngen von Förder</w:t>
      </w:r>
      <w:r w:rsidR="000B2787" w:rsidRPr="004C3194">
        <w:rPr>
          <w:rFonts w:ascii="Calibri" w:hAnsi="Calibri" w:cs="Calibri"/>
          <w:spacing w:val="-2"/>
          <w:sz w:val="21"/>
          <w:szCs w:val="21"/>
        </w:rPr>
        <w:t>systemen</w:t>
      </w:r>
      <w:r w:rsidRPr="004C3194">
        <w:rPr>
          <w:rFonts w:ascii="Calibri" w:hAnsi="Calibri" w:cs="Calibri"/>
          <w:spacing w:val="-2"/>
          <w:sz w:val="21"/>
          <w:szCs w:val="21"/>
        </w:rPr>
        <w:t xml:space="preserve">, Baumaschinen, Pumpen, Turbinen und </w:t>
      </w:r>
      <w:r w:rsidR="00306774">
        <w:rPr>
          <w:rFonts w:ascii="Calibri" w:hAnsi="Calibri" w:cs="Calibri"/>
          <w:spacing w:val="-2"/>
          <w:sz w:val="21"/>
          <w:szCs w:val="21"/>
        </w:rPr>
        <w:t>Generatoren</w:t>
      </w:r>
      <w:r w:rsidRPr="004C3194">
        <w:rPr>
          <w:rFonts w:ascii="Calibri" w:hAnsi="Calibri" w:cs="Calibri"/>
          <w:spacing w:val="-2"/>
          <w:sz w:val="21"/>
          <w:szCs w:val="21"/>
        </w:rPr>
        <w:t xml:space="preserve">. </w:t>
      </w:r>
      <w:r w:rsidR="005A4884">
        <w:rPr>
          <w:rFonts w:ascii="Calibri" w:hAnsi="Calibri" w:cs="Calibri"/>
          <w:spacing w:val="-2"/>
          <w:sz w:val="21"/>
          <w:szCs w:val="21"/>
        </w:rPr>
        <w:t>A</w:t>
      </w:r>
      <w:r w:rsidR="000B2787" w:rsidRPr="004C3194">
        <w:rPr>
          <w:rFonts w:ascii="Calibri" w:hAnsi="Calibri" w:cs="Calibri"/>
          <w:spacing w:val="-2"/>
          <w:sz w:val="21"/>
          <w:szCs w:val="21"/>
        </w:rPr>
        <w:t xml:space="preserve">ls Heavy-Duty-Lösung </w:t>
      </w:r>
      <w:r w:rsidR="005A4884">
        <w:rPr>
          <w:rFonts w:ascii="Calibri" w:hAnsi="Calibri" w:cs="Calibri"/>
          <w:spacing w:val="-2"/>
          <w:sz w:val="21"/>
          <w:szCs w:val="21"/>
        </w:rPr>
        <w:t>b</w:t>
      </w:r>
      <w:r w:rsidR="005A4884" w:rsidRPr="005A4884">
        <w:rPr>
          <w:rFonts w:ascii="Calibri" w:hAnsi="Calibri" w:cs="Calibri"/>
          <w:spacing w:val="-2"/>
          <w:sz w:val="21"/>
          <w:szCs w:val="21"/>
        </w:rPr>
        <w:t xml:space="preserve">esonders geeignet </w:t>
      </w:r>
      <w:r w:rsidRPr="004C3194">
        <w:rPr>
          <w:rFonts w:ascii="Calibri" w:hAnsi="Calibri" w:cs="Calibri"/>
          <w:spacing w:val="-2"/>
          <w:sz w:val="21"/>
          <w:szCs w:val="21"/>
        </w:rPr>
        <w:t xml:space="preserve">für den Einsatz in den </w:t>
      </w:r>
      <w:r w:rsidR="000B2787" w:rsidRPr="004C3194">
        <w:rPr>
          <w:rFonts w:ascii="Calibri" w:hAnsi="Calibri" w:cs="Calibri"/>
          <w:spacing w:val="-2"/>
          <w:sz w:val="21"/>
          <w:szCs w:val="21"/>
        </w:rPr>
        <w:t>Erdbewegungs- und Schüttguta</w:t>
      </w:r>
      <w:r w:rsidRPr="004C3194">
        <w:rPr>
          <w:rFonts w:ascii="Calibri" w:hAnsi="Calibri" w:cs="Calibri"/>
          <w:spacing w:val="-2"/>
          <w:sz w:val="21"/>
          <w:szCs w:val="21"/>
        </w:rPr>
        <w:t>nl</w:t>
      </w:r>
      <w:bookmarkStart w:id="0" w:name="_GoBack"/>
      <w:bookmarkEnd w:id="0"/>
      <w:r w:rsidRPr="004C3194">
        <w:rPr>
          <w:rFonts w:ascii="Calibri" w:hAnsi="Calibri" w:cs="Calibri"/>
          <w:spacing w:val="-2"/>
          <w:sz w:val="21"/>
          <w:szCs w:val="21"/>
        </w:rPr>
        <w:t>agen der Montan-</w:t>
      </w:r>
      <w:r w:rsidR="00F313B4">
        <w:rPr>
          <w:rFonts w:ascii="Calibri" w:hAnsi="Calibri" w:cs="Calibri"/>
          <w:spacing w:val="-2"/>
          <w:sz w:val="21"/>
          <w:szCs w:val="21"/>
        </w:rPr>
        <w:t xml:space="preserve"> und</w:t>
      </w:r>
      <w:r w:rsidRPr="004C3194">
        <w:rPr>
          <w:rFonts w:ascii="Calibri" w:hAnsi="Calibri" w:cs="Calibri"/>
          <w:spacing w:val="-2"/>
          <w:sz w:val="21"/>
          <w:szCs w:val="21"/>
        </w:rPr>
        <w:t xml:space="preserve"> Bergbau</w:t>
      </w:r>
      <w:r w:rsidR="00F313B4">
        <w:rPr>
          <w:rFonts w:ascii="Calibri" w:hAnsi="Calibri" w:cs="Calibri"/>
          <w:spacing w:val="-2"/>
          <w:sz w:val="21"/>
          <w:szCs w:val="21"/>
        </w:rPr>
        <w:t>t</w:t>
      </w:r>
      <w:r w:rsidRPr="004C3194">
        <w:rPr>
          <w:rFonts w:ascii="Calibri" w:hAnsi="Calibri" w:cs="Calibri"/>
          <w:spacing w:val="-2"/>
          <w:sz w:val="21"/>
          <w:szCs w:val="21"/>
        </w:rPr>
        <w:t xml:space="preserve">echnik </w:t>
      </w:r>
      <w:r w:rsidR="000B2787" w:rsidRPr="004C3194">
        <w:rPr>
          <w:rFonts w:ascii="Calibri" w:hAnsi="Calibri" w:cs="Calibri"/>
          <w:spacing w:val="-2"/>
          <w:sz w:val="21"/>
          <w:szCs w:val="21"/>
        </w:rPr>
        <w:t xml:space="preserve">sind dabei </w:t>
      </w:r>
      <w:r w:rsidR="00540DEF" w:rsidRPr="004C3194">
        <w:rPr>
          <w:rFonts w:ascii="Calibri" w:hAnsi="Calibri" w:cs="Calibri"/>
          <w:spacing w:val="-2"/>
          <w:sz w:val="21"/>
          <w:szCs w:val="21"/>
        </w:rPr>
        <w:t xml:space="preserve">die True Centering-Spannsätze sowie </w:t>
      </w:r>
      <w:r w:rsidR="005A4884">
        <w:rPr>
          <w:rFonts w:ascii="Calibri" w:hAnsi="Calibri" w:cs="Calibri"/>
          <w:spacing w:val="-2"/>
          <w:sz w:val="21"/>
          <w:szCs w:val="21"/>
        </w:rPr>
        <w:t>die</w:t>
      </w:r>
      <w:r w:rsidR="00842B4E" w:rsidRPr="004C3194">
        <w:rPr>
          <w:rFonts w:ascii="Calibri" w:hAnsi="Calibri" w:cs="Calibri"/>
          <w:spacing w:val="-2"/>
          <w:sz w:val="21"/>
          <w:szCs w:val="21"/>
        </w:rPr>
        <w:t xml:space="preserve"> </w:t>
      </w:r>
      <w:r w:rsidR="00540DEF" w:rsidRPr="004C3194">
        <w:rPr>
          <w:rFonts w:ascii="Calibri" w:hAnsi="Calibri" w:cs="Calibri"/>
          <w:spacing w:val="-2"/>
          <w:sz w:val="21"/>
          <w:szCs w:val="21"/>
        </w:rPr>
        <w:t>Schrumpfscheiben der RLK</w:t>
      </w:r>
      <w:r w:rsidR="00842B4E" w:rsidRPr="004C3194">
        <w:rPr>
          <w:rFonts w:ascii="Calibri" w:hAnsi="Calibri" w:cs="Calibri"/>
          <w:spacing w:val="-2"/>
          <w:sz w:val="21"/>
          <w:szCs w:val="21"/>
        </w:rPr>
        <w:t>-Familie</w:t>
      </w:r>
      <w:r w:rsidR="00540DEF" w:rsidRPr="004C3194">
        <w:rPr>
          <w:rFonts w:ascii="Calibri" w:hAnsi="Calibri" w:cs="Calibri"/>
          <w:spacing w:val="-2"/>
          <w:sz w:val="21"/>
          <w:szCs w:val="21"/>
        </w:rPr>
        <w:t>. Lesen Sie hier, wodurch sich diese</w:t>
      </w:r>
      <w:r w:rsidR="000B2787" w:rsidRPr="004C3194">
        <w:rPr>
          <w:rFonts w:ascii="Calibri" w:hAnsi="Calibri" w:cs="Calibri"/>
          <w:spacing w:val="-2"/>
          <w:sz w:val="21"/>
          <w:szCs w:val="21"/>
        </w:rPr>
        <w:t xml:space="preserve"> </w:t>
      </w:r>
      <w:r w:rsidR="00540DEF" w:rsidRPr="004C3194">
        <w:rPr>
          <w:rFonts w:ascii="Calibri" w:hAnsi="Calibri" w:cs="Calibri"/>
          <w:spacing w:val="-2"/>
          <w:sz w:val="21"/>
          <w:szCs w:val="21"/>
        </w:rPr>
        <w:t>Maschinenelemente auszeichnen.</w:t>
      </w:r>
    </w:p>
    <w:p w14:paraId="7BE5C216" w14:textId="656C70CA" w:rsidR="00540DEF" w:rsidRDefault="00540DEF" w:rsidP="001F5829">
      <w:pPr>
        <w:pStyle w:val="berschrift2"/>
        <w:keepNext w:val="0"/>
        <w:widowControl w:val="0"/>
        <w:spacing w:after="120"/>
        <w:rPr>
          <w:rFonts w:ascii="Calibri" w:hAnsi="Calibri" w:cs="Calibri"/>
          <w:b w:val="0"/>
          <w:bCs w:val="0"/>
          <w:spacing w:val="-2"/>
          <w:sz w:val="21"/>
          <w:szCs w:val="21"/>
        </w:rPr>
      </w:pPr>
      <w:r w:rsidRPr="004C3194">
        <w:rPr>
          <w:rFonts w:ascii="Calibri" w:hAnsi="Calibri" w:cs="Calibri"/>
          <w:b w:val="0"/>
          <w:bCs w:val="0"/>
          <w:i/>
          <w:iCs/>
          <w:spacing w:val="-2"/>
          <w:sz w:val="21"/>
          <w:szCs w:val="21"/>
        </w:rPr>
        <w:t xml:space="preserve">Bad Homburg, </w:t>
      </w:r>
      <w:r w:rsidR="00B4409E">
        <w:rPr>
          <w:rFonts w:ascii="Calibri" w:hAnsi="Calibri" w:cs="Calibri"/>
          <w:b w:val="0"/>
          <w:bCs w:val="0"/>
          <w:i/>
          <w:iCs/>
          <w:spacing w:val="-2"/>
          <w:sz w:val="21"/>
          <w:szCs w:val="21"/>
        </w:rPr>
        <w:t xml:space="preserve">November </w:t>
      </w:r>
      <w:r w:rsidRPr="004C3194">
        <w:rPr>
          <w:rFonts w:ascii="Calibri" w:hAnsi="Calibri" w:cs="Calibri"/>
          <w:b w:val="0"/>
          <w:bCs w:val="0"/>
          <w:i/>
          <w:iCs/>
          <w:spacing w:val="-2"/>
          <w:sz w:val="21"/>
          <w:szCs w:val="21"/>
        </w:rPr>
        <w:t>2022. –</w:t>
      </w:r>
      <w:r w:rsidR="0060361D">
        <w:rPr>
          <w:rFonts w:ascii="Calibri" w:hAnsi="Calibri" w:cs="Calibri"/>
          <w:b w:val="0"/>
          <w:bCs w:val="0"/>
          <w:spacing w:val="-2"/>
          <w:sz w:val="21"/>
          <w:szCs w:val="21"/>
        </w:rPr>
        <w:t xml:space="preserve"> Als unverzichtbare Funktionselemente der </w:t>
      </w:r>
      <w:r w:rsidR="003C4F2C">
        <w:rPr>
          <w:rFonts w:ascii="Calibri" w:hAnsi="Calibri" w:cs="Calibri"/>
          <w:b w:val="0"/>
          <w:bCs w:val="0"/>
          <w:spacing w:val="-2"/>
          <w:sz w:val="21"/>
          <w:szCs w:val="21"/>
        </w:rPr>
        <w:t xml:space="preserve">reibschlüssigen </w:t>
      </w:r>
      <w:r w:rsidR="0060361D">
        <w:rPr>
          <w:rFonts w:ascii="Calibri" w:hAnsi="Calibri" w:cs="Calibri"/>
          <w:b w:val="0"/>
          <w:bCs w:val="0"/>
          <w:spacing w:val="-2"/>
          <w:sz w:val="21"/>
          <w:szCs w:val="21"/>
        </w:rPr>
        <w:t xml:space="preserve">Kraftübertragung finden sich die Welle-Nabe-Verbindungen von RINGSPANN heute </w:t>
      </w:r>
      <w:r w:rsidR="003C4F2C">
        <w:rPr>
          <w:rFonts w:ascii="Calibri" w:hAnsi="Calibri" w:cs="Calibri"/>
          <w:b w:val="0"/>
          <w:bCs w:val="0"/>
          <w:spacing w:val="-2"/>
          <w:sz w:val="21"/>
          <w:szCs w:val="21"/>
        </w:rPr>
        <w:t xml:space="preserve">in </w:t>
      </w:r>
      <w:r w:rsidR="0060361D">
        <w:rPr>
          <w:rFonts w:ascii="Calibri" w:hAnsi="Calibri" w:cs="Calibri"/>
          <w:b w:val="0"/>
          <w:bCs w:val="0"/>
          <w:spacing w:val="-2"/>
          <w:sz w:val="21"/>
          <w:szCs w:val="21"/>
        </w:rPr>
        <w:t xml:space="preserve">unzähligen Antriebssystemen des </w:t>
      </w:r>
      <w:r w:rsidR="003C4F2C">
        <w:rPr>
          <w:rFonts w:ascii="Calibri" w:hAnsi="Calibri" w:cs="Calibri"/>
          <w:b w:val="0"/>
          <w:bCs w:val="0"/>
          <w:spacing w:val="-2"/>
          <w:sz w:val="21"/>
          <w:szCs w:val="21"/>
        </w:rPr>
        <w:t xml:space="preserve">internationalen </w:t>
      </w:r>
      <w:r w:rsidR="0060361D">
        <w:rPr>
          <w:rFonts w:ascii="Calibri" w:hAnsi="Calibri" w:cs="Calibri"/>
          <w:b w:val="0"/>
          <w:bCs w:val="0"/>
          <w:spacing w:val="-2"/>
          <w:sz w:val="21"/>
          <w:szCs w:val="21"/>
        </w:rPr>
        <w:t xml:space="preserve">Maschinen- und Anlagenbaus. </w:t>
      </w:r>
      <w:r w:rsidR="003C4F2C">
        <w:rPr>
          <w:rFonts w:ascii="Calibri" w:hAnsi="Calibri" w:cs="Calibri"/>
          <w:b w:val="0"/>
          <w:bCs w:val="0"/>
          <w:spacing w:val="-2"/>
          <w:sz w:val="21"/>
          <w:szCs w:val="21"/>
        </w:rPr>
        <w:t xml:space="preserve">Maßstäbe in den Heavy-Duty-Anwendungen der Montan-, Bergbau- und Kraftwerkstechnik setzen </w:t>
      </w:r>
      <w:r w:rsidR="005A4884">
        <w:rPr>
          <w:rFonts w:ascii="Calibri" w:hAnsi="Calibri" w:cs="Calibri"/>
          <w:b w:val="0"/>
          <w:bCs w:val="0"/>
          <w:spacing w:val="-2"/>
          <w:sz w:val="21"/>
          <w:szCs w:val="21"/>
        </w:rPr>
        <w:t>hier</w:t>
      </w:r>
      <w:r w:rsidR="003C4F2C">
        <w:rPr>
          <w:rFonts w:ascii="Calibri" w:hAnsi="Calibri" w:cs="Calibri"/>
          <w:b w:val="0"/>
          <w:bCs w:val="0"/>
          <w:spacing w:val="-2"/>
          <w:sz w:val="21"/>
          <w:szCs w:val="21"/>
        </w:rPr>
        <w:t xml:space="preserve">bei </w:t>
      </w:r>
      <w:r w:rsidR="00095E9D">
        <w:rPr>
          <w:rFonts w:ascii="Calibri" w:hAnsi="Calibri" w:cs="Calibri"/>
          <w:b w:val="0"/>
          <w:bCs w:val="0"/>
          <w:spacing w:val="-2"/>
          <w:sz w:val="21"/>
          <w:szCs w:val="21"/>
        </w:rPr>
        <w:t xml:space="preserve">vor allem </w:t>
      </w:r>
      <w:r w:rsidR="003C4F2C">
        <w:rPr>
          <w:rFonts w:ascii="Calibri" w:hAnsi="Calibri" w:cs="Calibri"/>
          <w:b w:val="0"/>
          <w:bCs w:val="0"/>
          <w:spacing w:val="-2"/>
          <w:sz w:val="21"/>
          <w:szCs w:val="21"/>
        </w:rPr>
        <w:t xml:space="preserve">die True Centering-Spannsätze </w:t>
      </w:r>
      <w:r w:rsidR="00842B4E">
        <w:rPr>
          <w:rFonts w:ascii="Calibri" w:hAnsi="Calibri" w:cs="Calibri"/>
          <w:b w:val="0"/>
          <w:bCs w:val="0"/>
          <w:spacing w:val="-2"/>
          <w:sz w:val="21"/>
          <w:szCs w:val="21"/>
        </w:rPr>
        <w:t xml:space="preserve">sowie </w:t>
      </w:r>
      <w:r w:rsidR="003C4F2C">
        <w:rPr>
          <w:rFonts w:ascii="Calibri" w:hAnsi="Calibri" w:cs="Calibri"/>
          <w:b w:val="0"/>
          <w:bCs w:val="0"/>
          <w:spacing w:val="-2"/>
          <w:sz w:val="21"/>
          <w:szCs w:val="21"/>
        </w:rPr>
        <w:t xml:space="preserve">die </w:t>
      </w:r>
      <w:r w:rsidR="00842B4E">
        <w:rPr>
          <w:rFonts w:ascii="Calibri" w:hAnsi="Calibri" w:cs="Calibri"/>
          <w:b w:val="0"/>
          <w:bCs w:val="0"/>
          <w:spacing w:val="-2"/>
          <w:sz w:val="21"/>
          <w:szCs w:val="21"/>
        </w:rPr>
        <w:t>RLK-</w:t>
      </w:r>
      <w:r w:rsidR="003C4F2C">
        <w:rPr>
          <w:rFonts w:ascii="Calibri" w:hAnsi="Calibri" w:cs="Calibri"/>
          <w:b w:val="0"/>
          <w:bCs w:val="0"/>
          <w:spacing w:val="-2"/>
          <w:sz w:val="21"/>
          <w:szCs w:val="21"/>
        </w:rPr>
        <w:t>Schrumpfscheiben des Unternehmens.</w:t>
      </w:r>
      <w:r w:rsidR="00095E9D">
        <w:rPr>
          <w:rFonts w:ascii="Calibri" w:hAnsi="Calibri" w:cs="Calibri"/>
          <w:b w:val="0"/>
          <w:bCs w:val="0"/>
          <w:spacing w:val="-2"/>
          <w:sz w:val="21"/>
          <w:szCs w:val="21"/>
        </w:rPr>
        <w:t xml:space="preserve"> Sie zeichnen sich durch extreme Genauigkeiten bei der </w:t>
      </w:r>
      <w:r w:rsidR="00306774">
        <w:rPr>
          <w:rFonts w:ascii="Calibri" w:hAnsi="Calibri" w:cs="Calibri"/>
          <w:b w:val="0"/>
          <w:bCs w:val="0"/>
          <w:spacing w:val="-2"/>
          <w:sz w:val="21"/>
          <w:szCs w:val="21"/>
        </w:rPr>
        <w:t>Nabe-Welle-</w:t>
      </w:r>
      <w:r w:rsidR="00095E9D">
        <w:rPr>
          <w:rFonts w:ascii="Calibri" w:hAnsi="Calibri" w:cs="Calibri"/>
          <w:b w:val="0"/>
          <w:bCs w:val="0"/>
          <w:spacing w:val="-2"/>
          <w:sz w:val="21"/>
          <w:szCs w:val="21"/>
        </w:rPr>
        <w:t xml:space="preserve">Zentrierung aus und beeindrucken durch ihre hohen übertragbaren Drehmomente. „Darüber hinaus lassen sie sich </w:t>
      </w:r>
      <w:r w:rsidR="00B80035">
        <w:rPr>
          <w:rFonts w:ascii="Calibri" w:hAnsi="Calibri" w:cs="Calibri"/>
          <w:b w:val="0"/>
          <w:bCs w:val="0"/>
          <w:spacing w:val="-2"/>
          <w:sz w:val="21"/>
          <w:szCs w:val="21"/>
        </w:rPr>
        <w:t xml:space="preserve">stets </w:t>
      </w:r>
      <w:r w:rsidR="00095E9D">
        <w:rPr>
          <w:rFonts w:ascii="Calibri" w:hAnsi="Calibri" w:cs="Calibri"/>
          <w:b w:val="0"/>
          <w:bCs w:val="0"/>
          <w:spacing w:val="-2"/>
          <w:sz w:val="21"/>
          <w:szCs w:val="21"/>
        </w:rPr>
        <w:t xml:space="preserve">optimal an die antriebstechnische Peripherie </w:t>
      </w:r>
      <w:r w:rsidR="005A4884">
        <w:rPr>
          <w:rFonts w:ascii="Calibri" w:hAnsi="Calibri" w:cs="Calibri"/>
          <w:b w:val="0"/>
          <w:bCs w:val="0"/>
          <w:spacing w:val="-2"/>
          <w:sz w:val="21"/>
          <w:szCs w:val="21"/>
        </w:rPr>
        <w:t xml:space="preserve">der Kunden </w:t>
      </w:r>
      <w:r w:rsidR="00095E9D">
        <w:rPr>
          <w:rFonts w:ascii="Calibri" w:hAnsi="Calibri" w:cs="Calibri"/>
          <w:b w:val="0"/>
          <w:bCs w:val="0"/>
          <w:spacing w:val="-2"/>
          <w:sz w:val="21"/>
          <w:szCs w:val="21"/>
        </w:rPr>
        <w:t xml:space="preserve">anpassen – </w:t>
      </w:r>
      <w:r w:rsidR="00B12671">
        <w:rPr>
          <w:rFonts w:ascii="Calibri" w:hAnsi="Calibri" w:cs="Calibri"/>
          <w:b w:val="0"/>
          <w:bCs w:val="0"/>
          <w:spacing w:val="-2"/>
          <w:sz w:val="21"/>
          <w:szCs w:val="21"/>
        </w:rPr>
        <w:t xml:space="preserve">beispielsweise </w:t>
      </w:r>
      <w:r w:rsidR="005A4884">
        <w:rPr>
          <w:rFonts w:ascii="Calibri" w:hAnsi="Calibri" w:cs="Calibri"/>
          <w:b w:val="0"/>
          <w:bCs w:val="0"/>
          <w:spacing w:val="-2"/>
          <w:sz w:val="21"/>
          <w:szCs w:val="21"/>
        </w:rPr>
        <w:t xml:space="preserve">wenn </w:t>
      </w:r>
      <w:r w:rsidR="00095E9D">
        <w:rPr>
          <w:rFonts w:ascii="Calibri" w:hAnsi="Calibri" w:cs="Calibri"/>
          <w:b w:val="0"/>
          <w:bCs w:val="0"/>
          <w:spacing w:val="-2"/>
          <w:sz w:val="21"/>
          <w:szCs w:val="21"/>
        </w:rPr>
        <w:t>nur geringe Flächenpressungen möglich sind, weil die Naben sehr dünnwandig ausgeführt sind</w:t>
      </w:r>
      <w:r w:rsidR="00B11E8C" w:rsidRPr="00B11E8C">
        <w:rPr>
          <w:rFonts w:ascii="Calibri" w:hAnsi="Calibri" w:cs="Calibri"/>
          <w:b w:val="0"/>
          <w:bCs w:val="0"/>
          <w:spacing w:val="-2"/>
          <w:sz w:val="21"/>
          <w:szCs w:val="21"/>
        </w:rPr>
        <w:t xml:space="preserve"> </w:t>
      </w:r>
      <w:r w:rsidR="00B11E8C">
        <w:rPr>
          <w:rFonts w:ascii="Calibri" w:hAnsi="Calibri" w:cs="Calibri"/>
          <w:b w:val="0"/>
          <w:bCs w:val="0"/>
          <w:spacing w:val="-2"/>
          <w:sz w:val="21"/>
          <w:szCs w:val="21"/>
        </w:rPr>
        <w:t xml:space="preserve">oder weil andere </w:t>
      </w:r>
      <w:r w:rsidR="00B11E8C" w:rsidRPr="00B11E8C">
        <w:rPr>
          <w:rFonts w:ascii="Calibri" w:hAnsi="Calibri" w:cs="Calibri"/>
          <w:b w:val="0"/>
          <w:bCs w:val="0"/>
          <w:spacing w:val="-2"/>
          <w:sz w:val="21"/>
          <w:szCs w:val="21"/>
        </w:rPr>
        <w:t xml:space="preserve">Anschlussteile zu schonen </w:t>
      </w:r>
      <w:r w:rsidR="00B11E8C">
        <w:rPr>
          <w:rFonts w:ascii="Calibri" w:hAnsi="Calibri" w:cs="Calibri"/>
          <w:b w:val="0"/>
          <w:bCs w:val="0"/>
          <w:spacing w:val="-2"/>
          <w:sz w:val="21"/>
          <w:szCs w:val="21"/>
        </w:rPr>
        <w:t>sind</w:t>
      </w:r>
      <w:r w:rsidR="00095E9D">
        <w:rPr>
          <w:rFonts w:ascii="Calibri" w:hAnsi="Calibri" w:cs="Calibri"/>
          <w:b w:val="0"/>
          <w:bCs w:val="0"/>
          <w:spacing w:val="-2"/>
          <w:sz w:val="21"/>
          <w:szCs w:val="21"/>
        </w:rPr>
        <w:t xml:space="preserve">“, </w:t>
      </w:r>
      <w:r w:rsidR="005A4884">
        <w:rPr>
          <w:rFonts w:ascii="Calibri" w:hAnsi="Calibri" w:cs="Calibri"/>
          <w:b w:val="0"/>
          <w:bCs w:val="0"/>
          <w:spacing w:val="-2"/>
          <w:sz w:val="21"/>
          <w:szCs w:val="21"/>
        </w:rPr>
        <w:t>sagt</w:t>
      </w:r>
      <w:r w:rsidR="00095E9D">
        <w:rPr>
          <w:rFonts w:ascii="Calibri" w:hAnsi="Calibri" w:cs="Calibri"/>
          <w:b w:val="0"/>
          <w:bCs w:val="0"/>
          <w:spacing w:val="-2"/>
          <w:sz w:val="21"/>
          <w:szCs w:val="21"/>
        </w:rPr>
        <w:t xml:space="preserve"> RINGSPANN-Produktmanager Marvin Raquet</w:t>
      </w:r>
      <w:r w:rsidR="00B12671">
        <w:rPr>
          <w:rFonts w:ascii="Calibri" w:hAnsi="Calibri" w:cs="Calibri"/>
          <w:b w:val="0"/>
          <w:bCs w:val="0"/>
          <w:spacing w:val="-2"/>
          <w:sz w:val="21"/>
          <w:szCs w:val="21"/>
        </w:rPr>
        <w:t>.</w:t>
      </w:r>
    </w:p>
    <w:p w14:paraId="671FD187" w14:textId="604EF3E2" w:rsidR="001F5829" w:rsidRPr="00B11E8C" w:rsidRDefault="006766EB" w:rsidP="00927A52">
      <w:pPr>
        <w:spacing w:after="120" w:line="360" w:lineRule="auto"/>
        <w:ind w:left="0"/>
        <w:jc w:val="both"/>
        <w:rPr>
          <w:rFonts w:ascii="Calibri" w:hAnsi="Calibri" w:cs="Calibri"/>
          <w:b/>
          <w:bCs/>
          <w:spacing w:val="-2"/>
          <w:sz w:val="21"/>
          <w:szCs w:val="21"/>
        </w:rPr>
      </w:pPr>
      <w:r>
        <w:rPr>
          <w:rFonts w:ascii="Calibri" w:hAnsi="Calibri" w:cs="Calibri"/>
          <w:b/>
          <w:bCs/>
          <w:spacing w:val="-2"/>
          <w:sz w:val="21"/>
          <w:szCs w:val="21"/>
        </w:rPr>
        <w:t xml:space="preserve">Exakter Sitz </w:t>
      </w:r>
      <w:r w:rsidR="00F97DA0">
        <w:rPr>
          <w:rFonts w:ascii="Calibri" w:hAnsi="Calibri" w:cs="Calibri"/>
          <w:b/>
          <w:bCs/>
          <w:spacing w:val="-2"/>
          <w:sz w:val="21"/>
          <w:szCs w:val="21"/>
        </w:rPr>
        <w:t>dank Doppelschlitz</w:t>
      </w:r>
    </w:p>
    <w:p w14:paraId="154C3573" w14:textId="6A167A78" w:rsidR="007D49CC" w:rsidRDefault="00DD08E7" w:rsidP="00927A52">
      <w:pPr>
        <w:spacing w:after="120" w:line="360" w:lineRule="auto"/>
        <w:ind w:left="0"/>
        <w:jc w:val="both"/>
        <w:rPr>
          <w:rFonts w:ascii="Calibri" w:hAnsi="Calibri" w:cs="Calibri"/>
          <w:spacing w:val="-2"/>
          <w:sz w:val="21"/>
          <w:szCs w:val="21"/>
        </w:rPr>
      </w:pPr>
      <w:r>
        <w:rPr>
          <w:rFonts w:ascii="Calibri" w:hAnsi="Calibri" w:cs="Calibri"/>
          <w:spacing w:val="-2"/>
          <w:sz w:val="21"/>
          <w:szCs w:val="21"/>
        </w:rPr>
        <w:t xml:space="preserve">Die </w:t>
      </w:r>
      <w:r w:rsidR="001F5829">
        <w:rPr>
          <w:rFonts w:ascii="Calibri" w:hAnsi="Calibri" w:cs="Calibri"/>
          <w:spacing w:val="-2"/>
          <w:sz w:val="21"/>
          <w:szCs w:val="21"/>
        </w:rPr>
        <w:t xml:space="preserve">True Centering-Spannsätze RLK 402 TC und RLK 404 TC </w:t>
      </w:r>
      <w:r>
        <w:rPr>
          <w:rFonts w:ascii="Calibri" w:hAnsi="Calibri" w:cs="Calibri"/>
          <w:spacing w:val="-2"/>
          <w:sz w:val="21"/>
          <w:szCs w:val="21"/>
        </w:rPr>
        <w:t xml:space="preserve">von RINGSPANN </w:t>
      </w:r>
      <w:r w:rsidR="00E03865">
        <w:rPr>
          <w:rFonts w:ascii="Calibri" w:hAnsi="Calibri" w:cs="Calibri"/>
          <w:spacing w:val="-2"/>
          <w:sz w:val="21"/>
          <w:szCs w:val="21"/>
        </w:rPr>
        <w:t>sind</w:t>
      </w:r>
      <w:r w:rsidR="00E03865" w:rsidRPr="00E03865">
        <w:rPr>
          <w:rFonts w:ascii="Calibri" w:hAnsi="Calibri" w:cs="Calibri"/>
          <w:spacing w:val="-2"/>
          <w:sz w:val="21"/>
          <w:szCs w:val="21"/>
        </w:rPr>
        <w:t xml:space="preserve"> Innenspann-Verbindungen zum spielfreien Befestigen von Naben auf Wellen </w:t>
      </w:r>
      <w:r w:rsidR="00E03865">
        <w:rPr>
          <w:rFonts w:ascii="Calibri" w:hAnsi="Calibri" w:cs="Calibri"/>
          <w:spacing w:val="-2"/>
          <w:sz w:val="21"/>
          <w:szCs w:val="21"/>
        </w:rPr>
        <w:t xml:space="preserve">und </w:t>
      </w:r>
      <w:r>
        <w:rPr>
          <w:rFonts w:ascii="Calibri" w:hAnsi="Calibri" w:cs="Calibri"/>
          <w:spacing w:val="-2"/>
          <w:sz w:val="21"/>
          <w:szCs w:val="21"/>
        </w:rPr>
        <w:t xml:space="preserve">kommen vorrangig in den </w:t>
      </w:r>
      <w:r w:rsidR="00E03865">
        <w:rPr>
          <w:rFonts w:ascii="Calibri" w:hAnsi="Calibri" w:cs="Calibri"/>
          <w:spacing w:val="-2"/>
          <w:sz w:val="21"/>
          <w:szCs w:val="21"/>
        </w:rPr>
        <w:t xml:space="preserve">Antriebssystemen montantechnischer </w:t>
      </w:r>
      <w:r>
        <w:rPr>
          <w:rFonts w:ascii="Calibri" w:hAnsi="Calibri" w:cs="Calibri"/>
          <w:spacing w:val="-2"/>
          <w:sz w:val="21"/>
          <w:szCs w:val="21"/>
        </w:rPr>
        <w:t xml:space="preserve">Schüttgut-Förderanlagen zum Einsatz. </w:t>
      </w:r>
      <w:r w:rsidR="008136FA">
        <w:rPr>
          <w:rFonts w:ascii="Calibri" w:hAnsi="Calibri" w:cs="Calibri"/>
          <w:spacing w:val="-2"/>
          <w:sz w:val="21"/>
          <w:szCs w:val="21"/>
        </w:rPr>
        <w:t xml:space="preserve">Unter anderem </w:t>
      </w:r>
      <w:r w:rsidR="008136FA" w:rsidRPr="008136FA">
        <w:rPr>
          <w:rFonts w:ascii="Calibri" w:hAnsi="Calibri" w:cs="Calibri"/>
          <w:spacing w:val="-2"/>
          <w:sz w:val="21"/>
          <w:szCs w:val="21"/>
        </w:rPr>
        <w:t xml:space="preserve">gelten </w:t>
      </w:r>
      <w:r w:rsidR="008136FA">
        <w:rPr>
          <w:rFonts w:ascii="Calibri" w:hAnsi="Calibri" w:cs="Calibri"/>
          <w:spacing w:val="-2"/>
          <w:sz w:val="21"/>
          <w:szCs w:val="21"/>
        </w:rPr>
        <w:t xml:space="preserve">sie </w:t>
      </w:r>
      <w:r w:rsidR="008136FA" w:rsidRPr="008136FA">
        <w:rPr>
          <w:rFonts w:ascii="Calibri" w:hAnsi="Calibri" w:cs="Calibri"/>
          <w:spacing w:val="-2"/>
          <w:sz w:val="21"/>
          <w:szCs w:val="21"/>
        </w:rPr>
        <w:t xml:space="preserve">als Optimallösung für Anwendungen mit Komponenten, die im Betrieb erhöhten Biegebeanspruchungen ausgesetzt sind – wie etwa </w:t>
      </w:r>
      <w:r w:rsidR="005A4884">
        <w:rPr>
          <w:rFonts w:ascii="Calibri" w:hAnsi="Calibri" w:cs="Calibri"/>
          <w:spacing w:val="-2"/>
          <w:sz w:val="21"/>
          <w:szCs w:val="21"/>
        </w:rPr>
        <w:t xml:space="preserve">große </w:t>
      </w:r>
      <w:r w:rsidR="008136FA" w:rsidRPr="008136FA">
        <w:rPr>
          <w:rFonts w:ascii="Calibri" w:hAnsi="Calibri" w:cs="Calibri"/>
          <w:spacing w:val="-2"/>
          <w:sz w:val="21"/>
          <w:szCs w:val="21"/>
        </w:rPr>
        <w:t xml:space="preserve">Förderbandtrommeln. </w:t>
      </w:r>
      <w:r w:rsidR="00F97DA0">
        <w:rPr>
          <w:rFonts w:ascii="Calibri" w:hAnsi="Calibri" w:cs="Calibri"/>
          <w:spacing w:val="-2"/>
          <w:sz w:val="21"/>
          <w:szCs w:val="21"/>
        </w:rPr>
        <w:t xml:space="preserve">Sie </w:t>
      </w:r>
      <w:r w:rsidR="000422C8">
        <w:rPr>
          <w:rFonts w:ascii="Calibri" w:hAnsi="Calibri" w:cs="Calibri"/>
          <w:spacing w:val="-2"/>
          <w:sz w:val="21"/>
          <w:szCs w:val="21"/>
        </w:rPr>
        <w:t>punkten mit einer exzellenten</w:t>
      </w:r>
      <w:r w:rsidR="00F97DA0">
        <w:rPr>
          <w:rFonts w:ascii="Calibri" w:hAnsi="Calibri" w:cs="Calibri"/>
          <w:spacing w:val="-2"/>
          <w:sz w:val="21"/>
          <w:szCs w:val="21"/>
        </w:rPr>
        <w:t xml:space="preserve"> Bearbeitungsqualität, übertragen Drehmomente von 18.500 bis 1.701.000 Nm </w:t>
      </w:r>
      <w:r w:rsidR="00913607">
        <w:rPr>
          <w:rFonts w:ascii="Calibri" w:hAnsi="Calibri" w:cs="Calibri"/>
          <w:spacing w:val="-2"/>
          <w:sz w:val="21"/>
          <w:szCs w:val="21"/>
        </w:rPr>
        <w:t xml:space="preserve">und eignen sich für </w:t>
      </w:r>
      <w:r w:rsidR="005A4884">
        <w:rPr>
          <w:rFonts w:ascii="Calibri" w:hAnsi="Calibri" w:cs="Calibri"/>
          <w:spacing w:val="-2"/>
          <w:sz w:val="21"/>
          <w:szCs w:val="21"/>
        </w:rPr>
        <w:t>Antriebsw</w:t>
      </w:r>
      <w:r w:rsidR="00913607">
        <w:rPr>
          <w:rFonts w:ascii="Calibri" w:hAnsi="Calibri" w:cs="Calibri"/>
          <w:spacing w:val="-2"/>
          <w:sz w:val="21"/>
          <w:szCs w:val="21"/>
        </w:rPr>
        <w:t>ellen</w:t>
      </w:r>
      <w:r w:rsidR="005A4884">
        <w:rPr>
          <w:rFonts w:ascii="Calibri" w:hAnsi="Calibri" w:cs="Calibri"/>
          <w:spacing w:val="-2"/>
          <w:sz w:val="21"/>
          <w:szCs w:val="21"/>
        </w:rPr>
        <w:t xml:space="preserve"> mit D</w:t>
      </w:r>
      <w:r w:rsidR="00913607">
        <w:rPr>
          <w:rFonts w:ascii="Calibri" w:hAnsi="Calibri" w:cs="Calibri"/>
          <w:spacing w:val="-2"/>
          <w:sz w:val="21"/>
          <w:szCs w:val="21"/>
        </w:rPr>
        <w:t>urchmesser</w:t>
      </w:r>
      <w:r w:rsidR="005A4884">
        <w:rPr>
          <w:rFonts w:ascii="Calibri" w:hAnsi="Calibri" w:cs="Calibri"/>
          <w:spacing w:val="-2"/>
          <w:sz w:val="21"/>
          <w:szCs w:val="21"/>
        </w:rPr>
        <w:t>n</w:t>
      </w:r>
      <w:r w:rsidR="00913607">
        <w:rPr>
          <w:rFonts w:ascii="Calibri" w:hAnsi="Calibri" w:cs="Calibri"/>
          <w:spacing w:val="-2"/>
          <w:sz w:val="21"/>
          <w:szCs w:val="21"/>
        </w:rPr>
        <w:t xml:space="preserve"> von 100 bis 600 mm. </w:t>
      </w:r>
      <w:r w:rsidR="008136FA">
        <w:rPr>
          <w:rFonts w:ascii="Calibri" w:hAnsi="Calibri" w:cs="Calibri"/>
          <w:spacing w:val="-2"/>
          <w:sz w:val="21"/>
          <w:szCs w:val="21"/>
        </w:rPr>
        <w:t xml:space="preserve">Charakteristisch für die </w:t>
      </w:r>
      <w:r w:rsidR="008136FA" w:rsidRPr="008136FA">
        <w:rPr>
          <w:rFonts w:ascii="Calibri" w:hAnsi="Calibri" w:cs="Calibri"/>
          <w:spacing w:val="-2"/>
          <w:sz w:val="21"/>
          <w:szCs w:val="21"/>
        </w:rPr>
        <w:t xml:space="preserve">True Centering-Spannsätze </w:t>
      </w:r>
      <w:r w:rsidR="00913607">
        <w:rPr>
          <w:rFonts w:ascii="Calibri" w:hAnsi="Calibri" w:cs="Calibri"/>
          <w:spacing w:val="-2"/>
          <w:sz w:val="21"/>
          <w:szCs w:val="21"/>
        </w:rPr>
        <w:t xml:space="preserve">von RINGSPANN </w:t>
      </w:r>
      <w:r w:rsidR="008136FA">
        <w:rPr>
          <w:rFonts w:ascii="Calibri" w:hAnsi="Calibri" w:cs="Calibri"/>
          <w:spacing w:val="-2"/>
          <w:sz w:val="21"/>
          <w:szCs w:val="21"/>
        </w:rPr>
        <w:t xml:space="preserve">ist neben ihrer </w:t>
      </w:r>
      <w:r w:rsidR="00E03865">
        <w:rPr>
          <w:rFonts w:ascii="Calibri" w:hAnsi="Calibri" w:cs="Calibri"/>
          <w:spacing w:val="-2"/>
          <w:sz w:val="21"/>
          <w:szCs w:val="21"/>
        </w:rPr>
        <w:t>dreiteilige</w:t>
      </w:r>
      <w:r w:rsidR="008136FA">
        <w:rPr>
          <w:rFonts w:ascii="Calibri" w:hAnsi="Calibri" w:cs="Calibri"/>
          <w:spacing w:val="-2"/>
          <w:sz w:val="21"/>
          <w:szCs w:val="21"/>
        </w:rPr>
        <w:t xml:space="preserve">n Bauform mit </w:t>
      </w:r>
      <w:r w:rsidR="00E03865">
        <w:rPr>
          <w:rFonts w:ascii="Calibri" w:hAnsi="Calibri" w:cs="Calibri"/>
          <w:spacing w:val="-2"/>
          <w:sz w:val="21"/>
          <w:szCs w:val="21"/>
        </w:rPr>
        <w:t>besonders lange</w:t>
      </w:r>
      <w:r w:rsidR="008136FA">
        <w:rPr>
          <w:rFonts w:ascii="Calibri" w:hAnsi="Calibri" w:cs="Calibri"/>
          <w:spacing w:val="-2"/>
          <w:sz w:val="21"/>
          <w:szCs w:val="21"/>
        </w:rPr>
        <w:t>n</w:t>
      </w:r>
      <w:r w:rsidR="00E03865">
        <w:rPr>
          <w:rFonts w:ascii="Calibri" w:hAnsi="Calibri" w:cs="Calibri"/>
          <w:spacing w:val="-2"/>
          <w:sz w:val="21"/>
          <w:szCs w:val="21"/>
        </w:rPr>
        <w:t xml:space="preserve"> und flache</w:t>
      </w:r>
      <w:r w:rsidR="008136FA">
        <w:rPr>
          <w:rFonts w:ascii="Calibri" w:hAnsi="Calibri" w:cs="Calibri"/>
          <w:spacing w:val="-2"/>
          <w:sz w:val="21"/>
          <w:szCs w:val="21"/>
        </w:rPr>
        <w:t>n</w:t>
      </w:r>
      <w:r w:rsidR="00E03865">
        <w:rPr>
          <w:rFonts w:ascii="Calibri" w:hAnsi="Calibri" w:cs="Calibri"/>
          <w:spacing w:val="-2"/>
          <w:sz w:val="21"/>
          <w:szCs w:val="21"/>
        </w:rPr>
        <w:t xml:space="preserve"> Konen</w:t>
      </w:r>
      <w:r w:rsidR="008136FA">
        <w:rPr>
          <w:rFonts w:ascii="Calibri" w:hAnsi="Calibri" w:cs="Calibri"/>
          <w:spacing w:val="-2"/>
          <w:sz w:val="21"/>
          <w:szCs w:val="21"/>
        </w:rPr>
        <w:t xml:space="preserve"> vor allem eine zweifache </w:t>
      </w:r>
      <w:r w:rsidR="005A4884">
        <w:rPr>
          <w:rFonts w:ascii="Calibri" w:hAnsi="Calibri" w:cs="Calibri"/>
          <w:spacing w:val="-2"/>
          <w:sz w:val="21"/>
          <w:szCs w:val="21"/>
        </w:rPr>
        <w:t>Seitens</w:t>
      </w:r>
      <w:r w:rsidR="008136FA">
        <w:rPr>
          <w:rFonts w:ascii="Calibri" w:hAnsi="Calibri" w:cs="Calibri"/>
          <w:spacing w:val="-2"/>
          <w:sz w:val="21"/>
          <w:szCs w:val="21"/>
        </w:rPr>
        <w:t>chlitzung von Innen- und Außenring. „Dieser Doppelschlitz gewährleistet bei der Zentrierung</w:t>
      </w:r>
      <w:r w:rsidR="00F97DA0">
        <w:rPr>
          <w:rFonts w:ascii="Calibri" w:hAnsi="Calibri" w:cs="Calibri"/>
          <w:spacing w:val="-2"/>
          <w:sz w:val="21"/>
          <w:szCs w:val="21"/>
        </w:rPr>
        <w:t xml:space="preserve"> der Nabe </w:t>
      </w:r>
      <w:r w:rsidR="000422C8">
        <w:rPr>
          <w:rFonts w:ascii="Calibri" w:hAnsi="Calibri" w:cs="Calibri"/>
          <w:spacing w:val="-2"/>
          <w:sz w:val="21"/>
          <w:szCs w:val="21"/>
        </w:rPr>
        <w:t>auf der W</w:t>
      </w:r>
      <w:r w:rsidR="00F97DA0">
        <w:rPr>
          <w:rFonts w:ascii="Calibri" w:hAnsi="Calibri" w:cs="Calibri"/>
          <w:spacing w:val="-2"/>
          <w:sz w:val="21"/>
          <w:szCs w:val="21"/>
        </w:rPr>
        <w:t>elle extrem hohe Genauigkeiten</w:t>
      </w:r>
      <w:r w:rsidR="00913607">
        <w:rPr>
          <w:rFonts w:ascii="Calibri" w:hAnsi="Calibri" w:cs="Calibri"/>
          <w:spacing w:val="-2"/>
          <w:sz w:val="21"/>
          <w:szCs w:val="21"/>
        </w:rPr>
        <w:t xml:space="preserve"> – </w:t>
      </w:r>
      <w:r w:rsidR="00913607" w:rsidRPr="009B5791">
        <w:rPr>
          <w:rFonts w:ascii="Calibri" w:hAnsi="Calibri" w:cs="Calibri"/>
          <w:spacing w:val="-2"/>
          <w:sz w:val="21"/>
          <w:szCs w:val="21"/>
        </w:rPr>
        <w:t xml:space="preserve">selbst bei einer </w:t>
      </w:r>
      <w:r w:rsidR="005A4884" w:rsidRPr="009B5791">
        <w:rPr>
          <w:rFonts w:ascii="Calibri" w:hAnsi="Calibri" w:cs="Calibri"/>
          <w:spacing w:val="-2"/>
          <w:sz w:val="21"/>
          <w:szCs w:val="21"/>
        </w:rPr>
        <w:t>m</w:t>
      </w:r>
      <w:r w:rsidR="00913607" w:rsidRPr="009B5791">
        <w:rPr>
          <w:rFonts w:ascii="Calibri" w:hAnsi="Calibri" w:cs="Calibri"/>
          <w:spacing w:val="-2"/>
          <w:sz w:val="21"/>
          <w:szCs w:val="21"/>
        </w:rPr>
        <w:t>ehrfach</w:t>
      </w:r>
      <w:r w:rsidR="005A4884" w:rsidRPr="009B5791">
        <w:rPr>
          <w:rFonts w:ascii="Calibri" w:hAnsi="Calibri" w:cs="Calibri"/>
          <w:spacing w:val="-2"/>
          <w:sz w:val="21"/>
          <w:szCs w:val="21"/>
        </w:rPr>
        <w:t xml:space="preserve">en </w:t>
      </w:r>
      <w:r w:rsidR="00913607" w:rsidRPr="009B5791">
        <w:rPr>
          <w:rFonts w:ascii="Calibri" w:hAnsi="Calibri" w:cs="Calibri"/>
          <w:spacing w:val="-2"/>
          <w:sz w:val="21"/>
          <w:szCs w:val="21"/>
        </w:rPr>
        <w:t>Montage</w:t>
      </w:r>
      <w:r w:rsidR="00BA138F" w:rsidRPr="009B5791">
        <w:rPr>
          <w:rFonts w:ascii="Calibri" w:hAnsi="Calibri" w:cs="Calibri"/>
          <w:spacing w:val="-2"/>
          <w:sz w:val="21"/>
          <w:szCs w:val="21"/>
        </w:rPr>
        <w:t xml:space="preserve">; außerdem ist </w:t>
      </w:r>
      <w:r w:rsidR="00A25C65" w:rsidRPr="009B5791">
        <w:rPr>
          <w:rFonts w:ascii="Calibri" w:hAnsi="Calibri" w:cs="Calibri"/>
          <w:spacing w:val="-2"/>
          <w:sz w:val="21"/>
          <w:szCs w:val="21"/>
        </w:rPr>
        <w:t xml:space="preserve">bei normalen Anforderungen </w:t>
      </w:r>
      <w:r w:rsidR="00BA138F" w:rsidRPr="009B5791">
        <w:rPr>
          <w:rFonts w:ascii="Calibri" w:hAnsi="Calibri" w:cs="Calibri"/>
          <w:spacing w:val="-2"/>
          <w:sz w:val="21"/>
          <w:szCs w:val="21"/>
        </w:rPr>
        <w:t xml:space="preserve">während des Spannens </w:t>
      </w:r>
      <w:r w:rsidR="00F90015" w:rsidRPr="009B5791">
        <w:rPr>
          <w:rFonts w:ascii="Calibri" w:hAnsi="Calibri" w:cs="Calibri"/>
          <w:spacing w:val="-2"/>
          <w:sz w:val="21"/>
          <w:szCs w:val="21"/>
        </w:rPr>
        <w:t>nicht mit e</w:t>
      </w:r>
      <w:r w:rsidR="00BA138F" w:rsidRPr="009B5791">
        <w:rPr>
          <w:rFonts w:ascii="Calibri" w:hAnsi="Calibri" w:cs="Calibri"/>
          <w:spacing w:val="-2"/>
          <w:sz w:val="21"/>
          <w:szCs w:val="21"/>
        </w:rPr>
        <w:t>ine</w:t>
      </w:r>
      <w:r w:rsidR="00F90015" w:rsidRPr="009B5791">
        <w:rPr>
          <w:rFonts w:ascii="Calibri" w:hAnsi="Calibri" w:cs="Calibri"/>
          <w:spacing w:val="-2"/>
          <w:sz w:val="21"/>
          <w:szCs w:val="21"/>
        </w:rPr>
        <w:t>r</w:t>
      </w:r>
      <w:r w:rsidR="00BA138F" w:rsidRPr="009B5791">
        <w:rPr>
          <w:rFonts w:ascii="Calibri" w:hAnsi="Calibri" w:cs="Calibri"/>
          <w:spacing w:val="-2"/>
          <w:sz w:val="21"/>
          <w:szCs w:val="21"/>
        </w:rPr>
        <w:t xml:space="preserve"> axiale</w:t>
      </w:r>
      <w:r w:rsidR="00F90015" w:rsidRPr="009B5791">
        <w:rPr>
          <w:rFonts w:ascii="Calibri" w:hAnsi="Calibri" w:cs="Calibri"/>
          <w:spacing w:val="-2"/>
          <w:sz w:val="21"/>
          <w:szCs w:val="21"/>
        </w:rPr>
        <w:t>n</w:t>
      </w:r>
      <w:r w:rsidR="00BA138F" w:rsidRPr="009B5791">
        <w:rPr>
          <w:rFonts w:ascii="Calibri" w:hAnsi="Calibri" w:cs="Calibri"/>
          <w:spacing w:val="-2"/>
          <w:sz w:val="21"/>
          <w:szCs w:val="21"/>
        </w:rPr>
        <w:t xml:space="preserve"> Verschiebung der Nabe zur Welle </w:t>
      </w:r>
      <w:r w:rsidR="00A25C65" w:rsidRPr="009B5791">
        <w:rPr>
          <w:rFonts w:ascii="Calibri" w:hAnsi="Calibri" w:cs="Calibri"/>
          <w:spacing w:val="-2"/>
          <w:sz w:val="21"/>
          <w:szCs w:val="21"/>
        </w:rPr>
        <w:t xml:space="preserve">zu </w:t>
      </w:r>
      <w:r w:rsidR="00F90015" w:rsidRPr="009B5791">
        <w:rPr>
          <w:rFonts w:ascii="Calibri" w:hAnsi="Calibri" w:cs="Calibri"/>
          <w:spacing w:val="-2"/>
          <w:sz w:val="21"/>
          <w:szCs w:val="21"/>
        </w:rPr>
        <w:t>rechnen</w:t>
      </w:r>
      <w:r w:rsidR="00913607" w:rsidRPr="009B5791">
        <w:rPr>
          <w:rFonts w:ascii="Calibri" w:hAnsi="Calibri" w:cs="Calibri"/>
          <w:spacing w:val="-2"/>
          <w:sz w:val="21"/>
          <w:szCs w:val="21"/>
        </w:rPr>
        <w:t xml:space="preserve">“, erklärt </w:t>
      </w:r>
      <w:r w:rsidR="007D49CC" w:rsidRPr="009B5791">
        <w:rPr>
          <w:rFonts w:ascii="Calibri" w:hAnsi="Calibri" w:cs="Calibri"/>
          <w:spacing w:val="-2"/>
          <w:sz w:val="21"/>
          <w:szCs w:val="21"/>
        </w:rPr>
        <w:t>Marvin</w:t>
      </w:r>
      <w:r w:rsidR="007D49CC">
        <w:rPr>
          <w:rFonts w:ascii="Calibri" w:hAnsi="Calibri" w:cs="Calibri"/>
          <w:spacing w:val="-2"/>
          <w:sz w:val="21"/>
          <w:szCs w:val="21"/>
        </w:rPr>
        <w:t xml:space="preserve"> </w:t>
      </w:r>
      <w:r w:rsidR="007D49CC">
        <w:rPr>
          <w:rFonts w:ascii="Calibri" w:hAnsi="Calibri" w:cs="Calibri"/>
          <w:spacing w:val="-2"/>
          <w:sz w:val="21"/>
          <w:szCs w:val="21"/>
        </w:rPr>
        <w:lastRenderedPageBreak/>
        <w:t>Raquet.</w:t>
      </w:r>
      <w:r w:rsidR="000422C8">
        <w:rPr>
          <w:rFonts w:ascii="Calibri" w:hAnsi="Calibri" w:cs="Calibri"/>
          <w:spacing w:val="-2"/>
          <w:sz w:val="21"/>
          <w:szCs w:val="21"/>
        </w:rPr>
        <w:t xml:space="preserve"> Das heißt</w:t>
      </w:r>
      <w:r w:rsidR="00BA138F">
        <w:rPr>
          <w:rFonts w:ascii="Calibri" w:hAnsi="Calibri" w:cs="Calibri"/>
          <w:spacing w:val="-2"/>
          <w:sz w:val="21"/>
          <w:szCs w:val="21"/>
        </w:rPr>
        <w:t>: Ei</w:t>
      </w:r>
      <w:r w:rsidR="000422C8">
        <w:rPr>
          <w:rFonts w:ascii="Calibri" w:hAnsi="Calibri" w:cs="Calibri"/>
          <w:spacing w:val="-2"/>
          <w:sz w:val="21"/>
          <w:szCs w:val="21"/>
        </w:rPr>
        <w:t xml:space="preserve">n Konus-Spannelement </w:t>
      </w:r>
      <w:bookmarkStart w:id="1" w:name="_Hlk116295406"/>
      <w:r w:rsidR="000422C8">
        <w:rPr>
          <w:rFonts w:ascii="Calibri" w:hAnsi="Calibri" w:cs="Calibri"/>
          <w:spacing w:val="-2"/>
          <w:sz w:val="21"/>
          <w:szCs w:val="21"/>
        </w:rPr>
        <w:t xml:space="preserve">vom Typ </w:t>
      </w:r>
      <w:r w:rsidR="000422C8" w:rsidRPr="000422C8">
        <w:rPr>
          <w:rFonts w:ascii="Calibri" w:hAnsi="Calibri" w:cs="Calibri"/>
          <w:spacing w:val="-2"/>
          <w:sz w:val="21"/>
          <w:szCs w:val="21"/>
        </w:rPr>
        <w:t>RLK 402 TC</w:t>
      </w:r>
      <w:r w:rsidR="000422C8">
        <w:rPr>
          <w:rFonts w:ascii="Calibri" w:hAnsi="Calibri" w:cs="Calibri"/>
          <w:spacing w:val="-2"/>
          <w:sz w:val="21"/>
          <w:szCs w:val="21"/>
        </w:rPr>
        <w:t xml:space="preserve"> oder</w:t>
      </w:r>
      <w:r w:rsidR="000422C8" w:rsidRPr="000422C8">
        <w:rPr>
          <w:rFonts w:ascii="Calibri" w:hAnsi="Calibri" w:cs="Calibri"/>
          <w:spacing w:val="-2"/>
          <w:sz w:val="21"/>
          <w:szCs w:val="21"/>
        </w:rPr>
        <w:t xml:space="preserve"> RLK 404 TC</w:t>
      </w:r>
      <w:r w:rsidR="000422C8">
        <w:rPr>
          <w:rFonts w:ascii="Calibri" w:hAnsi="Calibri" w:cs="Calibri"/>
          <w:spacing w:val="-2"/>
          <w:sz w:val="21"/>
          <w:szCs w:val="21"/>
        </w:rPr>
        <w:t xml:space="preserve"> </w:t>
      </w:r>
      <w:bookmarkEnd w:id="1"/>
      <w:r w:rsidR="000422C8">
        <w:rPr>
          <w:rFonts w:ascii="Calibri" w:hAnsi="Calibri" w:cs="Calibri"/>
          <w:spacing w:val="-2"/>
          <w:sz w:val="21"/>
          <w:szCs w:val="21"/>
        </w:rPr>
        <w:t>zentriert eine Bandtrommel mit höchster Präzision auf der Antriebswelle</w:t>
      </w:r>
      <w:r w:rsidR="0057052A">
        <w:rPr>
          <w:rFonts w:ascii="Calibri" w:hAnsi="Calibri" w:cs="Calibri"/>
          <w:spacing w:val="-2"/>
          <w:sz w:val="21"/>
          <w:szCs w:val="21"/>
        </w:rPr>
        <w:t>,</w:t>
      </w:r>
      <w:r w:rsidR="00BA138F">
        <w:rPr>
          <w:rFonts w:ascii="Calibri" w:hAnsi="Calibri" w:cs="Calibri"/>
          <w:spacing w:val="-2"/>
          <w:sz w:val="21"/>
          <w:szCs w:val="21"/>
        </w:rPr>
        <w:t xml:space="preserve"> und </w:t>
      </w:r>
      <w:r w:rsidR="000C007C">
        <w:rPr>
          <w:rFonts w:ascii="Calibri" w:hAnsi="Calibri" w:cs="Calibri"/>
          <w:spacing w:val="-2"/>
          <w:sz w:val="21"/>
          <w:szCs w:val="21"/>
        </w:rPr>
        <w:t>T</w:t>
      </w:r>
      <w:r w:rsidR="00BA138F">
        <w:rPr>
          <w:rFonts w:ascii="Calibri" w:hAnsi="Calibri" w:cs="Calibri"/>
          <w:spacing w:val="-2"/>
          <w:sz w:val="21"/>
          <w:szCs w:val="21"/>
        </w:rPr>
        <w:t xml:space="preserve">rommel </w:t>
      </w:r>
      <w:r w:rsidR="0057052A">
        <w:rPr>
          <w:rFonts w:ascii="Calibri" w:hAnsi="Calibri" w:cs="Calibri"/>
          <w:spacing w:val="-2"/>
          <w:sz w:val="21"/>
          <w:szCs w:val="21"/>
        </w:rPr>
        <w:t>und</w:t>
      </w:r>
      <w:r w:rsidR="00BA138F">
        <w:rPr>
          <w:rFonts w:ascii="Calibri" w:hAnsi="Calibri" w:cs="Calibri"/>
          <w:spacing w:val="-2"/>
          <w:sz w:val="21"/>
          <w:szCs w:val="21"/>
        </w:rPr>
        <w:t xml:space="preserve"> </w:t>
      </w:r>
      <w:r w:rsidR="000C007C">
        <w:rPr>
          <w:rFonts w:ascii="Calibri" w:hAnsi="Calibri" w:cs="Calibri"/>
          <w:spacing w:val="-2"/>
          <w:sz w:val="21"/>
          <w:szCs w:val="21"/>
        </w:rPr>
        <w:t>W</w:t>
      </w:r>
      <w:r w:rsidR="00BA138F">
        <w:rPr>
          <w:rFonts w:ascii="Calibri" w:hAnsi="Calibri" w:cs="Calibri"/>
          <w:spacing w:val="-2"/>
          <w:sz w:val="21"/>
          <w:szCs w:val="21"/>
        </w:rPr>
        <w:t xml:space="preserve">elle </w:t>
      </w:r>
      <w:r w:rsidR="008E1AB7">
        <w:rPr>
          <w:rFonts w:ascii="Calibri" w:hAnsi="Calibri" w:cs="Calibri"/>
          <w:spacing w:val="-2"/>
          <w:sz w:val="21"/>
          <w:szCs w:val="21"/>
        </w:rPr>
        <w:t xml:space="preserve">bleiben </w:t>
      </w:r>
      <w:r w:rsidR="00BA138F">
        <w:rPr>
          <w:rFonts w:ascii="Calibri" w:hAnsi="Calibri" w:cs="Calibri"/>
          <w:spacing w:val="-2"/>
          <w:sz w:val="21"/>
          <w:szCs w:val="21"/>
        </w:rPr>
        <w:t xml:space="preserve">exakt </w:t>
      </w:r>
      <w:r w:rsidR="0057052A">
        <w:rPr>
          <w:rFonts w:ascii="Calibri" w:hAnsi="Calibri" w:cs="Calibri"/>
          <w:spacing w:val="-2"/>
          <w:sz w:val="21"/>
          <w:szCs w:val="21"/>
        </w:rPr>
        <w:t>zueinander positioniert. Weder muss also der Konstrukteur des Antriebssystems im Vorfeld potenzielle Ungenauigkeiten</w:t>
      </w:r>
      <w:r w:rsidR="000422C8">
        <w:rPr>
          <w:rFonts w:ascii="Calibri" w:hAnsi="Calibri" w:cs="Calibri"/>
          <w:spacing w:val="-2"/>
          <w:sz w:val="21"/>
          <w:szCs w:val="21"/>
        </w:rPr>
        <w:t xml:space="preserve"> </w:t>
      </w:r>
      <w:r w:rsidR="0057052A">
        <w:rPr>
          <w:rFonts w:ascii="Calibri" w:hAnsi="Calibri" w:cs="Calibri"/>
          <w:spacing w:val="-2"/>
          <w:sz w:val="21"/>
          <w:szCs w:val="21"/>
        </w:rPr>
        <w:t xml:space="preserve">berücksichtigen, noch muss sich der Instandhalter darum sorgen, dass </w:t>
      </w:r>
      <w:r w:rsidR="00E7689C">
        <w:rPr>
          <w:rFonts w:ascii="Calibri" w:hAnsi="Calibri" w:cs="Calibri"/>
          <w:spacing w:val="-2"/>
          <w:sz w:val="21"/>
          <w:szCs w:val="21"/>
        </w:rPr>
        <w:t xml:space="preserve">es </w:t>
      </w:r>
      <w:r w:rsidR="0057052A">
        <w:rPr>
          <w:rFonts w:ascii="Calibri" w:hAnsi="Calibri" w:cs="Calibri"/>
          <w:spacing w:val="-2"/>
          <w:sz w:val="21"/>
          <w:szCs w:val="21"/>
        </w:rPr>
        <w:t>seine</w:t>
      </w:r>
      <w:r w:rsidR="00E7689C">
        <w:rPr>
          <w:rFonts w:ascii="Calibri" w:hAnsi="Calibri" w:cs="Calibri"/>
          <w:spacing w:val="-2"/>
          <w:sz w:val="21"/>
          <w:szCs w:val="21"/>
        </w:rPr>
        <w:t>r</w:t>
      </w:r>
      <w:r w:rsidR="0057052A">
        <w:rPr>
          <w:rFonts w:ascii="Calibri" w:hAnsi="Calibri" w:cs="Calibri"/>
          <w:spacing w:val="-2"/>
          <w:sz w:val="21"/>
          <w:szCs w:val="21"/>
        </w:rPr>
        <w:t xml:space="preserve"> </w:t>
      </w:r>
      <w:r w:rsidR="00E7689C">
        <w:rPr>
          <w:rFonts w:ascii="Calibri" w:hAnsi="Calibri" w:cs="Calibri"/>
          <w:spacing w:val="-2"/>
          <w:sz w:val="21"/>
          <w:szCs w:val="21"/>
        </w:rPr>
        <w:t>Wartungsarbeit an Präzision fehlt. „</w:t>
      </w:r>
      <w:r w:rsidR="00D87382">
        <w:rPr>
          <w:rFonts w:ascii="Calibri" w:hAnsi="Calibri" w:cs="Calibri"/>
          <w:spacing w:val="-2"/>
          <w:sz w:val="21"/>
          <w:szCs w:val="21"/>
        </w:rPr>
        <w:t>U</w:t>
      </w:r>
      <w:r w:rsidR="00E7689C">
        <w:rPr>
          <w:rFonts w:ascii="Calibri" w:hAnsi="Calibri" w:cs="Calibri"/>
          <w:spacing w:val="-2"/>
          <w:sz w:val="21"/>
          <w:szCs w:val="21"/>
        </w:rPr>
        <w:t xml:space="preserve">nsere Spannsätze </w:t>
      </w:r>
      <w:r w:rsidR="00E7689C" w:rsidRPr="00E7689C">
        <w:rPr>
          <w:rFonts w:ascii="Calibri" w:hAnsi="Calibri" w:cs="Calibri"/>
          <w:spacing w:val="-2"/>
          <w:sz w:val="21"/>
          <w:szCs w:val="21"/>
        </w:rPr>
        <w:t xml:space="preserve">RLK 402 TC </w:t>
      </w:r>
      <w:r w:rsidR="00E7689C">
        <w:rPr>
          <w:rFonts w:ascii="Calibri" w:hAnsi="Calibri" w:cs="Calibri"/>
          <w:spacing w:val="-2"/>
          <w:sz w:val="21"/>
          <w:szCs w:val="21"/>
        </w:rPr>
        <w:t>und</w:t>
      </w:r>
      <w:r w:rsidR="00E7689C" w:rsidRPr="00E7689C">
        <w:rPr>
          <w:rFonts w:ascii="Calibri" w:hAnsi="Calibri" w:cs="Calibri"/>
          <w:spacing w:val="-2"/>
          <w:sz w:val="21"/>
          <w:szCs w:val="21"/>
        </w:rPr>
        <w:t xml:space="preserve"> RLK 404 TC</w:t>
      </w:r>
      <w:r w:rsidR="00E7689C">
        <w:rPr>
          <w:rFonts w:ascii="Calibri" w:hAnsi="Calibri" w:cs="Calibri"/>
          <w:spacing w:val="-2"/>
          <w:sz w:val="21"/>
          <w:szCs w:val="21"/>
        </w:rPr>
        <w:t xml:space="preserve"> </w:t>
      </w:r>
      <w:r w:rsidR="00D87382">
        <w:rPr>
          <w:rFonts w:ascii="Calibri" w:hAnsi="Calibri" w:cs="Calibri"/>
          <w:spacing w:val="-2"/>
          <w:sz w:val="21"/>
          <w:szCs w:val="21"/>
        </w:rPr>
        <w:t xml:space="preserve">leisten einen direkten Beitrag </w:t>
      </w:r>
      <w:r w:rsidR="00FF66A1">
        <w:rPr>
          <w:rFonts w:ascii="Calibri" w:hAnsi="Calibri" w:cs="Calibri"/>
          <w:spacing w:val="-2"/>
          <w:sz w:val="21"/>
          <w:szCs w:val="21"/>
        </w:rPr>
        <w:t xml:space="preserve">zum sicheren und effizienten Anlagenbetrieb und unterstützen </w:t>
      </w:r>
      <w:r w:rsidR="009F1D63">
        <w:rPr>
          <w:rFonts w:ascii="Calibri" w:hAnsi="Calibri" w:cs="Calibri"/>
          <w:spacing w:val="-2"/>
          <w:sz w:val="21"/>
          <w:szCs w:val="21"/>
        </w:rPr>
        <w:t>zudem die</w:t>
      </w:r>
      <w:r w:rsidR="00FF66A1">
        <w:rPr>
          <w:rFonts w:ascii="Calibri" w:hAnsi="Calibri" w:cs="Calibri"/>
          <w:spacing w:val="-2"/>
          <w:sz w:val="21"/>
          <w:szCs w:val="21"/>
        </w:rPr>
        <w:t xml:space="preserve"> Reduzierung des MRO-Aufwands“, sagt Mar</w:t>
      </w:r>
      <w:r w:rsidR="009B5791">
        <w:rPr>
          <w:rFonts w:ascii="Calibri" w:hAnsi="Calibri" w:cs="Calibri"/>
          <w:spacing w:val="-2"/>
          <w:sz w:val="21"/>
          <w:szCs w:val="21"/>
        </w:rPr>
        <w:t>v</w:t>
      </w:r>
      <w:r w:rsidR="00FF66A1">
        <w:rPr>
          <w:rFonts w:ascii="Calibri" w:hAnsi="Calibri" w:cs="Calibri"/>
          <w:spacing w:val="-2"/>
          <w:sz w:val="21"/>
          <w:szCs w:val="21"/>
        </w:rPr>
        <w:t>in Raquet.</w:t>
      </w:r>
      <w:r w:rsidR="00E7689C">
        <w:rPr>
          <w:rFonts w:ascii="Calibri" w:hAnsi="Calibri" w:cs="Calibri"/>
          <w:spacing w:val="-2"/>
          <w:sz w:val="21"/>
          <w:szCs w:val="21"/>
        </w:rPr>
        <w:t xml:space="preserve"> </w:t>
      </w:r>
    </w:p>
    <w:p w14:paraId="0EF53805" w14:textId="5E0706F7" w:rsidR="00E934DC" w:rsidRPr="00A12A49" w:rsidRDefault="00E6031B" w:rsidP="00927A52">
      <w:pPr>
        <w:spacing w:after="120" w:line="360" w:lineRule="auto"/>
        <w:ind w:left="0"/>
        <w:jc w:val="both"/>
        <w:rPr>
          <w:rFonts w:ascii="Calibri" w:hAnsi="Calibri" w:cs="Calibri"/>
          <w:b/>
          <w:bCs/>
          <w:spacing w:val="-2"/>
          <w:sz w:val="21"/>
          <w:szCs w:val="21"/>
        </w:rPr>
      </w:pPr>
      <w:r>
        <w:rPr>
          <w:rFonts w:ascii="Calibri" w:hAnsi="Calibri" w:cs="Calibri"/>
          <w:b/>
          <w:bCs/>
          <w:spacing w:val="-2"/>
          <w:sz w:val="21"/>
          <w:szCs w:val="21"/>
        </w:rPr>
        <w:t>„Obere Leistungsgrenze“</w:t>
      </w:r>
    </w:p>
    <w:p w14:paraId="6F4A4902" w14:textId="1597AC8D" w:rsidR="00E934DC" w:rsidRDefault="009F1D63" w:rsidP="00927A52">
      <w:pPr>
        <w:spacing w:after="120" w:line="360" w:lineRule="auto"/>
        <w:ind w:left="0"/>
        <w:jc w:val="both"/>
        <w:rPr>
          <w:rFonts w:ascii="Calibri" w:hAnsi="Calibri" w:cs="Calibri"/>
          <w:spacing w:val="-2"/>
          <w:sz w:val="21"/>
          <w:szCs w:val="21"/>
        </w:rPr>
      </w:pPr>
      <w:r>
        <w:rPr>
          <w:rFonts w:ascii="Calibri" w:hAnsi="Calibri" w:cs="Calibri"/>
          <w:spacing w:val="-2"/>
          <w:sz w:val="21"/>
          <w:szCs w:val="21"/>
        </w:rPr>
        <w:t>Ebenfalls auf dem Reibschluss-Prinzip beruht die hohe Leistungsfähigkeit der zwei- und dreiteiligen Schrumpfscheiben der RLK-Familie von RINGSPANN. Allerdings handelt es sich hierbei um Außenspann-Verbindungen zum spielfreien Befestigen von Hohlwellen oder Naben auf Antriebswellen. Sie kommen in der Bergbau</w:t>
      </w:r>
      <w:r w:rsidR="00AF71AC">
        <w:rPr>
          <w:rFonts w:ascii="Calibri" w:hAnsi="Calibri" w:cs="Calibri"/>
          <w:spacing w:val="-2"/>
          <w:sz w:val="21"/>
          <w:szCs w:val="21"/>
        </w:rPr>
        <w:t>- und Rohstoffgewinnungs</w:t>
      </w:r>
      <w:r>
        <w:rPr>
          <w:rFonts w:ascii="Calibri" w:hAnsi="Calibri" w:cs="Calibri"/>
          <w:spacing w:val="-2"/>
          <w:sz w:val="21"/>
          <w:szCs w:val="21"/>
        </w:rPr>
        <w:t>technik primär in den Getrieben von Becherwerken, Elevatoren oder Schaufelradbaggern zum Einsatz.</w:t>
      </w:r>
      <w:r w:rsidR="00A67B39">
        <w:rPr>
          <w:rFonts w:ascii="Calibri" w:hAnsi="Calibri" w:cs="Calibri"/>
          <w:spacing w:val="-2"/>
          <w:sz w:val="21"/>
          <w:szCs w:val="21"/>
        </w:rPr>
        <w:t xml:space="preserve"> </w:t>
      </w:r>
      <w:r w:rsidR="00353C2E">
        <w:rPr>
          <w:rFonts w:ascii="Calibri" w:hAnsi="Calibri" w:cs="Calibri"/>
          <w:spacing w:val="-2"/>
          <w:sz w:val="21"/>
          <w:szCs w:val="21"/>
        </w:rPr>
        <w:t>„</w:t>
      </w:r>
      <w:r w:rsidR="00A67B39">
        <w:rPr>
          <w:rFonts w:ascii="Calibri" w:hAnsi="Calibri" w:cs="Calibri"/>
          <w:spacing w:val="-2"/>
          <w:sz w:val="21"/>
          <w:szCs w:val="21"/>
        </w:rPr>
        <w:t xml:space="preserve">Mit maximal übertragenbaren Drehmomenten </w:t>
      </w:r>
      <w:r w:rsidR="00353C2E">
        <w:rPr>
          <w:rFonts w:ascii="Calibri" w:hAnsi="Calibri" w:cs="Calibri"/>
          <w:spacing w:val="-2"/>
          <w:sz w:val="21"/>
          <w:szCs w:val="21"/>
        </w:rPr>
        <w:t xml:space="preserve">von </w:t>
      </w:r>
      <w:r w:rsidR="00A67B39">
        <w:rPr>
          <w:rFonts w:ascii="Calibri" w:hAnsi="Calibri" w:cs="Calibri"/>
          <w:spacing w:val="-2"/>
          <w:sz w:val="21"/>
          <w:szCs w:val="21"/>
        </w:rPr>
        <w:t>4.225.000 Nm</w:t>
      </w:r>
      <w:r w:rsidR="00353C2E">
        <w:rPr>
          <w:rFonts w:ascii="Calibri" w:hAnsi="Calibri" w:cs="Calibri"/>
          <w:spacing w:val="-2"/>
          <w:sz w:val="21"/>
          <w:szCs w:val="21"/>
        </w:rPr>
        <w:t xml:space="preserve"> decken diese Schrumpfscheiben nahezu die gesamte Bandbreite montan- und kraftwerkstechnische</w:t>
      </w:r>
      <w:r w:rsidR="00AF71AC">
        <w:rPr>
          <w:rFonts w:ascii="Calibri" w:hAnsi="Calibri" w:cs="Calibri"/>
          <w:spacing w:val="-2"/>
          <w:sz w:val="21"/>
          <w:szCs w:val="21"/>
        </w:rPr>
        <w:t>r</w:t>
      </w:r>
      <w:r w:rsidR="00353C2E">
        <w:rPr>
          <w:rFonts w:ascii="Calibri" w:hAnsi="Calibri" w:cs="Calibri"/>
          <w:spacing w:val="-2"/>
          <w:sz w:val="21"/>
          <w:szCs w:val="21"/>
        </w:rPr>
        <w:t xml:space="preserve"> Anwendungen ab. Gleichzeitig markieren sie in puncto Kraftübertragung derzeit die o</w:t>
      </w:r>
      <w:r w:rsidR="00A67B39">
        <w:rPr>
          <w:rFonts w:ascii="Calibri" w:hAnsi="Calibri" w:cs="Calibri"/>
          <w:spacing w:val="-2"/>
          <w:sz w:val="21"/>
          <w:szCs w:val="21"/>
        </w:rPr>
        <w:t>ber</w:t>
      </w:r>
      <w:r w:rsidR="00353C2E">
        <w:rPr>
          <w:rFonts w:ascii="Calibri" w:hAnsi="Calibri" w:cs="Calibri"/>
          <w:spacing w:val="-2"/>
          <w:sz w:val="21"/>
          <w:szCs w:val="21"/>
        </w:rPr>
        <w:t>e Leistungsg</w:t>
      </w:r>
      <w:r w:rsidR="00A67B39">
        <w:rPr>
          <w:rFonts w:ascii="Calibri" w:hAnsi="Calibri" w:cs="Calibri"/>
          <w:spacing w:val="-2"/>
          <w:sz w:val="21"/>
          <w:szCs w:val="21"/>
        </w:rPr>
        <w:t>renze</w:t>
      </w:r>
      <w:r w:rsidR="00353C2E">
        <w:rPr>
          <w:rFonts w:ascii="Calibri" w:hAnsi="Calibri" w:cs="Calibri"/>
          <w:spacing w:val="-2"/>
          <w:sz w:val="21"/>
          <w:szCs w:val="21"/>
        </w:rPr>
        <w:t xml:space="preserve"> unserer </w:t>
      </w:r>
      <w:r w:rsidR="00A67B39">
        <w:rPr>
          <w:rFonts w:ascii="Calibri" w:hAnsi="Calibri" w:cs="Calibri"/>
          <w:spacing w:val="-2"/>
          <w:sz w:val="21"/>
          <w:szCs w:val="21"/>
        </w:rPr>
        <w:t>reibschlüssigen Welle-Nabe-Verbindungen</w:t>
      </w:r>
      <w:r w:rsidR="00353C2E">
        <w:rPr>
          <w:rFonts w:ascii="Calibri" w:hAnsi="Calibri" w:cs="Calibri"/>
          <w:spacing w:val="-2"/>
          <w:sz w:val="21"/>
          <w:szCs w:val="21"/>
        </w:rPr>
        <w:t>“, erläutert Mar</w:t>
      </w:r>
      <w:r w:rsidR="009B5791">
        <w:rPr>
          <w:rFonts w:ascii="Calibri" w:hAnsi="Calibri" w:cs="Calibri"/>
          <w:spacing w:val="-2"/>
          <w:sz w:val="21"/>
          <w:szCs w:val="21"/>
        </w:rPr>
        <w:t>v</w:t>
      </w:r>
      <w:r w:rsidR="00353C2E">
        <w:rPr>
          <w:rFonts w:ascii="Calibri" w:hAnsi="Calibri" w:cs="Calibri"/>
          <w:spacing w:val="-2"/>
          <w:sz w:val="21"/>
          <w:szCs w:val="21"/>
        </w:rPr>
        <w:t>in Raquet.</w:t>
      </w:r>
    </w:p>
    <w:p w14:paraId="13C04B7B" w14:textId="54E215BD" w:rsidR="0088195F" w:rsidRDefault="00E6031B" w:rsidP="00927A52">
      <w:pPr>
        <w:spacing w:after="120" w:line="360" w:lineRule="auto"/>
        <w:ind w:left="0"/>
        <w:jc w:val="both"/>
        <w:rPr>
          <w:rFonts w:ascii="Calibri" w:hAnsi="Calibri" w:cs="Calibri"/>
          <w:spacing w:val="-2"/>
          <w:sz w:val="21"/>
          <w:szCs w:val="21"/>
        </w:rPr>
      </w:pPr>
      <w:r>
        <w:rPr>
          <w:rFonts w:ascii="Calibri" w:hAnsi="Calibri" w:cs="Calibri"/>
          <w:spacing w:val="-2"/>
          <w:sz w:val="21"/>
          <w:szCs w:val="21"/>
        </w:rPr>
        <w:t xml:space="preserve">Die </w:t>
      </w:r>
      <w:r w:rsidR="00F03915">
        <w:rPr>
          <w:rFonts w:ascii="Calibri" w:hAnsi="Calibri" w:cs="Calibri"/>
          <w:spacing w:val="-2"/>
          <w:sz w:val="21"/>
          <w:szCs w:val="21"/>
        </w:rPr>
        <w:t>R</w:t>
      </w:r>
      <w:r>
        <w:rPr>
          <w:rFonts w:ascii="Calibri" w:hAnsi="Calibri" w:cs="Calibri"/>
          <w:spacing w:val="-2"/>
          <w:sz w:val="21"/>
          <w:szCs w:val="21"/>
        </w:rPr>
        <w:t xml:space="preserve">LK-Schrumpfscheiben von RINGSPANN sind überaus montagefreundlich und eignen sich – je nach Variante – für Wellen mit 14 bis 620 mm Durchmesser. </w:t>
      </w:r>
      <w:r w:rsidR="00F03915">
        <w:rPr>
          <w:rFonts w:ascii="Calibri" w:hAnsi="Calibri" w:cs="Calibri"/>
          <w:spacing w:val="-2"/>
          <w:sz w:val="21"/>
          <w:szCs w:val="21"/>
        </w:rPr>
        <w:t xml:space="preserve">Zu den aktuellen Bestsellern des Unternehmens gehören derzeit die dreiteiligen </w:t>
      </w:r>
      <w:r w:rsidR="00F03915" w:rsidRPr="00F03915">
        <w:rPr>
          <w:rFonts w:ascii="Calibri" w:hAnsi="Calibri" w:cs="Calibri"/>
          <w:spacing w:val="-2"/>
          <w:sz w:val="21"/>
          <w:szCs w:val="21"/>
        </w:rPr>
        <w:t>Schrumpfscheiben</w:t>
      </w:r>
      <w:r w:rsidR="00F03915">
        <w:rPr>
          <w:rFonts w:ascii="Calibri" w:hAnsi="Calibri" w:cs="Calibri"/>
          <w:spacing w:val="-2"/>
          <w:sz w:val="21"/>
          <w:szCs w:val="21"/>
        </w:rPr>
        <w:t xml:space="preserve"> der </w:t>
      </w:r>
      <w:r w:rsidR="00EE2234">
        <w:rPr>
          <w:rFonts w:ascii="Calibri" w:hAnsi="Calibri" w:cs="Calibri"/>
          <w:spacing w:val="-2"/>
          <w:sz w:val="21"/>
          <w:szCs w:val="21"/>
        </w:rPr>
        <w:t xml:space="preserve">noch recht jungen </w:t>
      </w:r>
      <w:r w:rsidR="00F03915" w:rsidRPr="00F03915">
        <w:rPr>
          <w:rFonts w:ascii="Calibri" w:hAnsi="Calibri" w:cs="Calibri"/>
          <w:spacing w:val="-2"/>
          <w:sz w:val="21"/>
          <w:szCs w:val="21"/>
        </w:rPr>
        <w:t>Baureihe RLK 603 S</w:t>
      </w:r>
      <w:r w:rsidR="00847185">
        <w:rPr>
          <w:rFonts w:ascii="Calibri" w:hAnsi="Calibri" w:cs="Calibri"/>
          <w:spacing w:val="-2"/>
          <w:sz w:val="21"/>
          <w:szCs w:val="21"/>
        </w:rPr>
        <w:t xml:space="preserve">. Sie </w:t>
      </w:r>
      <w:r w:rsidR="00847185" w:rsidRPr="00F03915">
        <w:rPr>
          <w:rFonts w:ascii="Calibri" w:hAnsi="Calibri" w:cs="Calibri"/>
          <w:spacing w:val="-2"/>
          <w:sz w:val="21"/>
          <w:szCs w:val="21"/>
        </w:rPr>
        <w:t>punkten als vielseitige Universalisten</w:t>
      </w:r>
      <w:r w:rsidR="00847185" w:rsidRPr="00847185">
        <w:rPr>
          <w:rFonts w:ascii="Calibri" w:hAnsi="Calibri" w:cs="Calibri"/>
          <w:spacing w:val="-2"/>
          <w:sz w:val="21"/>
          <w:szCs w:val="21"/>
        </w:rPr>
        <w:t xml:space="preserve"> </w:t>
      </w:r>
      <w:r w:rsidR="00F03915" w:rsidRPr="00F03915">
        <w:rPr>
          <w:rFonts w:ascii="Calibri" w:hAnsi="Calibri" w:cs="Calibri"/>
          <w:spacing w:val="-2"/>
          <w:sz w:val="21"/>
          <w:szCs w:val="21"/>
        </w:rPr>
        <w:t xml:space="preserve">für Hohlwellen und Naben mit Außendurchmessern von 14 </w:t>
      </w:r>
      <w:r w:rsidR="00D355D6">
        <w:rPr>
          <w:rFonts w:ascii="Calibri" w:hAnsi="Calibri" w:cs="Calibri"/>
          <w:spacing w:val="-2"/>
          <w:sz w:val="21"/>
          <w:szCs w:val="21"/>
        </w:rPr>
        <w:t>b</w:t>
      </w:r>
      <w:r w:rsidR="00F03915" w:rsidRPr="00F03915">
        <w:rPr>
          <w:rFonts w:ascii="Calibri" w:hAnsi="Calibri" w:cs="Calibri"/>
          <w:spacing w:val="-2"/>
          <w:sz w:val="21"/>
          <w:szCs w:val="21"/>
        </w:rPr>
        <w:t xml:space="preserve">is 190 mm und </w:t>
      </w:r>
      <w:r w:rsidR="00EE2234">
        <w:rPr>
          <w:rFonts w:ascii="Calibri" w:hAnsi="Calibri" w:cs="Calibri"/>
          <w:spacing w:val="-2"/>
          <w:sz w:val="21"/>
          <w:szCs w:val="21"/>
        </w:rPr>
        <w:t xml:space="preserve">übertragen </w:t>
      </w:r>
      <w:r w:rsidR="00F03915" w:rsidRPr="00F03915">
        <w:rPr>
          <w:rFonts w:ascii="Calibri" w:hAnsi="Calibri" w:cs="Calibri"/>
          <w:spacing w:val="-2"/>
          <w:sz w:val="21"/>
          <w:szCs w:val="21"/>
        </w:rPr>
        <w:t>Drehmomente von 18 bis 156.100 Nm.</w:t>
      </w:r>
    </w:p>
    <w:p w14:paraId="0CA0E285" w14:textId="60B66DFA" w:rsidR="009665F0" w:rsidRDefault="009665F0" w:rsidP="00927A52">
      <w:pPr>
        <w:spacing w:after="120" w:line="360" w:lineRule="auto"/>
        <w:ind w:left="0"/>
        <w:jc w:val="both"/>
        <w:rPr>
          <w:rFonts w:ascii="Calibri" w:hAnsi="Calibri" w:cs="Calibri"/>
          <w:spacing w:val="-2"/>
          <w:sz w:val="21"/>
          <w:szCs w:val="21"/>
        </w:rPr>
      </w:pPr>
      <w:r>
        <w:rPr>
          <w:rFonts w:ascii="Calibri" w:hAnsi="Calibri" w:cs="Calibri"/>
          <w:spacing w:val="-2"/>
          <w:sz w:val="21"/>
          <w:szCs w:val="21"/>
        </w:rPr>
        <w:t xml:space="preserve">Übrigens: Basierend auf seinen weitreichenden Engineering-Kompetenzen und seiner hohen Fertigungstiefe ist RINGSPANN jederzeit in der Lage, konstruktive Modifikationen an seinen Welle-Nabe-Verbindungen vorzunehmen oder kundenspezifische Sonderlösungen zu realisieren. „Ein </w:t>
      </w:r>
      <w:r w:rsidRPr="009B5791">
        <w:rPr>
          <w:rFonts w:ascii="Calibri" w:hAnsi="Calibri" w:cs="Calibri"/>
          <w:spacing w:val="-2"/>
          <w:sz w:val="21"/>
          <w:szCs w:val="21"/>
        </w:rPr>
        <w:t>Beispiel dafür sind etwa die</w:t>
      </w:r>
      <w:r w:rsidR="00F30E8F" w:rsidRPr="009B5791">
        <w:rPr>
          <w:rFonts w:ascii="Calibri" w:hAnsi="Calibri" w:cs="Calibri"/>
          <w:spacing w:val="-2"/>
          <w:sz w:val="21"/>
          <w:szCs w:val="21"/>
        </w:rPr>
        <w:t xml:space="preserve"> </w:t>
      </w:r>
      <w:r w:rsidRPr="009B5791">
        <w:rPr>
          <w:rFonts w:ascii="Calibri" w:hAnsi="Calibri" w:cs="Calibri"/>
          <w:spacing w:val="-2"/>
          <w:sz w:val="21"/>
          <w:szCs w:val="21"/>
        </w:rPr>
        <w:t xml:space="preserve">Light-Ausführungen unserer True Centering-Spannsätze, die </w:t>
      </w:r>
      <w:r w:rsidR="00A25C65" w:rsidRPr="009B5791">
        <w:rPr>
          <w:rFonts w:ascii="Calibri" w:hAnsi="Calibri" w:cs="Calibri"/>
          <w:spacing w:val="-2"/>
          <w:sz w:val="21"/>
          <w:szCs w:val="21"/>
        </w:rPr>
        <w:t>heute um Standardangebot gehören</w:t>
      </w:r>
      <w:r w:rsidR="001F3BF3" w:rsidRPr="009B5791">
        <w:rPr>
          <w:rFonts w:ascii="Calibri" w:hAnsi="Calibri" w:cs="Calibri"/>
          <w:spacing w:val="-2"/>
          <w:sz w:val="21"/>
          <w:szCs w:val="21"/>
        </w:rPr>
        <w:t xml:space="preserve">, </w:t>
      </w:r>
      <w:r w:rsidR="00A25C65" w:rsidRPr="009B5791">
        <w:rPr>
          <w:rFonts w:ascii="Calibri" w:hAnsi="Calibri" w:cs="Calibri"/>
          <w:spacing w:val="-2"/>
          <w:sz w:val="21"/>
          <w:szCs w:val="21"/>
        </w:rPr>
        <w:t xml:space="preserve">ursprünglich aber mal </w:t>
      </w:r>
      <w:r w:rsidR="001F3BF3" w:rsidRPr="009B5791">
        <w:rPr>
          <w:rFonts w:ascii="Calibri" w:hAnsi="Calibri" w:cs="Calibri"/>
          <w:spacing w:val="-2"/>
          <w:sz w:val="21"/>
          <w:szCs w:val="21"/>
        </w:rPr>
        <w:t xml:space="preserve">im </w:t>
      </w:r>
      <w:r w:rsidRPr="009B5791">
        <w:rPr>
          <w:rFonts w:ascii="Calibri" w:hAnsi="Calibri" w:cs="Calibri"/>
          <w:spacing w:val="-2"/>
          <w:sz w:val="21"/>
          <w:szCs w:val="21"/>
        </w:rPr>
        <w:t>Kunden</w:t>
      </w:r>
      <w:r w:rsidR="001F3BF3" w:rsidRPr="009B5791">
        <w:rPr>
          <w:rFonts w:ascii="Calibri" w:hAnsi="Calibri" w:cs="Calibri"/>
          <w:spacing w:val="-2"/>
          <w:sz w:val="21"/>
          <w:szCs w:val="21"/>
        </w:rPr>
        <w:t xml:space="preserve">auftrag für Antriebssysteme mit </w:t>
      </w:r>
      <w:r w:rsidR="00F30E8F" w:rsidRPr="009B5791">
        <w:rPr>
          <w:rFonts w:ascii="Calibri" w:hAnsi="Calibri" w:cs="Calibri"/>
          <w:spacing w:val="-2"/>
          <w:sz w:val="21"/>
          <w:szCs w:val="21"/>
        </w:rPr>
        <w:t>masseoptimierte</w:t>
      </w:r>
      <w:r w:rsidR="001F3BF3" w:rsidRPr="009B5791">
        <w:rPr>
          <w:rFonts w:ascii="Calibri" w:hAnsi="Calibri" w:cs="Calibri"/>
          <w:spacing w:val="-2"/>
          <w:sz w:val="21"/>
          <w:szCs w:val="21"/>
        </w:rPr>
        <w:t>n</w:t>
      </w:r>
      <w:r w:rsidRPr="009B5791">
        <w:rPr>
          <w:rFonts w:ascii="Calibri" w:hAnsi="Calibri" w:cs="Calibri"/>
          <w:spacing w:val="-2"/>
          <w:sz w:val="21"/>
          <w:szCs w:val="21"/>
        </w:rPr>
        <w:t xml:space="preserve"> </w:t>
      </w:r>
      <w:r w:rsidR="00F30E8F" w:rsidRPr="009B5791">
        <w:rPr>
          <w:rFonts w:ascii="Calibri" w:hAnsi="Calibri" w:cs="Calibri"/>
          <w:spacing w:val="-2"/>
          <w:sz w:val="21"/>
          <w:szCs w:val="21"/>
        </w:rPr>
        <w:t>Leichtbau-N</w:t>
      </w:r>
      <w:r w:rsidRPr="009B5791">
        <w:rPr>
          <w:rFonts w:ascii="Calibri" w:hAnsi="Calibri" w:cs="Calibri"/>
          <w:spacing w:val="-2"/>
          <w:sz w:val="21"/>
          <w:szCs w:val="21"/>
        </w:rPr>
        <w:t xml:space="preserve">aben </w:t>
      </w:r>
      <w:r w:rsidR="001F3BF3" w:rsidRPr="009B5791">
        <w:rPr>
          <w:rFonts w:ascii="Calibri" w:hAnsi="Calibri" w:cs="Calibri"/>
          <w:spacing w:val="-2"/>
          <w:sz w:val="21"/>
          <w:szCs w:val="21"/>
        </w:rPr>
        <w:t>entwickelt wurden</w:t>
      </w:r>
      <w:r w:rsidRPr="009B5791">
        <w:rPr>
          <w:rFonts w:ascii="Calibri" w:hAnsi="Calibri" w:cs="Calibri"/>
          <w:spacing w:val="-2"/>
          <w:sz w:val="21"/>
          <w:szCs w:val="21"/>
        </w:rPr>
        <w:t>“,</w:t>
      </w:r>
      <w:r>
        <w:rPr>
          <w:rFonts w:ascii="Calibri" w:hAnsi="Calibri" w:cs="Calibri"/>
          <w:spacing w:val="-2"/>
          <w:sz w:val="21"/>
          <w:szCs w:val="21"/>
        </w:rPr>
        <w:t xml:space="preserve"> berichtet Marvin </w:t>
      </w:r>
      <w:proofErr w:type="spellStart"/>
      <w:r>
        <w:rPr>
          <w:rFonts w:ascii="Calibri" w:hAnsi="Calibri" w:cs="Calibri"/>
          <w:spacing w:val="-2"/>
          <w:sz w:val="21"/>
          <w:szCs w:val="21"/>
        </w:rPr>
        <w:t>Raquet</w:t>
      </w:r>
      <w:proofErr w:type="spellEnd"/>
      <w:r>
        <w:rPr>
          <w:rFonts w:ascii="Calibri" w:hAnsi="Calibri" w:cs="Calibri"/>
          <w:spacing w:val="-2"/>
          <w:sz w:val="21"/>
          <w:szCs w:val="21"/>
        </w:rPr>
        <w:t>.</w:t>
      </w:r>
      <w:r w:rsidR="009F2C80">
        <w:rPr>
          <w:rFonts w:ascii="Calibri" w:hAnsi="Calibri" w:cs="Calibri"/>
          <w:spacing w:val="-2"/>
          <w:sz w:val="21"/>
          <w:szCs w:val="21"/>
        </w:rPr>
        <w:t xml:space="preserve"> </w:t>
      </w:r>
      <w:r w:rsidR="009F2C80" w:rsidRPr="009F2C80">
        <w:rPr>
          <w:rFonts w:ascii="Calibri" w:hAnsi="Calibri" w:cs="Calibri"/>
          <w:i/>
          <w:spacing w:val="-2"/>
          <w:sz w:val="21"/>
          <w:szCs w:val="21"/>
        </w:rPr>
        <w:t>ar</w:t>
      </w:r>
    </w:p>
    <w:p w14:paraId="6C28CCD2" w14:textId="60F663B6" w:rsidR="00A555B8" w:rsidRPr="00D31123" w:rsidRDefault="00376C3C" w:rsidP="00A555B8">
      <w:pPr>
        <w:spacing w:after="240" w:line="360" w:lineRule="auto"/>
        <w:ind w:left="0"/>
        <w:jc w:val="both"/>
        <w:rPr>
          <w:rFonts w:ascii="Calibri" w:hAnsi="Calibri" w:cs="Calibri"/>
          <w:i/>
          <w:spacing w:val="0"/>
          <w:sz w:val="16"/>
        </w:rPr>
      </w:pPr>
      <w:r>
        <w:rPr>
          <w:rFonts w:ascii="Calibri" w:hAnsi="Calibri" w:cs="Calibri"/>
          <w:i/>
          <w:spacing w:val="0"/>
          <w:sz w:val="16"/>
        </w:rPr>
        <w:t>6</w:t>
      </w:r>
      <w:r w:rsidR="00CC57B1">
        <w:rPr>
          <w:rFonts w:ascii="Calibri" w:hAnsi="Calibri" w:cs="Calibri"/>
          <w:i/>
          <w:spacing w:val="0"/>
          <w:sz w:val="16"/>
        </w:rPr>
        <w:t>21</w:t>
      </w:r>
      <w:r w:rsidR="00A555B8" w:rsidRPr="00D31123">
        <w:rPr>
          <w:rFonts w:ascii="Calibri" w:hAnsi="Calibri" w:cs="Calibri"/>
          <w:i/>
          <w:spacing w:val="0"/>
          <w:sz w:val="16"/>
        </w:rPr>
        <w:t xml:space="preserve"> Wörter mit </w:t>
      </w:r>
      <w:r>
        <w:rPr>
          <w:rFonts w:ascii="Calibri" w:hAnsi="Calibri" w:cs="Calibri"/>
          <w:i/>
          <w:spacing w:val="0"/>
          <w:sz w:val="16"/>
        </w:rPr>
        <w:t>5.</w:t>
      </w:r>
      <w:r w:rsidR="00CC57B1">
        <w:rPr>
          <w:rFonts w:ascii="Calibri" w:hAnsi="Calibri" w:cs="Calibri"/>
          <w:i/>
          <w:spacing w:val="0"/>
          <w:sz w:val="16"/>
        </w:rPr>
        <w:t>086</w:t>
      </w:r>
      <w:r w:rsidR="00AB724B">
        <w:rPr>
          <w:rFonts w:ascii="Calibri" w:hAnsi="Calibri" w:cs="Calibri"/>
          <w:i/>
          <w:spacing w:val="0"/>
          <w:sz w:val="16"/>
        </w:rPr>
        <w:t xml:space="preserve"> </w:t>
      </w:r>
      <w:r w:rsidR="00A555B8" w:rsidRPr="00D31123">
        <w:rPr>
          <w:rFonts w:ascii="Calibri" w:hAnsi="Calibri" w:cs="Calibri"/>
          <w:i/>
          <w:spacing w:val="0"/>
          <w:sz w:val="16"/>
        </w:rPr>
        <w:t>Zeichen (inkl. Leerzeichen)</w:t>
      </w:r>
      <w:r w:rsidR="009C0FAA" w:rsidRPr="00D31123">
        <w:rPr>
          <w:rFonts w:ascii="Calibri" w:hAnsi="Calibri" w:cs="Calibri"/>
          <w:i/>
          <w:spacing w:val="0"/>
          <w:sz w:val="16"/>
          <w:szCs w:val="16"/>
        </w:rPr>
        <w:t xml:space="preserve"> </w:t>
      </w:r>
      <w:r w:rsidR="009C0FAA" w:rsidRPr="00D31123">
        <w:rPr>
          <w:rFonts w:ascii="Calibri" w:hAnsi="Calibri" w:cs="Calibri"/>
          <w:i/>
          <w:spacing w:val="0"/>
          <w:sz w:val="16"/>
          <w:szCs w:val="16"/>
        </w:rPr>
        <w:tab/>
      </w:r>
      <w:r w:rsidR="009C0FAA" w:rsidRPr="00D31123">
        <w:rPr>
          <w:rFonts w:ascii="Calibri" w:hAnsi="Calibri" w:cs="Calibri"/>
          <w:i/>
          <w:spacing w:val="0"/>
          <w:sz w:val="16"/>
          <w:szCs w:val="16"/>
        </w:rPr>
        <w:tab/>
      </w:r>
      <w:r w:rsidR="009D7FEB">
        <w:rPr>
          <w:rFonts w:ascii="Calibri" w:hAnsi="Calibri" w:cs="Calibri"/>
          <w:i/>
          <w:spacing w:val="0"/>
          <w:sz w:val="16"/>
          <w:szCs w:val="16"/>
        </w:rPr>
        <w:t xml:space="preserve">     </w:t>
      </w:r>
      <w:r w:rsidR="009C0FAA" w:rsidRPr="00D31123">
        <w:rPr>
          <w:rFonts w:ascii="Calibri" w:hAnsi="Calibri" w:cs="Calibri"/>
          <w:i/>
          <w:spacing w:val="0"/>
          <w:sz w:val="16"/>
          <w:szCs w:val="16"/>
        </w:rPr>
        <w:t>Autor: Alexander Regenhardt, Freier Fachjournalist, Darmstadt</w:t>
      </w:r>
    </w:p>
    <w:p w14:paraId="74469144" w14:textId="77777777" w:rsidR="00A555B8" w:rsidRPr="00D31123" w:rsidRDefault="00A555B8" w:rsidP="00A555B8">
      <w:pPr>
        <w:spacing w:after="240" w:line="360" w:lineRule="auto"/>
        <w:ind w:left="0"/>
        <w:jc w:val="both"/>
        <w:rPr>
          <w:rFonts w:ascii="Calibri" w:hAnsi="Calibri" w:cs="Calibri"/>
          <w:b/>
          <w:spacing w:val="0"/>
          <w:sz w:val="21"/>
          <w:szCs w:val="21"/>
        </w:rPr>
      </w:pPr>
      <w:r w:rsidRPr="00D31123">
        <w:rPr>
          <w:rFonts w:ascii="Calibri" w:hAnsi="Calibri" w:cs="Calibri"/>
          <w:b/>
          <w:i/>
          <w:spacing w:val="0"/>
          <w:sz w:val="21"/>
          <w:szCs w:val="21"/>
        </w:rPr>
        <w:t xml:space="preserve">Hinweis für die Redaktion: </w:t>
      </w:r>
      <w:r w:rsidRPr="00D31123">
        <w:rPr>
          <w:rFonts w:ascii="Calibri" w:hAnsi="Calibri" w:cs="Calibri"/>
          <w:b/>
          <w:spacing w:val="0"/>
          <w:sz w:val="21"/>
          <w:szCs w:val="21"/>
        </w:rPr>
        <w:t>Text und Bilder stehen Ihnen unter www.pr-box.de zur Verfügung!</w:t>
      </w:r>
    </w:p>
    <w:p w14:paraId="523FDD01" w14:textId="002E1E62" w:rsidR="00357FEC" w:rsidRPr="00D57F95" w:rsidRDefault="00357FEC" w:rsidP="00D210F8">
      <w:pPr>
        <w:spacing w:after="120"/>
        <w:ind w:left="0"/>
        <w:jc w:val="both"/>
        <w:rPr>
          <w:rFonts w:ascii="Calibri" w:hAnsi="Calibri" w:cs="Calibri"/>
          <w:i/>
          <w:spacing w:val="0"/>
          <w:sz w:val="21"/>
          <w:szCs w:val="21"/>
          <w:u w:val="single"/>
        </w:rPr>
      </w:pPr>
      <w:r w:rsidRPr="00D57F95">
        <w:rPr>
          <w:rFonts w:ascii="Calibri" w:hAnsi="Calibri" w:cs="Calibri"/>
          <w:i/>
          <w:spacing w:val="0"/>
          <w:sz w:val="21"/>
          <w:szCs w:val="21"/>
          <w:u w:val="single"/>
        </w:rPr>
        <w:t>Bildlegenden (</w:t>
      </w:r>
      <w:r w:rsidR="00D210F8" w:rsidRPr="00D57F95">
        <w:rPr>
          <w:rFonts w:ascii="Calibri" w:hAnsi="Calibri" w:cs="Calibri"/>
          <w:i/>
          <w:spacing w:val="0"/>
          <w:sz w:val="21"/>
          <w:szCs w:val="21"/>
          <w:u w:val="single"/>
        </w:rPr>
        <w:t>6</w:t>
      </w:r>
      <w:r w:rsidRPr="00D57F95">
        <w:rPr>
          <w:rFonts w:ascii="Calibri" w:hAnsi="Calibri" w:cs="Calibri"/>
          <w:i/>
          <w:spacing w:val="0"/>
          <w:sz w:val="21"/>
          <w:szCs w:val="21"/>
          <w:u w:val="single"/>
        </w:rPr>
        <w:t xml:space="preserve"> Motive)</w:t>
      </w:r>
    </w:p>
    <w:p w14:paraId="7A0C2307" w14:textId="014C9681" w:rsidR="003B6E36" w:rsidRPr="00D57F95" w:rsidRDefault="00357FEC" w:rsidP="00D210F8">
      <w:pPr>
        <w:spacing w:after="120"/>
        <w:ind w:left="0"/>
        <w:jc w:val="both"/>
        <w:rPr>
          <w:rFonts w:ascii="Calibri" w:hAnsi="Calibri" w:cs="Calibri"/>
          <w:i/>
          <w:spacing w:val="0"/>
          <w:sz w:val="21"/>
          <w:szCs w:val="21"/>
        </w:rPr>
      </w:pPr>
      <w:r w:rsidRPr="00D57F95">
        <w:rPr>
          <w:rFonts w:ascii="Calibri" w:hAnsi="Calibri" w:cs="Calibri"/>
          <w:i/>
          <w:spacing w:val="0"/>
          <w:sz w:val="21"/>
          <w:szCs w:val="21"/>
        </w:rPr>
        <w:t>Bild 1:</w:t>
      </w:r>
      <w:r w:rsidR="003B6E36" w:rsidRPr="00D57F95">
        <w:rPr>
          <w:rFonts w:ascii="Calibri" w:hAnsi="Calibri" w:cs="Calibri"/>
          <w:i/>
          <w:spacing w:val="0"/>
          <w:sz w:val="21"/>
          <w:szCs w:val="21"/>
        </w:rPr>
        <w:t xml:space="preserve"> </w:t>
      </w:r>
      <w:r w:rsidR="00EE5D17" w:rsidRPr="00EE5D17">
        <w:rPr>
          <w:rFonts w:ascii="Calibri" w:hAnsi="Calibri" w:cs="Calibri"/>
          <w:iCs/>
          <w:spacing w:val="0"/>
          <w:sz w:val="21"/>
          <w:szCs w:val="21"/>
        </w:rPr>
        <w:t xml:space="preserve">Als Funktionselemente der reibschlüssigen Kraftübertragung </w:t>
      </w:r>
      <w:r w:rsidR="009735BF">
        <w:rPr>
          <w:rFonts w:ascii="Calibri" w:hAnsi="Calibri" w:cs="Calibri"/>
          <w:iCs/>
          <w:spacing w:val="0"/>
          <w:sz w:val="21"/>
          <w:szCs w:val="21"/>
        </w:rPr>
        <w:t>agieren</w:t>
      </w:r>
      <w:r w:rsidR="00EE5D17" w:rsidRPr="00EE5D17">
        <w:rPr>
          <w:rFonts w:ascii="Calibri" w:hAnsi="Calibri" w:cs="Calibri"/>
          <w:iCs/>
          <w:spacing w:val="0"/>
          <w:sz w:val="21"/>
          <w:szCs w:val="21"/>
        </w:rPr>
        <w:t xml:space="preserve"> die </w:t>
      </w:r>
      <w:r w:rsidR="009735BF">
        <w:rPr>
          <w:rFonts w:ascii="Calibri" w:hAnsi="Calibri" w:cs="Calibri"/>
          <w:iCs/>
          <w:spacing w:val="0"/>
          <w:sz w:val="21"/>
          <w:szCs w:val="21"/>
        </w:rPr>
        <w:t>T</w:t>
      </w:r>
      <w:r w:rsidR="009735BF" w:rsidRPr="009735BF">
        <w:rPr>
          <w:rFonts w:ascii="Calibri" w:hAnsi="Calibri" w:cs="Calibri"/>
          <w:iCs/>
          <w:spacing w:val="0"/>
          <w:sz w:val="21"/>
          <w:szCs w:val="21"/>
        </w:rPr>
        <w:t xml:space="preserve">rue Centering-Spannsätze </w:t>
      </w:r>
      <w:r w:rsidR="009735BF">
        <w:rPr>
          <w:rFonts w:ascii="Calibri" w:hAnsi="Calibri" w:cs="Calibri"/>
          <w:iCs/>
          <w:spacing w:val="0"/>
          <w:sz w:val="21"/>
          <w:szCs w:val="21"/>
        </w:rPr>
        <w:t>und</w:t>
      </w:r>
      <w:r w:rsidR="009735BF" w:rsidRPr="009735BF">
        <w:rPr>
          <w:rFonts w:ascii="Calibri" w:hAnsi="Calibri" w:cs="Calibri"/>
          <w:iCs/>
          <w:spacing w:val="0"/>
          <w:sz w:val="21"/>
          <w:szCs w:val="21"/>
        </w:rPr>
        <w:t xml:space="preserve"> RLK-Schrumpfscheiben </w:t>
      </w:r>
      <w:r w:rsidR="00EE5D17" w:rsidRPr="00EE5D17">
        <w:rPr>
          <w:rFonts w:ascii="Calibri" w:hAnsi="Calibri" w:cs="Calibri"/>
          <w:iCs/>
          <w:spacing w:val="0"/>
          <w:sz w:val="21"/>
          <w:szCs w:val="21"/>
        </w:rPr>
        <w:t xml:space="preserve">von RINGSPANN heute in </w:t>
      </w:r>
      <w:r w:rsidR="009735BF">
        <w:rPr>
          <w:rFonts w:ascii="Calibri" w:hAnsi="Calibri" w:cs="Calibri"/>
          <w:iCs/>
          <w:spacing w:val="0"/>
          <w:sz w:val="21"/>
          <w:szCs w:val="21"/>
        </w:rPr>
        <w:t>vielen</w:t>
      </w:r>
      <w:r w:rsidR="00EE5D17" w:rsidRPr="00EE5D17">
        <w:rPr>
          <w:rFonts w:ascii="Calibri" w:hAnsi="Calibri" w:cs="Calibri"/>
          <w:iCs/>
          <w:spacing w:val="0"/>
          <w:sz w:val="21"/>
          <w:szCs w:val="21"/>
        </w:rPr>
        <w:t xml:space="preserve"> Heavy-Duty-An</w:t>
      </w:r>
      <w:r w:rsidR="009735BF">
        <w:rPr>
          <w:rFonts w:ascii="Calibri" w:hAnsi="Calibri" w:cs="Calibri"/>
          <w:iCs/>
          <w:spacing w:val="0"/>
          <w:sz w:val="21"/>
          <w:szCs w:val="21"/>
        </w:rPr>
        <w:t>triebssystemen</w:t>
      </w:r>
      <w:r w:rsidR="00EE5D17" w:rsidRPr="00EE5D17">
        <w:rPr>
          <w:rFonts w:ascii="Calibri" w:hAnsi="Calibri" w:cs="Calibri"/>
          <w:iCs/>
          <w:spacing w:val="0"/>
          <w:sz w:val="21"/>
          <w:szCs w:val="21"/>
        </w:rPr>
        <w:t xml:space="preserve"> der Montan-, Bergbau- und Kraftwerkstechnik.</w:t>
      </w:r>
      <w:r w:rsidR="00EE5D17" w:rsidRPr="00EE5D17">
        <w:rPr>
          <w:rFonts w:ascii="Calibri" w:hAnsi="Calibri" w:cs="Calibri"/>
          <w:i/>
          <w:spacing w:val="0"/>
          <w:sz w:val="21"/>
          <w:szCs w:val="21"/>
        </w:rPr>
        <w:t xml:space="preserve"> </w:t>
      </w:r>
      <w:bookmarkStart w:id="2" w:name="_Hlk118109568"/>
      <w:r w:rsidR="00050067" w:rsidRPr="00EE5D17">
        <w:rPr>
          <w:rFonts w:ascii="Calibri" w:hAnsi="Calibri" w:cs="Calibri"/>
          <w:i/>
          <w:spacing w:val="0"/>
          <w:sz w:val="16"/>
          <w:szCs w:val="16"/>
        </w:rPr>
        <w:t>Fotolia_</w:t>
      </w:r>
      <w:r w:rsidR="0079690A" w:rsidRPr="0079690A">
        <w:rPr>
          <w:rFonts w:cs="Arial"/>
          <w:i/>
          <w:iCs/>
          <w:sz w:val="16"/>
          <w:szCs w:val="16"/>
        </w:rPr>
        <w:t>© ted007</w:t>
      </w:r>
      <w:bookmarkEnd w:id="2"/>
    </w:p>
    <w:p w14:paraId="064AE54D" w14:textId="65FD661C" w:rsidR="0030278A" w:rsidRDefault="003B6E36" w:rsidP="0030278A">
      <w:pPr>
        <w:spacing w:after="120"/>
        <w:ind w:left="0"/>
        <w:jc w:val="both"/>
        <w:rPr>
          <w:rFonts w:ascii="Calibri" w:hAnsi="Calibri" w:cs="Calibri"/>
          <w:i/>
          <w:spacing w:val="0"/>
          <w:sz w:val="16"/>
          <w:szCs w:val="16"/>
        </w:rPr>
      </w:pPr>
      <w:r w:rsidRPr="00D57F95">
        <w:rPr>
          <w:rFonts w:ascii="Calibri" w:hAnsi="Calibri" w:cs="Calibri"/>
          <w:i/>
          <w:spacing w:val="0"/>
          <w:sz w:val="21"/>
          <w:szCs w:val="21"/>
        </w:rPr>
        <w:lastRenderedPageBreak/>
        <w:t>Bild 2:</w:t>
      </w:r>
      <w:r w:rsidR="00376C3C" w:rsidRPr="00D57F95">
        <w:rPr>
          <w:rFonts w:ascii="Calibri" w:hAnsi="Calibri" w:cs="Calibri"/>
          <w:i/>
          <w:spacing w:val="0"/>
          <w:sz w:val="21"/>
          <w:szCs w:val="21"/>
        </w:rPr>
        <w:t xml:space="preserve"> </w:t>
      </w:r>
      <w:r w:rsidR="00827E91" w:rsidRPr="00827E91">
        <w:rPr>
          <w:rFonts w:ascii="Calibri" w:hAnsi="Calibri" w:cs="Calibri"/>
          <w:iCs/>
          <w:spacing w:val="0"/>
          <w:sz w:val="21"/>
          <w:szCs w:val="21"/>
        </w:rPr>
        <w:t>Charakteristisch für die True Centering-Spannsätze RLK 402 TC und RLK 404 TC von RINGSPANN ist neben ihrer dreiteiligen Bauform mit besonders langen und flachen Konen vor allem eine zweifache Seitenschlitzung von Innen- und Außenring.</w:t>
      </w:r>
      <w:r w:rsidR="00827E91" w:rsidRPr="00827E91">
        <w:rPr>
          <w:rFonts w:ascii="Calibri" w:hAnsi="Calibri" w:cs="Calibri"/>
          <w:i/>
          <w:spacing w:val="0"/>
          <w:sz w:val="21"/>
          <w:szCs w:val="21"/>
        </w:rPr>
        <w:t xml:space="preserve"> </w:t>
      </w:r>
      <w:bookmarkStart w:id="3" w:name="_Hlk118108409"/>
      <w:r w:rsidR="0030278A" w:rsidRPr="00FF04EC">
        <w:rPr>
          <w:rFonts w:ascii="Calibri" w:hAnsi="Calibri" w:cs="Calibri"/>
          <w:i/>
          <w:spacing w:val="0"/>
          <w:sz w:val="16"/>
          <w:szCs w:val="16"/>
        </w:rPr>
        <w:t>Bild: RINGSPANN</w:t>
      </w:r>
      <w:bookmarkEnd w:id="3"/>
    </w:p>
    <w:p w14:paraId="4325676C" w14:textId="5135E152" w:rsidR="003B6E36" w:rsidRPr="00D57F95" w:rsidRDefault="00376C3C" w:rsidP="00D210F8">
      <w:pPr>
        <w:spacing w:after="120"/>
        <w:ind w:left="0"/>
        <w:jc w:val="both"/>
        <w:rPr>
          <w:rFonts w:ascii="Calibri" w:hAnsi="Calibri" w:cs="Calibri"/>
          <w:i/>
          <w:spacing w:val="0"/>
          <w:sz w:val="21"/>
          <w:szCs w:val="21"/>
        </w:rPr>
      </w:pPr>
      <w:r w:rsidRPr="00D57F95">
        <w:rPr>
          <w:rFonts w:ascii="Calibri" w:hAnsi="Calibri" w:cs="Calibri"/>
          <w:i/>
          <w:spacing w:val="0"/>
          <w:sz w:val="21"/>
          <w:szCs w:val="21"/>
        </w:rPr>
        <w:t xml:space="preserve">Bild 3: </w:t>
      </w:r>
      <w:r w:rsidR="003B6E36" w:rsidRPr="00D57F95">
        <w:rPr>
          <w:rFonts w:ascii="Calibri" w:hAnsi="Calibri" w:cs="Calibri"/>
          <w:iCs/>
          <w:spacing w:val="0"/>
          <w:sz w:val="21"/>
          <w:szCs w:val="21"/>
        </w:rPr>
        <w:t>RINGSPANN-Produktmanager Marvin Raquet: „</w:t>
      </w:r>
      <w:r w:rsidRPr="00D57F95">
        <w:rPr>
          <w:rFonts w:ascii="Calibri" w:hAnsi="Calibri" w:cs="Calibri"/>
          <w:iCs/>
          <w:spacing w:val="0"/>
          <w:sz w:val="21"/>
          <w:szCs w:val="21"/>
        </w:rPr>
        <w:t>Unsere Konus-Spannsätze RLK 402 TC und RLK 404 TC leisten einen direkten Beitrag zum sicheren und effizienten Anlagenbetrieb und unterstützen die Reduzierung des MRO-Aufwands.“</w:t>
      </w:r>
      <w:r w:rsidR="0030278A">
        <w:rPr>
          <w:rFonts w:ascii="Calibri" w:hAnsi="Calibri" w:cs="Calibri"/>
          <w:iCs/>
          <w:spacing w:val="0"/>
          <w:sz w:val="21"/>
          <w:szCs w:val="21"/>
        </w:rPr>
        <w:t xml:space="preserve"> </w:t>
      </w:r>
      <w:r w:rsidR="0030278A" w:rsidRPr="00FF04EC">
        <w:rPr>
          <w:rFonts w:ascii="Calibri" w:hAnsi="Calibri" w:cs="Calibri"/>
          <w:i/>
          <w:spacing w:val="0"/>
          <w:sz w:val="16"/>
          <w:szCs w:val="16"/>
        </w:rPr>
        <w:t>Bild: RINGSPANN</w:t>
      </w:r>
    </w:p>
    <w:p w14:paraId="0530AB9B" w14:textId="2028EEA7" w:rsidR="003B75EA" w:rsidRPr="00D57F95" w:rsidRDefault="003B6E36" w:rsidP="00D210F8">
      <w:pPr>
        <w:spacing w:after="120"/>
        <w:ind w:left="0"/>
        <w:jc w:val="both"/>
        <w:rPr>
          <w:rFonts w:ascii="Symbol" w:hAnsi="Symbol" w:cs="Calibri"/>
          <w:i/>
          <w:spacing w:val="0"/>
          <w:sz w:val="21"/>
          <w:szCs w:val="21"/>
        </w:rPr>
      </w:pPr>
      <w:r w:rsidRPr="00D57F95">
        <w:rPr>
          <w:rFonts w:ascii="Calibri" w:hAnsi="Calibri" w:cs="Calibri"/>
          <w:i/>
          <w:spacing w:val="0"/>
          <w:sz w:val="21"/>
          <w:szCs w:val="21"/>
        </w:rPr>
        <w:t xml:space="preserve">Bild </w:t>
      </w:r>
      <w:r w:rsidR="00376C3C" w:rsidRPr="00D57F95">
        <w:rPr>
          <w:rFonts w:ascii="Calibri" w:hAnsi="Calibri" w:cs="Calibri"/>
          <w:i/>
          <w:spacing w:val="0"/>
          <w:sz w:val="21"/>
          <w:szCs w:val="21"/>
        </w:rPr>
        <w:t>4</w:t>
      </w:r>
      <w:r w:rsidRPr="00D57F95">
        <w:rPr>
          <w:rFonts w:ascii="Calibri" w:hAnsi="Calibri" w:cs="Calibri"/>
          <w:i/>
          <w:spacing w:val="0"/>
          <w:sz w:val="21"/>
          <w:szCs w:val="21"/>
        </w:rPr>
        <w:t>:</w:t>
      </w:r>
      <w:r w:rsidR="00376C3C" w:rsidRPr="00D57F95">
        <w:rPr>
          <w:rFonts w:ascii="Calibri" w:hAnsi="Calibri" w:cs="Calibri"/>
          <w:i/>
          <w:spacing w:val="0"/>
          <w:sz w:val="21"/>
          <w:szCs w:val="21"/>
        </w:rPr>
        <w:t xml:space="preserve"> </w:t>
      </w:r>
      <w:r w:rsidR="00376C3C" w:rsidRPr="00D57F95">
        <w:rPr>
          <w:rFonts w:ascii="Calibri" w:hAnsi="Calibri" w:cs="Calibri"/>
          <w:iCs/>
          <w:spacing w:val="0"/>
          <w:sz w:val="21"/>
          <w:szCs w:val="21"/>
        </w:rPr>
        <w:t>Beispiel Förderbandtrommel:</w:t>
      </w:r>
      <w:r w:rsidR="00376C3C" w:rsidRPr="00D57F95">
        <w:rPr>
          <w:rFonts w:ascii="Calibri" w:hAnsi="Calibri" w:cs="Calibri"/>
          <w:i/>
          <w:spacing w:val="0"/>
          <w:sz w:val="21"/>
          <w:szCs w:val="21"/>
        </w:rPr>
        <w:t xml:space="preserve"> </w:t>
      </w:r>
      <w:r w:rsidR="00376C3C" w:rsidRPr="00D57F95">
        <w:rPr>
          <w:rFonts w:ascii="Calibri" w:hAnsi="Calibri" w:cs="Calibri"/>
          <w:iCs/>
          <w:spacing w:val="0"/>
          <w:sz w:val="21"/>
          <w:szCs w:val="21"/>
        </w:rPr>
        <w:t>Die RINGSPANN-Spannsätze RLK 402 TC und RLK 404 TC sind Innenspann-Verbindungen zum spielfreien Befestigen von Naben auf Wellen und kommen vorrangig in den Antriebssystemen montantechnischer Schüttgut-Förderanlagen zum Einsatz.</w:t>
      </w:r>
      <w:r w:rsidR="0030278A" w:rsidRPr="0030278A">
        <w:rPr>
          <w:rFonts w:ascii="Calibri" w:hAnsi="Calibri" w:cs="Calibri"/>
          <w:i/>
          <w:spacing w:val="0"/>
          <w:sz w:val="16"/>
          <w:szCs w:val="16"/>
        </w:rPr>
        <w:t xml:space="preserve"> </w:t>
      </w:r>
      <w:r w:rsidR="0030278A" w:rsidRPr="00FF04EC">
        <w:rPr>
          <w:rFonts w:ascii="Calibri" w:hAnsi="Calibri" w:cs="Calibri"/>
          <w:i/>
          <w:spacing w:val="0"/>
          <w:sz w:val="16"/>
          <w:szCs w:val="16"/>
        </w:rPr>
        <w:t>Bild: RINGSPANN</w:t>
      </w:r>
    </w:p>
    <w:p w14:paraId="770E6094" w14:textId="1952D8D9" w:rsidR="00357FEC" w:rsidRPr="00D57F95" w:rsidRDefault="003B75EA" w:rsidP="00D210F8">
      <w:pPr>
        <w:spacing w:after="120"/>
        <w:ind w:left="0"/>
        <w:jc w:val="both"/>
        <w:rPr>
          <w:rFonts w:ascii="Calibri" w:hAnsi="Calibri" w:cs="Calibri"/>
          <w:i/>
          <w:spacing w:val="0"/>
          <w:sz w:val="21"/>
          <w:szCs w:val="21"/>
        </w:rPr>
      </w:pPr>
      <w:r w:rsidRPr="00D57F95">
        <w:rPr>
          <w:rFonts w:ascii="Calibri" w:hAnsi="Calibri" w:cs="Calibri"/>
          <w:i/>
          <w:spacing w:val="0"/>
          <w:sz w:val="21"/>
          <w:szCs w:val="21"/>
        </w:rPr>
        <w:t xml:space="preserve">Bild </w:t>
      </w:r>
      <w:r w:rsidR="00376C3C" w:rsidRPr="00D57F95">
        <w:rPr>
          <w:rFonts w:ascii="Calibri" w:hAnsi="Calibri" w:cs="Calibri"/>
          <w:i/>
          <w:spacing w:val="0"/>
          <w:sz w:val="21"/>
          <w:szCs w:val="21"/>
        </w:rPr>
        <w:t>5</w:t>
      </w:r>
      <w:r w:rsidRPr="00D57F95">
        <w:rPr>
          <w:rFonts w:ascii="Calibri" w:hAnsi="Calibri" w:cs="Calibri"/>
          <w:i/>
          <w:spacing w:val="0"/>
          <w:sz w:val="21"/>
          <w:szCs w:val="21"/>
        </w:rPr>
        <w:t>:</w:t>
      </w:r>
      <w:r w:rsidR="00357FEC" w:rsidRPr="00D57F95">
        <w:rPr>
          <w:rFonts w:ascii="Calibri" w:hAnsi="Calibri" w:cs="Calibri"/>
          <w:i/>
          <w:spacing w:val="0"/>
          <w:sz w:val="21"/>
          <w:szCs w:val="21"/>
        </w:rPr>
        <w:t xml:space="preserve"> </w:t>
      </w:r>
      <w:r w:rsidR="00D210F8" w:rsidRPr="00D57F95">
        <w:rPr>
          <w:rFonts w:ascii="Calibri" w:hAnsi="Calibri" w:cs="Calibri"/>
          <w:iCs/>
          <w:spacing w:val="0"/>
          <w:sz w:val="21"/>
          <w:szCs w:val="21"/>
        </w:rPr>
        <w:t>Die zwei- und dreiteiligen Schrumpfscheiben der RLK-Familie von RINGSPANN sind drehmomentstarke Außenspann-Verbindungen zum spielfreien Befestigen von Hohlwellen oder Naben auf Antriebswellen</w:t>
      </w:r>
      <w:r w:rsidR="00D210F8" w:rsidRPr="00D57F95">
        <w:rPr>
          <w:rFonts w:ascii="Calibri" w:hAnsi="Calibri" w:cs="Calibri"/>
          <w:i/>
          <w:spacing w:val="0"/>
          <w:sz w:val="21"/>
          <w:szCs w:val="21"/>
        </w:rPr>
        <w:t>.</w:t>
      </w:r>
      <w:r w:rsidR="0030278A" w:rsidRPr="0030278A">
        <w:rPr>
          <w:rFonts w:ascii="Calibri" w:hAnsi="Calibri" w:cs="Calibri"/>
          <w:i/>
          <w:spacing w:val="0"/>
          <w:sz w:val="16"/>
          <w:szCs w:val="16"/>
        </w:rPr>
        <w:t xml:space="preserve"> </w:t>
      </w:r>
      <w:r w:rsidR="0030278A" w:rsidRPr="00FF04EC">
        <w:rPr>
          <w:rFonts w:ascii="Calibri" w:hAnsi="Calibri" w:cs="Calibri"/>
          <w:i/>
          <w:spacing w:val="0"/>
          <w:sz w:val="16"/>
          <w:szCs w:val="16"/>
        </w:rPr>
        <w:t>Bild: RINGSPANN</w:t>
      </w:r>
    </w:p>
    <w:p w14:paraId="18F18F7C" w14:textId="538CF6E9" w:rsidR="00376C3C" w:rsidRPr="00C04C8C" w:rsidRDefault="00376C3C" w:rsidP="00D210F8">
      <w:pPr>
        <w:spacing w:after="120"/>
        <w:ind w:left="0"/>
        <w:jc w:val="both"/>
        <w:rPr>
          <w:rFonts w:ascii="Calibri" w:hAnsi="Calibri" w:cs="Calibri"/>
          <w:spacing w:val="0"/>
          <w:sz w:val="21"/>
          <w:szCs w:val="21"/>
        </w:rPr>
      </w:pPr>
      <w:r w:rsidRPr="00D57F95">
        <w:rPr>
          <w:rFonts w:ascii="Calibri" w:hAnsi="Calibri" w:cs="Calibri"/>
          <w:i/>
          <w:spacing w:val="0"/>
          <w:sz w:val="21"/>
          <w:szCs w:val="21"/>
        </w:rPr>
        <w:t xml:space="preserve">Bild 6: </w:t>
      </w:r>
      <w:r w:rsidRPr="00D57F95">
        <w:rPr>
          <w:rFonts w:ascii="Calibri" w:hAnsi="Calibri" w:cs="Calibri"/>
          <w:iCs/>
          <w:spacing w:val="0"/>
          <w:sz w:val="21"/>
          <w:szCs w:val="21"/>
        </w:rPr>
        <w:t>Die Schrumpfscheiben der RLK-Familie von RINGSPANN kommen in der Bergbau- und Rohstoffgewinnungstechnik primär in den Getrieben von Becherwerken</w:t>
      </w:r>
      <w:r w:rsidR="00050B75">
        <w:rPr>
          <w:rFonts w:ascii="Calibri" w:hAnsi="Calibri" w:cs="Calibri"/>
          <w:iCs/>
          <w:spacing w:val="0"/>
          <w:sz w:val="21"/>
          <w:szCs w:val="21"/>
        </w:rPr>
        <w:t xml:space="preserve"> (Bild)</w:t>
      </w:r>
      <w:r w:rsidRPr="00D57F95">
        <w:rPr>
          <w:rFonts w:ascii="Calibri" w:hAnsi="Calibri" w:cs="Calibri"/>
          <w:iCs/>
          <w:spacing w:val="0"/>
          <w:sz w:val="21"/>
          <w:szCs w:val="21"/>
        </w:rPr>
        <w:t>, Elevatoren oder Schaufelradbaggern zum Einsatz.</w:t>
      </w:r>
      <w:r w:rsidR="0030278A" w:rsidRPr="0030278A">
        <w:rPr>
          <w:rFonts w:ascii="Calibri" w:hAnsi="Calibri" w:cs="Calibri"/>
          <w:i/>
          <w:spacing w:val="0"/>
          <w:sz w:val="16"/>
          <w:szCs w:val="16"/>
        </w:rPr>
        <w:t xml:space="preserve"> </w:t>
      </w:r>
      <w:r w:rsidR="0030278A" w:rsidRPr="00FF04EC">
        <w:rPr>
          <w:rFonts w:ascii="Calibri" w:hAnsi="Calibri" w:cs="Calibri"/>
          <w:i/>
          <w:spacing w:val="0"/>
          <w:sz w:val="16"/>
          <w:szCs w:val="16"/>
        </w:rPr>
        <w:t>Bild: RINGSPANN</w:t>
      </w:r>
    </w:p>
    <w:p w14:paraId="3135AD29" w14:textId="77777777" w:rsidR="00FA65A8" w:rsidRPr="00A112F0" w:rsidRDefault="00FA65A8" w:rsidP="00FA65A8">
      <w:pPr>
        <w:spacing w:after="120" w:line="360" w:lineRule="auto"/>
        <w:ind w:left="0"/>
        <w:jc w:val="both"/>
        <w:rPr>
          <w:rFonts w:ascii="Calibri" w:eastAsia="Calibri" w:hAnsi="Calibri" w:cs="Calibri"/>
          <w:spacing w:val="0"/>
          <w:sz w:val="12"/>
          <w:szCs w:val="12"/>
          <w:lang w:eastAsia="en-US"/>
        </w:rPr>
      </w:pPr>
    </w:p>
    <w:p w14:paraId="7340BF61" w14:textId="459D7298" w:rsidR="00FA65A8" w:rsidRPr="00FA65A8" w:rsidRDefault="00FA65A8" w:rsidP="00FA65A8">
      <w:pPr>
        <w:spacing w:after="120" w:line="360" w:lineRule="auto"/>
        <w:ind w:left="0"/>
        <w:jc w:val="both"/>
        <w:rPr>
          <w:rFonts w:ascii="Calibri" w:eastAsia="Calibri" w:hAnsi="Calibri" w:cs="Calibri"/>
          <w:b/>
          <w:bCs/>
          <w:i/>
          <w:iCs/>
          <w:spacing w:val="0"/>
          <w:sz w:val="21"/>
          <w:szCs w:val="21"/>
          <w:u w:val="single"/>
          <w:lang w:eastAsia="en-US"/>
        </w:rPr>
      </w:pPr>
      <w:r w:rsidRPr="00FA65A8">
        <w:rPr>
          <w:rFonts w:ascii="Calibri" w:eastAsia="Calibri" w:hAnsi="Calibri" w:cs="Calibri"/>
          <w:b/>
          <w:bCs/>
          <w:i/>
          <w:iCs/>
          <w:spacing w:val="0"/>
          <w:sz w:val="21"/>
          <w:szCs w:val="21"/>
          <w:u w:val="single"/>
          <w:lang w:eastAsia="en-US"/>
        </w:rPr>
        <w:t>Add-on:</w:t>
      </w:r>
    </w:p>
    <w:p w14:paraId="15FAE301" w14:textId="77777777" w:rsidR="00FA65A8" w:rsidRPr="00FA65A8" w:rsidRDefault="00FA65A8" w:rsidP="00FA65A8">
      <w:pPr>
        <w:spacing w:after="120" w:line="360" w:lineRule="auto"/>
        <w:ind w:left="0"/>
        <w:jc w:val="both"/>
        <w:rPr>
          <w:rFonts w:ascii="Calibri" w:eastAsia="Calibri" w:hAnsi="Calibri" w:cs="Calibri"/>
          <w:bCs/>
          <w:spacing w:val="0"/>
          <w:sz w:val="21"/>
          <w:szCs w:val="21"/>
          <w:lang w:eastAsia="en-US"/>
        </w:rPr>
      </w:pPr>
      <w:r w:rsidRPr="00FA65A8">
        <w:rPr>
          <w:rFonts w:ascii="Calibri" w:eastAsia="Calibri" w:hAnsi="Calibri" w:cs="Calibri"/>
          <w:bCs/>
          <w:spacing w:val="0"/>
          <w:sz w:val="21"/>
          <w:szCs w:val="21"/>
          <w:lang w:eastAsia="en-US"/>
        </w:rPr>
        <w:t xml:space="preserve">Video – Direktlink zu </w:t>
      </w:r>
      <w:hyperlink r:id="rId7" w:history="1">
        <w:r w:rsidRPr="00FA65A8">
          <w:rPr>
            <w:rFonts w:ascii="Calibri" w:eastAsia="Calibri" w:hAnsi="Calibri" w:cs="Calibri"/>
            <w:bCs/>
            <w:color w:val="0000FF"/>
            <w:spacing w:val="0"/>
            <w:sz w:val="21"/>
            <w:szCs w:val="21"/>
            <w:u w:val="single"/>
            <w:lang w:eastAsia="en-US"/>
          </w:rPr>
          <w:t>RINGSPANN-Produktanimationen.</w:t>
        </w:r>
      </w:hyperlink>
    </w:p>
    <w:p w14:paraId="508F2130" w14:textId="77777777" w:rsidR="00D210F8" w:rsidRPr="00FA65A8" w:rsidRDefault="00D210F8" w:rsidP="00D210F8">
      <w:pPr>
        <w:spacing w:after="120"/>
        <w:ind w:left="0"/>
        <w:jc w:val="both"/>
        <w:rPr>
          <w:rFonts w:ascii="Calibri" w:hAnsi="Calibri" w:cs="Calibri"/>
          <w:iCs/>
          <w:spacing w:val="0"/>
          <w:sz w:val="16"/>
          <w:szCs w:val="16"/>
        </w:rPr>
      </w:pPr>
    </w:p>
    <w:p w14:paraId="073B57DE" w14:textId="1DF90236" w:rsidR="00B35F52" w:rsidRPr="00D31123" w:rsidRDefault="00470EC1" w:rsidP="00357FEC">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hAnsi="Calibri" w:cs="Calibri"/>
          <w:i/>
          <w:iCs/>
          <w:spacing w:val="0"/>
          <w:sz w:val="21"/>
          <w:szCs w:val="21"/>
        </w:rPr>
      </w:pPr>
      <w:r w:rsidRPr="00D31123">
        <w:rPr>
          <w:rFonts w:ascii="Calibri" w:hAnsi="Calibri" w:cs="Calibri"/>
          <w:i/>
          <w:iCs/>
          <w:spacing w:val="0"/>
          <w:sz w:val="21"/>
          <w:szCs w:val="21"/>
        </w:rPr>
        <w:t>((Infobox))</w:t>
      </w:r>
    </w:p>
    <w:p w14:paraId="0AA68258" w14:textId="5E1B2A65" w:rsidR="00470EC1" w:rsidRPr="00D31123" w:rsidRDefault="007A25FE" w:rsidP="00357FEC">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hAnsi="Calibri" w:cs="Calibri"/>
          <w:b/>
          <w:iCs/>
          <w:spacing w:val="0"/>
          <w:sz w:val="21"/>
          <w:szCs w:val="21"/>
        </w:rPr>
      </w:pPr>
      <w:r>
        <w:rPr>
          <w:rFonts w:ascii="Calibri" w:hAnsi="Calibri" w:cs="Calibri"/>
          <w:b/>
          <w:iCs/>
          <w:spacing w:val="0"/>
          <w:sz w:val="21"/>
          <w:szCs w:val="21"/>
        </w:rPr>
        <w:t>International gefragter Partner</w:t>
      </w:r>
    </w:p>
    <w:p w14:paraId="104C3F1A" w14:textId="77777777" w:rsidR="00AF71AC" w:rsidRPr="00AF71AC" w:rsidRDefault="00AF71AC" w:rsidP="00AF71AC">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hAnsi="Calibri" w:cs="Calibri"/>
          <w:iCs/>
          <w:spacing w:val="0"/>
          <w:sz w:val="21"/>
          <w:szCs w:val="21"/>
        </w:rPr>
      </w:pPr>
      <w:r w:rsidRPr="00AF71AC">
        <w:rPr>
          <w:rFonts w:ascii="Calibri" w:hAnsi="Calibri" w:cs="Calibri"/>
          <w:iCs/>
          <w:spacing w:val="0"/>
          <w:sz w:val="21"/>
          <w:szCs w:val="21"/>
        </w:rPr>
        <w:t>Getragen von seiner One-Stop-Shop-Strategie hat sich RINGSPANN in Laufe der letzten Jahre unter anderem als globaler Hersteller von Welle-Nabe-Verbindungen der Premiumklasse positioniert</w:t>
      </w:r>
      <w:bookmarkStart w:id="4" w:name="_Hlk97713039"/>
      <w:r w:rsidRPr="00AF71AC">
        <w:rPr>
          <w:rFonts w:ascii="Calibri" w:hAnsi="Calibri" w:cs="Calibri"/>
          <w:iCs/>
          <w:spacing w:val="0"/>
          <w:sz w:val="21"/>
          <w:szCs w:val="21"/>
        </w:rPr>
        <w:t xml:space="preserve">. </w:t>
      </w:r>
      <w:bookmarkEnd w:id="4"/>
      <w:r w:rsidRPr="00AF71AC">
        <w:rPr>
          <w:rFonts w:ascii="Calibri" w:hAnsi="Calibri" w:cs="Calibri"/>
          <w:iCs/>
          <w:spacing w:val="0"/>
          <w:sz w:val="21"/>
          <w:szCs w:val="21"/>
        </w:rPr>
        <w:t xml:space="preserve">Auf der Basis seiner internationalen Präsenz und mit mittlerweile fünf ausländischen Produktionswerken ist das Unternehmen in diesem Produktsegment sowohl als Zulieferer als auch als Entwicklungspartner für seine Kunden bestens aufgestellt. Derzeit baut es die Fertigungskapazitäten seiner Standorte in Südafrika, China und Europa weiter aus. </w:t>
      </w:r>
    </w:p>
    <w:p w14:paraId="1480097E" w14:textId="1E1128C4" w:rsidR="006870A9" w:rsidRPr="00D31123" w:rsidRDefault="00BF551E" w:rsidP="00357FEC">
      <w:pPr>
        <w:pBdr>
          <w:top w:val="single" w:sz="4" w:space="1" w:color="auto"/>
          <w:left w:val="single" w:sz="4" w:space="4" w:color="auto"/>
          <w:bottom w:val="single" w:sz="4" w:space="1" w:color="auto"/>
          <w:right w:val="single" w:sz="4" w:space="4" w:color="auto"/>
        </w:pBdr>
        <w:spacing w:after="120"/>
        <w:ind w:left="0"/>
        <w:jc w:val="both"/>
        <w:rPr>
          <w:rFonts w:ascii="Calibri" w:hAnsi="Calibri" w:cs="MyriadPro-Regular"/>
          <w:spacing w:val="0"/>
          <w:sz w:val="22"/>
          <w:szCs w:val="22"/>
        </w:rPr>
      </w:pPr>
      <w:r>
        <w:rPr>
          <w:rFonts w:ascii="Calibri" w:hAnsi="Calibri" w:cs="Calibri"/>
          <w:i/>
          <w:spacing w:val="0"/>
          <w:sz w:val="16"/>
        </w:rPr>
        <w:t>6</w:t>
      </w:r>
      <w:r w:rsidR="00261D91">
        <w:rPr>
          <w:rFonts w:ascii="Calibri" w:hAnsi="Calibri" w:cs="Calibri"/>
          <w:i/>
          <w:spacing w:val="0"/>
          <w:sz w:val="16"/>
        </w:rPr>
        <w:t>9</w:t>
      </w:r>
      <w:r w:rsidR="000D303A">
        <w:rPr>
          <w:rFonts w:ascii="Calibri" w:hAnsi="Calibri" w:cs="Calibri"/>
          <w:i/>
          <w:spacing w:val="0"/>
          <w:sz w:val="16"/>
        </w:rPr>
        <w:t xml:space="preserve"> </w:t>
      </w:r>
      <w:r w:rsidR="006870A9" w:rsidRPr="00D31123">
        <w:rPr>
          <w:rFonts w:ascii="Calibri" w:hAnsi="Calibri" w:cs="Calibri"/>
          <w:i/>
          <w:spacing w:val="0"/>
          <w:sz w:val="16"/>
        </w:rPr>
        <w:t xml:space="preserve">Wörter mit </w:t>
      </w:r>
      <w:r w:rsidR="00261D91">
        <w:rPr>
          <w:rFonts w:ascii="Calibri" w:hAnsi="Calibri" w:cs="Calibri"/>
          <w:i/>
          <w:spacing w:val="0"/>
          <w:sz w:val="16"/>
        </w:rPr>
        <w:t>562</w:t>
      </w:r>
      <w:r w:rsidR="006870A9" w:rsidRPr="00D31123">
        <w:rPr>
          <w:rFonts w:ascii="Calibri" w:hAnsi="Calibri" w:cs="Calibri"/>
          <w:i/>
          <w:spacing w:val="0"/>
          <w:sz w:val="16"/>
        </w:rPr>
        <w:t xml:space="preserve"> Zeichen (inkl. Leerzeichen)</w:t>
      </w:r>
    </w:p>
    <w:p w14:paraId="0EF8EDCF" w14:textId="77777777" w:rsidR="00110335" w:rsidRPr="00D31123" w:rsidRDefault="00110335" w:rsidP="006F7C8C">
      <w:pPr>
        <w:spacing w:line="360" w:lineRule="auto"/>
        <w:ind w:left="0"/>
        <w:jc w:val="both"/>
        <w:rPr>
          <w:rFonts w:ascii="Calibri" w:hAnsi="Calibri" w:cs="Calibri"/>
          <w:b/>
          <w:spacing w:val="0"/>
          <w:sz w:val="21"/>
          <w:szCs w:val="21"/>
        </w:rPr>
      </w:pPr>
    </w:p>
    <w:tbl>
      <w:tblPr>
        <w:tblW w:w="0" w:type="auto"/>
        <w:tblCellMar>
          <w:left w:w="70" w:type="dxa"/>
          <w:right w:w="70" w:type="dxa"/>
        </w:tblCellMar>
        <w:tblLook w:val="0000" w:firstRow="0" w:lastRow="0" w:firstColumn="0" w:lastColumn="0" w:noHBand="0" w:noVBand="0"/>
      </w:tblPr>
      <w:tblGrid>
        <w:gridCol w:w="5599"/>
        <w:gridCol w:w="2906"/>
      </w:tblGrid>
      <w:tr w:rsidR="00EE5EA9" w:rsidRPr="00D31123" w14:paraId="4B1943EC" w14:textId="77777777" w:rsidTr="00357FEC">
        <w:tc>
          <w:tcPr>
            <w:tcW w:w="5599" w:type="dxa"/>
          </w:tcPr>
          <w:p w14:paraId="7EC7D92A" w14:textId="77777777" w:rsidR="00EE5EA9" w:rsidRPr="00D31123" w:rsidRDefault="00EE5EA9" w:rsidP="00E35EC1">
            <w:pPr>
              <w:ind w:left="0"/>
              <w:rPr>
                <w:rFonts w:ascii="Calibri" w:hAnsi="Calibri" w:cs="Calibri"/>
                <w:b/>
                <w:spacing w:val="0"/>
                <w:sz w:val="21"/>
                <w:szCs w:val="21"/>
              </w:rPr>
            </w:pPr>
            <w:r w:rsidRPr="00D31123">
              <w:rPr>
                <w:rFonts w:ascii="Calibri" w:hAnsi="Calibri" w:cs="Calibri"/>
                <w:b/>
                <w:sz w:val="21"/>
                <w:szCs w:val="21"/>
              </w:rPr>
              <w:t>Anbieter:</w:t>
            </w:r>
          </w:p>
        </w:tc>
        <w:tc>
          <w:tcPr>
            <w:tcW w:w="2906" w:type="dxa"/>
          </w:tcPr>
          <w:p w14:paraId="53E31E96" w14:textId="77777777" w:rsidR="00EE5EA9" w:rsidRPr="00D31123" w:rsidRDefault="00EE5EA9" w:rsidP="00E35EC1">
            <w:pPr>
              <w:ind w:left="0"/>
              <w:rPr>
                <w:rFonts w:ascii="Calibri" w:hAnsi="Calibri" w:cs="Calibri"/>
                <w:b/>
                <w:spacing w:val="0"/>
                <w:sz w:val="21"/>
                <w:szCs w:val="21"/>
              </w:rPr>
            </w:pPr>
            <w:r w:rsidRPr="00D31123">
              <w:rPr>
                <w:rFonts w:ascii="Calibri" w:hAnsi="Calibri" w:cs="Calibri"/>
                <w:b/>
                <w:spacing w:val="0"/>
                <w:sz w:val="21"/>
                <w:szCs w:val="21"/>
              </w:rPr>
              <w:t>Presseagentur:</w:t>
            </w:r>
          </w:p>
        </w:tc>
      </w:tr>
      <w:tr w:rsidR="00EE5EA9" w:rsidRPr="00D31123" w14:paraId="3974E137" w14:textId="77777777" w:rsidTr="00357FEC">
        <w:tc>
          <w:tcPr>
            <w:tcW w:w="5599" w:type="dxa"/>
          </w:tcPr>
          <w:p w14:paraId="234F9000" w14:textId="77777777" w:rsidR="00EE5EA9" w:rsidRPr="00D31123" w:rsidRDefault="004839F2" w:rsidP="00E35EC1">
            <w:pPr>
              <w:ind w:left="0"/>
              <w:rPr>
                <w:rFonts w:ascii="Calibri" w:hAnsi="Calibri" w:cs="Calibri"/>
                <w:spacing w:val="0"/>
                <w:sz w:val="21"/>
                <w:szCs w:val="21"/>
              </w:rPr>
            </w:pPr>
            <w:r w:rsidRPr="00D31123">
              <w:rPr>
                <w:rFonts w:ascii="Calibri" w:hAnsi="Calibri" w:cs="Calibri"/>
                <w:spacing w:val="0"/>
                <w:sz w:val="21"/>
                <w:szCs w:val="21"/>
              </w:rPr>
              <w:t>RINGSPANN</w:t>
            </w:r>
            <w:r w:rsidR="00EE5EA9" w:rsidRPr="00D31123">
              <w:rPr>
                <w:rFonts w:ascii="Calibri" w:hAnsi="Calibri" w:cs="Calibri"/>
                <w:spacing w:val="0"/>
                <w:sz w:val="21"/>
                <w:szCs w:val="21"/>
              </w:rPr>
              <w:t xml:space="preserve"> GmbH</w:t>
            </w:r>
          </w:p>
        </w:tc>
        <w:tc>
          <w:tcPr>
            <w:tcW w:w="2906" w:type="dxa"/>
          </w:tcPr>
          <w:p w14:paraId="3E540C9E" w14:textId="77777777" w:rsidR="00EE5EA9" w:rsidRPr="00D31123" w:rsidRDefault="00EE5EA9" w:rsidP="00E35EC1">
            <w:pPr>
              <w:ind w:left="0"/>
              <w:rPr>
                <w:rFonts w:ascii="Calibri" w:hAnsi="Calibri" w:cs="Calibri"/>
                <w:spacing w:val="0"/>
                <w:sz w:val="21"/>
                <w:szCs w:val="21"/>
              </w:rPr>
            </w:pPr>
            <w:r w:rsidRPr="00D31123">
              <w:rPr>
                <w:rFonts w:ascii="Calibri" w:hAnsi="Calibri" w:cs="Calibri"/>
                <w:spacing w:val="0"/>
                <w:sz w:val="21"/>
                <w:szCs w:val="21"/>
              </w:rPr>
              <w:t>Graf &amp; Creative PR</w:t>
            </w:r>
          </w:p>
        </w:tc>
      </w:tr>
      <w:tr w:rsidR="00EE5EA9" w:rsidRPr="00D31123" w14:paraId="1537DE52" w14:textId="77777777" w:rsidTr="00357FEC">
        <w:tc>
          <w:tcPr>
            <w:tcW w:w="5599" w:type="dxa"/>
          </w:tcPr>
          <w:p w14:paraId="53F0D053" w14:textId="77777777" w:rsidR="00EE5EA9" w:rsidRPr="00D31123" w:rsidRDefault="00A82DD9" w:rsidP="00E35EC1">
            <w:pPr>
              <w:ind w:left="0"/>
              <w:rPr>
                <w:rFonts w:ascii="Calibri" w:hAnsi="Calibri" w:cs="Calibri"/>
                <w:spacing w:val="0"/>
                <w:sz w:val="21"/>
                <w:szCs w:val="21"/>
              </w:rPr>
            </w:pPr>
            <w:r w:rsidRPr="00D31123">
              <w:rPr>
                <w:rFonts w:ascii="Calibri" w:hAnsi="Calibri" w:cs="Calibri"/>
                <w:spacing w:val="0"/>
                <w:sz w:val="21"/>
                <w:szCs w:val="21"/>
              </w:rPr>
              <w:t>Pia Katzenmeier</w:t>
            </w:r>
          </w:p>
        </w:tc>
        <w:tc>
          <w:tcPr>
            <w:tcW w:w="2906" w:type="dxa"/>
          </w:tcPr>
          <w:p w14:paraId="5874D5B8" w14:textId="77777777" w:rsidR="00EE5EA9" w:rsidRPr="00D31123" w:rsidRDefault="00EE5EA9" w:rsidP="00E35EC1">
            <w:pPr>
              <w:ind w:left="0"/>
              <w:rPr>
                <w:rFonts w:ascii="Calibri" w:hAnsi="Calibri" w:cs="Calibri"/>
                <w:spacing w:val="0"/>
                <w:sz w:val="21"/>
                <w:szCs w:val="21"/>
              </w:rPr>
            </w:pPr>
            <w:r w:rsidRPr="00D31123">
              <w:rPr>
                <w:rFonts w:ascii="Calibri" w:hAnsi="Calibri" w:cs="Calibri"/>
                <w:spacing w:val="0"/>
                <w:sz w:val="21"/>
                <w:szCs w:val="21"/>
              </w:rPr>
              <w:t>Robert-Bosch-Str. 7</w:t>
            </w:r>
          </w:p>
        </w:tc>
      </w:tr>
      <w:tr w:rsidR="00EE5EA9" w:rsidRPr="00D31123" w14:paraId="705F8508" w14:textId="77777777" w:rsidTr="00357FEC">
        <w:tc>
          <w:tcPr>
            <w:tcW w:w="5599" w:type="dxa"/>
          </w:tcPr>
          <w:p w14:paraId="1B58A78A" w14:textId="77777777" w:rsidR="00EE5EA9" w:rsidRPr="00D31123" w:rsidRDefault="004839F2" w:rsidP="00E35EC1">
            <w:pPr>
              <w:ind w:left="0"/>
              <w:rPr>
                <w:rFonts w:ascii="Calibri" w:hAnsi="Calibri" w:cs="Calibri"/>
                <w:spacing w:val="0"/>
                <w:sz w:val="21"/>
                <w:szCs w:val="21"/>
              </w:rPr>
            </w:pPr>
            <w:r w:rsidRPr="00D31123">
              <w:rPr>
                <w:rFonts w:ascii="Calibri" w:hAnsi="Calibri" w:cs="Calibri"/>
                <w:spacing w:val="0"/>
                <w:sz w:val="21"/>
                <w:szCs w:val="21"/>
              </w:rPr>
              <w:t>Sch</w:t>
            </w:r>
            <w:r w:rsidR="0059009B" w:rsidRPr="00D31123">
              <w:rPr>
                <w:rFonts w:ascii="Calibri" w:hAnsi="Calibri" w:cs="Calibri"/>
                <w:spacing w:val="0"/>
                <w:sz w:val="21"/>
                <w:szCs w:val="21"/>
              </w:rPr>
              <w:t>a</w:t>
            </w:r>
            <w:r w:rsidRPr="00D31123">
              <w:rPr>
                <w:rFonts w:ascii="Calibri" w:hAnsi="Calibri" w:cs="Calibri"/>
                <w:spacing w:val="0"/>
                <w:sz w:val="21"/>
                <w:szCs w:val="21"/>
              </w:rPr>
              <w:t>berweg</w:t>
            </w:r>
            <w:r w:rsidR="00EE5EA9" w:rsidRPr="00D31123">
              <w:rPr>
                <w:rFonts w:ascii="Calibri" w:hAnsi="Calibri" w:cs="Calibri"/>
                <w:spacing w:val="0"/>
                <w:sz w:val="21"/>
                <w:szCs w:val="21"/>
              </w:rPr>
              <w:t xml:space="preserve"> </w:t>
            </w:r>
            <w:r w:rsidRPr="00D31123">
              <w:rPr>
                <w:rFonts w:ascii="Calibri" w:hAnsi="Calibri" w:cs="Calibri"/>
                <w:spacing w:val="0"/>
                <w:sz w:val="21"/>
                <w:szCs w:val="21"/>
              </w:rPr>
              <w:t xml:space="preserve">30 </w:t>
            </w:r>
            <w:r w:rsidR="00A82DD9" w:rsidRPr="00D31123">
              <w:rPr>
                <w:rFonts w:ascii="Calibri" w:hAnsi="Calibri" w:cs="Calibri"/>
                <w:spacing w:val="0"/>
                <w:sz w:val="21"/>
                <w:szCs w:val="21"/>
              </w:rPr>
              <w:t>-</w:t>
            </w:r>
            <w:r w:rsidRPr="00D31123">
              <w:rPr>
                <w:rFonts w:ascii="Calibri" w:hAnsi="Calibri" w:cs="Calibri"/>
                <w:spacing w:val="0"/>
                <w:sz w:val="21"/>
                <w:szCs w:val="21"/>
              </w:rPr>
              <w:t xml:space="preserve"> 3</w:t>
            </w:r>
            <w:r w:rsidR="00A82DD9" w:rsidRPr="00D31123">
              <w:rPr>
                <w:rFonts w:ascii="Calibri" w:hAnsi="Calibri" w:cs="Calibri"/>
                <w:spacing w:val="0"/>
                <w:sz w:val="21"/>
                <w:szCs w:val="21"/>
              </w:rPr>
              <w:t>4</w:t>
            </w:r>
          </w:p>
        </w:tc>
        <w:tc>
          <w:tcPr>
            <w:tcW w:w="2906" w:type="dxa"/>
          </w:tcPr>
          <w:p w14:paraId="33201201" w14:textId="77777777" w:rsidR="00EE5EA9" w:rsidRPr="00D31123" w:rsidRDefault="00867CD5" w:rsidP="00E35EC1">
            <w:pPr>
              <w:ind w:left="0"/>
              <w:rPr>
                <w:rFonts w:ascii="Calibri" w:hAnsi="Calibri" w:cs="Calibri"/>
                <w:spacing w:val="0"/>
                <w:sz w:val="21"/>
                <w:szCs w:val="21"/>
              </w:rPr>
            </w:pPr>
            <w:r w:rsidRPr="00D31123">
              <w:rPr>
                <w:rFonts w:ascii="Calibri" w:hAnsi="Calibri" w:cs="Calibri"/>
                <w:spacing w:val="0"/>
                <w:sz w:val="21"/>
                <w:szCs w:val="21"/>
              </w:rPr>
              <w:t>D-</w:t>
            </w:r>
            <w:r w:rsidR="00EE5EA9" w:rsidRPr="00D31123">
              <w:rPr>
                <w:rFonts w:ascii="Calibri" w:hAnsi="Calibri" w:cs="Calibri"/>
                <w:spacing w:val="0"/>
                <w:sz w:val="21"/>
                <w:szCs w:val="21"/>
              </w:rPr>
              <w:t>64293 Darmstadt</w:t>
            </w:r>
          </w:p>
        </w:tc>
      </w:tr>
      <w:tr w:rsidR="00EE5EA9" w:rsidRPr="00D31123" w14:paraId="2150D07F" w14:textId="77777777" w:rsidTr="00357FEC">
        <w:tc>
          <w:tcPr>
            <w:tcW w:w="5599" w:type="dxa"/>
          </w:tcPr>
          <w:p w14:paraId="1B7F677D" w14:textId="77777777" w:rsidR="00EE5EA9" w:rsidRPr="00D31123" w:rsidRDefault="00867CD5" w:rsidP="00E35EC1">
            <w:pPr>
              <w:ind w:left="0"/>
              <w:rPr>
                <w:rFonts w:ascii="Calibri" w:hAnsi="Calibri" w:cs="Calibri"/>
                <w:spacing w:val="0"/>
                <w:sz w:val="21"/>
                <w:szCs w:val="21"/>
              </w:rPr>
            </w:pPr>
            <w:r w:rsidRPr="00D31123">
              <w:rPr>
                <w:rFonts w:ascii="Calibri" w:hAnsi="Calibri" w:cs="Calibri"/>
                <w:spacing w:val="0"/>
                <w:sz w:val="21"/>
                <w:szCs w:val="21"/>
              </w:rPr>
              <w:t>D-</w:t>
            </w:r>
            <w:r w:rsidR="004839F2" w:rsidRPr="00D31123">
              <w:rPr>
                <w:rFonts w:ascii="Calibri" w:hAnsi="Calibri" w:cs="Calibri"/>
                <w:spacing w:val="0"/>
                <w:sz w:val="21"/>
                <w:szCs w:val="21"/>
              </w:rPr>
              <w:t>61348 Bad Homburg</w:t>
            </w:r>
          </w:p>
        </w:tc>
        <w:tc>
          <w:tcPr>
            <w:tcW w:w="2906" w:type="dxa"/>
          </w:tcPr>
          <w:p w14:paraId="01B1E953" w14:textId="77777777" w:rsidR="00EE5EA9" w:rsidRPr="00D31123" w:rsidRDefault="00EE5EA9" w:rsidP="00E35EC1">
            <w:pPr>
              <w:ind w:left="0"/>
              <w:rPr>
                <w:rFonts w:ascii="Calibri" w:hAnsi="Calibri" w:cs="Calibri"/>
                <w:spacing w:val="0"/>
                <w:sz w:val="21"/>
                <w:szCs w:val="21"/>
              </w:rPr>
            </w:pPr>
            <w:r w:rsidRPr="00D31123">
              <w:rPr>
                <w:rFonts w:ascii="Calibri" w:hAnsi="Calibri" w:cs="Calibri"/>
                <w:spacing w:val="0"/>
                <w:sz w:val="21"/>
                <w:szCs w:val="21"/>
              </w:rPr>
              <w:t xml:space="preserve">Tel.: </w:t>
            </w:r>
            <w:r w:rsidR="00867CD5" w:rsidRPr="00D31123">
              <w:rPr>
                <w:rFonts w:ascii="Calibri" w:hAnsi="Calibri" w:cs="Calibri"/>
                <w:spacing w:val="0"/>
                <w:sz w:val="21"/>
                <w:szCs w:val="21"/>
              </w:rPr>
              <w:t>0049 (0)</w:t>
            </w:r>
            <w:r w:rsidRPr="00D31123">
              <w:rPr>
                <w:rFonts w:ascii="Calibri" w:hAnsi="Calibri" w:cs="Calibri"/>
                <w:spacing w:val="0"/>
                <w:sz w:val="21"/>
                <w:szCs w:val="21"/>
              </w:rPr>
              <w:t xml:space="preserve"> 61 51 / 42 87 91-0</w:t>
            </w:r>
          </w:p>
        </w:tc>
      </w:tr>
      <w:tr w:rsidR="00EE5EA9" w:rsidRPr="00D31123" w14:paraId="5FF14C55" w14:textId="77777777" w:rsidTr="00357FEC">
        <w:tc>
          <w:tcPr>
            <w:tcW w:w="5599" w:type="dxa"/>
          </w:tcPr>
          <w:p w14:paraId="345B6C96" w14:textId="77777777" w:rsidR="00EE5EA9" w:rsidRPr="00D31123" w:rsidRDefault="00EE5EA9" w:rsidP="00E35EC1">
            <w:pPr>
              <w:ind w:left="0"/>
              <w:rPr>
                <w:rFonts w:ascii="Calibri" w:hAnsi="Calibri" w:cs="Calibri"/>
                <w:spacing w:val="0"/>
                <w:sz w:val="21"/>
                <w:szCs w:val="21"/>
              </w:rPr>
            </w:pPr>
            <w:r w:rsidRPr="00D31123">
              <w:rPr>
                <w:rFonts w:ascii="Calibri" w:hAnsi="Calibri" w:cs="Calibri"/>
                <w:spacing w:val="0"/>
                <w:sz w:val="21"/>
                <w:szCs w:val="21"/>
              </w:rPr>
              <w:t xml:space="preserve">Tel.: </w:t>
            </w:r>
            <w:r w:rsidR="00867CD5" w:rsidRPr="00D31123">
              <w:rPr>
                <w:rFonts w:ascii="Calibri" w:hAnsi="Calibri" w:cs="Calibri"/>
                <w:spacing w:val="0"/>
                <w:sz w:val="21"/>
                <w:szCs w:val="21"/>
              </w:rPr>
              <w:t>0049 (</w:t>
            </w:r>
            <w:r w:rsidRPr="00D31123">
              <w:rPr>
                <w:rFonts w:ascii="Calibri" w:hAnsi="Calibri" w:cs="Calibri"/>
                <w:spacing w:val="0"/>
                <w:sz w:val="21"/>
                <w:szCs w:val="21"/>
              </w:rPr>
              <w:t>0</w:t>
            </w:r>
            <w:r w:rsidR="00867CD5" w:rsidRPr="00D31123">
              <w:rPr>
                <w:rFonts w:ascii="Calibri" w:hAnsi="Calibri" w:cs="Calibri"/>
                <w:spacing w:val="0"/>
                <w:sz w:val="21"/>
                <w:szCs w:val="21"/>
              </w:rPr>
              <w:t>)</w:t>
            </w:r>
            <w:r w:rsidRPr="00D31123">
              <w:rPr>
                <w:rFonts w:ascii="Calibri" w:hAnsi="Calibri" w:cs="Calibri"/>
                <w:spacing w:val="0"/>
                <w:sz w:val="21"/>
                <w:szCs w:val="21"/>
              </w:rPr>
              <w:t xml:space="preserve"> 6</w:t>
            </w:r>
            <w:r w:rsidR="004839F2" w:rsidRPr="00D31123">
              <w:rPr>
                <w:rFonts w:ascii="Calibri" w:hAnsi="Calibri" w:cs="Calibri"/>
                <w:spacing w:val="0"/>
                <w:sz w:val="21"/>
                <w:szCs w:val="21"/>
              </w:rPr>
              <w:t xml:space="preserve">1 72/ 275 </w:t>
            </w:r>
            <w:r w:rsidR="00A82DD9" w:rsidRPr="00D31123">
              <w:rPr>
                <w:rFonts w:ascii="Calibri" w:hAnsi="Calibri" w:cs="Calibri"/>
                <w:spacing w:val="0"/>
                <w:sz w:val="21"/>
                <w:szCs w:val="21"/>
              </w:rPr>
              <w:t>118</w:t>
            </w:r>
            <w:r w:rsidR="004839F2" w:rsidRPr="00D31123">
              <w:rPr>
                <w:rFonts w:ascii="Calibri" w:hAnsi="Calibri" w:cs="Calibri"/>
                <w:spacing w:val="0"/>
                <w:sz w:val="21"/>
                <w:szCs w:val="21"/>
              </w:rPr>
              <w:t xml:space="preserve"> </w:t>
            </w:r>
          </w:p>
        </w:tc>
        <w:tc>
          <w:tcPr>
            <w:tcW w:w="2906" w:type="dxa"/>
          </w:tcPr>
          <w:p w14:paraId="326175CF" w14:textId="77777777" w:rsidR="00EE5EA9" w:rsidRPr="00D31123" w:rsidRDefault="00EE5EA9" w:rsidP="00E35EC1">
            <w:pPr>
              <w:ind w:left="0"/>
              <w:rPr>
                <w:rFonts w:ascii="Calibri" w:hAnsi="Calibri" w:cs="Calibri"/>
                <w:spacing w:val="0"/>
                <w:sz w:val="21"/>
                <w:szCs w:val="21"/>
              </w:rPr>
            </w:pPr>
            <w:r w:rsidRPr="00D31123">
              <w:rPr>
                <w:rFonts w:ascii="Calibri" w:hAnsi="Calibri" w:cs="Calibri"/>
                <w:spacing w:val="0"/>
                <w:sz w:val="21"/>
                <w:szCs w:val="21"/>
              </w:rPr>
              <w:t xml:space="preserve">Fax: </w:t>
            </w:r>
            <w:r w:rsidR="00867CD5" w:rsidRPr="00D31123">
              <w:rPr>
                <w:rFonts w:ascii="Calibri" w:hAnsi="Calibri" w:cs="Calibri"/>
                <w:spacing w:val="0"/>
                <w:sz w:val="21"/>
                <w:szCs w:val="21"/>
              </w:rPr>
              <w:t>0049 (0)</w:t>
            </w:r>
            <w:r w:rsidRPr="00D31123">
              <w:rPr>
                <w:rFonts w:ascii="Calibri" w:hAnsi="Calibri" w:cs="Calibri"/>
                <w:spacing w:val="0"/>
                <w:sz w:val="21"/>
                <w:szCs w:val="21"/>
              </w:rPr>
              <w:t xml:space="preserve"> 61 51 / 42 87 91-9</w:t>
            </w:r>
          </w:p>
        </w:tc>
      </w:tr>
      <w:tr w:rsidR="00EE5EA9" w:rsidRPr="00D31123" w14:paraId="05C38679" w14:textId="77777777" w:rsidTr="00357FEC">
        <w:tc>
          <w:tcPr>
            <w:tcW w:w="5599" w:type="dxa"/>
          </w:tcPr>
          <w:p w14:paraId="470A3351" w14:textId="77777777" w:rsidR="00EE5EA9" w:rsidRPr="00D31123" w:rsidRDefault="00EE5EA9" w:rsidP="00E35EC1">
            <w:pPr>
              <w:ind w:left="0"/>
              <w:rPr>
                <w:rFonts w:ascii="Calibri" w:hAnsi="Calibri" w:cs="Calibri"/>
                <w:spacing w:val="0"/>
                <w:sz w:val="21"/>
                <w:szCs w:val="21"/>
              </w:rPr>
            </w:pPr>
            <w:r w:rsidRPr="00D31123">
              <w:rPr>
                <w:rFonts w:ascii="Calibri" w:hAnsi="Calibri" w:cs="Calibri"/>
                <w:spacing w:val="0"/>
                <w:sz w:val="21"/>
                <w:szCs w:val="21"/>
              </w:rPr>
              <w:t xml:space="preserve">Fax: </w:t>
            </w:r>
            <w:r w:rsidR="00867CD5" w:rsidRPr="00D31123">
              <w:rPr>
                <w:rFonts w:ascii="Calibri" w:hAnsi="Calibri" w:cs="Calibri"/>
                <w:spacing w:val="0"/>
                <w:sz w:val="21"/>
                <w:szCs w:val="21"/>
              </w:rPr>
              <w:t>0049 (0)</w:t>
            </w:r>
            <w:r w:rsidRPr="00D31123">
              <w:rPr>
                <w:rFonts w:ascii="Calibri" w:hAnsi="Calibri" w:cs="Calibri"/>
                <w:spacing w:val="0"/>
                <w:sz w:val="21"/>
                <w:szCs w:val="21"/>
              </w:rPr>
              <w:t xml:space="preserve"> 6</w:t>
            </w:r>
            <w:r w:rsidR="004839F2" w:rsidRPr="00D31123">
              <w:rPr>
                <w:rFonts w:ascii="Calibri" w:hAnsi="Calibri" w:cs="Calibri"/>
                <w:spacing w:val="0"/>
                <w:sz w:val="21"/>
                <w:szCs w:val="21"/>
              </w:rPr>
              <w:t>1 72</w:t>
            </w:r>
            <w:r w:rsidRPr="00D31123">
              <w:rPr>
                <w:rFonts w:ascii="Calibri" w:hAnsi="Calibri" w:cs="Calibri"/>
                <w:spacing w:val="0"/>
                <w:sz w:val="21"/>
                <w:szCs w:val="21"/>
              </w:rPr>
              <w:t xml:space="preserve">/ </w:t>
            </w:r>
            <w:r w:rsidR="004839F2" w:rsidRPr="00D31123">
              <w:rPr>
                <w:rFonts w:ascii="Calibri" w:hAnsi="Calibri" w:cs="Calibri"/>
                <w:spacing w:val="0"/>
                <w:sz w:val="21"/>
                <w:szCs w:val="21"/>
              </w:rPr>
              <w:t xml:space="preserve">275 61 </w:t>
            </w:r>
            <w:r w:rsidR="00A82DD9" w:rsidRPr="00D31123">
              <w:rPr>
                <w:rFonts w:ascii="Calibri" w:hAnsi="Calibri" w:cs="Calibri"/>
                <w:spacing w:val="0"/>
                <w:sz w:val="21"/>
                <w:szCs w:val="21"/>
              </w:rPr>
              <w:t>18</w:t>
            </w:r>
          </w:p>
        </w:tc>
        <w:tc>
          <w:tcPr>
            <w:tcW w:w="2906" w:type="dxa"/>
          </w:tcPr>
          <w:p w14:paraId="6D5F8D7B" w14:textId="77777777" w:rsidR="00EE5EA9" w:rsidRPr="00D31123" w:rsidRDefault="00EE5EA9" w:rsidP="00E35EC1">
            <w:pPr>
              <w:ind w:left="0"/>
              <w:rPr>
                <w:rFonts w:ascii="Calibri" w:hAnsi="Calibri" w:cs="Calibri"/>
                <w:spacing w:val="0"/>
                <w:sz w:val="21"/>
                <w:szCs w:val="21"/>
                <w:lang w:val="it-IT"/>
              </w:rPr>
            </w:pPr>
            <w:r w:rsidRPr="00D31123">
              <w:rPr>
                <w:rFonts w:ascii="Calibri" w:hAnsi="Calibri" w:cs="Calibri"/>
                <w:spacing w:val="0"/>
                <w:sz w:val="21"/>
                <w:szCs w:val="21"/>
                <w:lang w:val="it-IT"/>
              </w:rPr>
              <w:t>E-</w:t>
            </w:r>
            <w:r w:rsidRPr="00D31123">
              <w:rPr>
                <w:rFonts w:ascii="Calibri" w:hAnsi="Calibri" w:cs="Calibri"/>
                <w:color w:val="000000"/>
                <w:spacing w:val="0"/>
                <w:sz w:val="21"/>
                <w:szCs w:val="21"/>
                <w:lang w:val="it-IT"/>
              </w:rPr>
              <w:t xml:space="preserve">Mail: </w:t>
            </w:r>
            <w:hyperlink r:id="rId8" w:history="1">
              <w:r w:rsidRPr="00D31123">
                <w:rPr>
                  <w:rStyle w:val="Hyperlink"/>
                  <w:rFonts w:ascii="Calibri" w:hAnsi="Calibri" w:cs="Calibri"/>
                  <w:color w:val="000000"/>
                  <w:spacing w:val="0"/>
                  <w:sz w:val="21"/>
                  <w:szCs w:val="21"/>
                  <w:u w:val="none"/>
                  <w:lang w:val="it-IT"/>
                </w:rPr>
                <w:t>info@guc.biz</w:t>
              </w:r>
            </w:hyperlink>
          </w:p>
        </w:tc>
      </w:tr>
      <w:tr w:rsidR="00EE5EA9" w:rsidRPr="00D31123" w14:paraId="01948A7F" w14:textId="77777777" w:rsidTr="00357FEC">
        <w:tc>
          <w:tcPr>
            <w:tcW w:w="5599" w:type="dxa"/>
          </w:tcPr>
          <w:p w14:paraId="390A7AE4" w14:textId="77777777" w:rsidR="00EE5EA9" w:rsidRPr="00D31123" w:rsidRDefault="00EE5EA9" w:rsidP="00E35EC1">
            <w:pPr>
              <w:ind w:left="0"/>
              <w:rPr>
                <w:rFonts w:ascii="Calibri" w:hAnsi="Calibri" w:cs="Calibri"/>
                <w:spacing w:val="0"/>
                <w:sz w:val="21"/>
                <w:szCs w:val="21"/>
                <w:lang w:val="it-IT"/>
              </w:rPr>
            </w:pPr>
            <w:r w:rsidRPr="00D31123">
              <w:rPr>
                <w:rFonts w:ascii="Calibri" w:hAnsi="Calibri" w:cs="Calibri"/>
                <w:spacing w:val="0"/>
                <w:sz w:val="21"/>
                <w:szCs w:val="21"/>
                <w:lang w:val="it-IT"/>
              </w:rPr>
              <w:t xml:space="preserve">E-Mail: </w:t>
            </w:r>
            <w:hyperlink r:id="rId9" w:history="1">
              <w:r w:rsidR="00E00285" w:rsidRPr="00D31123">
                <w:rPr>
                  <w:rStyle w:val="Hyperlink"/>
                  <w:rFonts w:ascii="Calibri" w:hAnsi="Calibri" w:cs="Calibri"/>
                  <w:spacing w:val="0"/>
                  <w:sz w:val="21"/>
                  <w:szCs w:val="21"/>
                  <w:lang w:val="it-IT"/>
                </w:rPr>
                <w:t>info@ringspann.de</w:t>
              </w:r>
            </w:hyperlink>
            <w:r w:rsidR="0059009B" w:rsidRPr="00D31123">
              <w:rPr>
                <w:rFonts w:ascii="Calibri" w:hAnsi="Calibri" w:cs="Calibri"/>
                <w:spacing w:val="0"/>
                <w:sz w:val="21"/>
                <w:szCs w:val="21"/>
                <w:lang w:val="it-IT"/>
              </w:rPr>
              <w:t xml:space="preserve">/ </w:t>
            </w:r>
            <w:r w:rsidR="00A82DD9" w:rsidRPr="00D31123">
              <w:rPr>
                <w:rFonts w:ascii="Calibri" w:hAnsi="Calibri" w:cs="Calibri"/>
                <w:spacing w:val="0"/>
                <w:sz w:val="21"/>
                <w:szCs w:val="21"/>
                <w:lang w:val="it-IT"/>
              </w:rPr>
              <w:t>pia</w:t>
            </w:r>
            <w:r w:rsidR="004839F2" w:rsidRPr="00D31123">
              <w:rPr>
                <w:rFonts w:ascii="Calibri" w:hAnsi="Calibri" w:cs="Calibri"/>
                <w:spacing w:val="0"/>
                <w:sz w:val="21"/>
                <w:szCs w:val="21"/>
                <w:lang w:val="it-IT"/>
              </w:rPr>
              <w:t>.</w:t>
            </w:r>
            <w:r w:rsidR="00A82DD9" w:rsidRPr="00D31123">
              <w:rPr>
                <w:rFonts w:ascii="Calibri" w:hAnsi="Calibri" w:cs="Calibri"/>
                <w:spacing w:val="0"/>
                <w:sz w:val="21"/>
                <w:szCs w:val="21"/>
                <w:lang w:val="it-IT"/>
              </w:rPr>
              <w:t>katzenmeier</w:t>
            </w:r>
            <w:r w:rsidRPr="00D31123">
              <w:rPr>
                <w:rFonts w:ascii="Calibri" w:hAnsi="Calibri" w:cs="Calibri"/>
                <w:spacing w:val="0"/>
                <w:sz w:val="21"/>
                <w:szCs w:val="21"/>
                <w:lang w:val="it-IT"/>
              </w:rPr>
              <w:t>@</w:t>
            </w:r>
            <w:r w:rsidR="004839F2" w:rsidRPr="00D31123">
              <w:rPr>
                <w:rFonts w:ascii="Calibri" w:hAnsi="Calibri" w:cs="Calibri"/>
                <w:spacing w:val="0"/>
                <w:sz w:val="21"/>
                <w:szCs w:val="21"/>
                <w:lang w:val="it-IT"/>
              </w:rPr>
              <w:t>ringspann.de</w:t>
            </w:r>
          </w:p>
        </w:tc>
        <w:tc>
          <w:tcPr>
            <w:tcW w:w="2906" w:type="dxa"/>
          </w:tcPr>
          <w:p w14:paraId="621959BD" w14:textId="77777777" w:rsidR="00EE5EA9" w:rsidRPr="00D31123" w:rsidRDefault="00EE5EA9" w:rsidP="00E35EC1">
            <w:pPr>
              <w:ind w:left="0"/>
              <w:rPr>
                <w:rFonts w:ascii="Calibri" w:hAnsi="Calibri" w:cs="Calibri"/>
                <w:spacing w:val="0"/>
                <w:sz w:val="21"/>
                <w:szCs w:val="21"/>
                <w:lang w:val="it-IT"/>
              </w:rPr>
            </w:pPr>
            <w:r w:rsidRPr="00D31123">
              <w:rPr>
                <w:rFonts w:ascii="Calibri" w:hAnsi="Calibri" w:cs="Calibri"/>
                <w:spacing w:val="0"/>
                <w:sz w:val="21"/>
                <w:szCs w:val="21"/>
                <w:lang w:val="it-IT"/>
              </w:rPr>
              <w:t>Internet: www.pr-box.de</w:t>
            </w:r>
          </w:p>
        </w:tc>
      </w:tr>
      <w:tr w:rsidR="0059009B" w:rsidRPr="00357FEC" w14:paraId="2B8566E6" w14:textId="77777777" w:rsidTr="00357FEC">
        <w:tc>
          <w:tcPr>
            <w:tcW w:w="5599" w:type="dxa"/>
          </w:tcPr>
          <w:p w14:paraId="3A91CDA7" w14:textId="77777777" w:rsidR="0059009B" w:rsidRPr="00357FEC" w:rsidRDefault="0059009B" w:rsidP="00E35EC1">
            <w:pPr>
              <w:ind w:left="0"/>
              <w:rPr>
                <w:rFonts w:ascii="Calibri" w:hAnsi="Calibri" w:cs="Calibri"/>
                <w:spacing w:val="0"/>
                <w:sz w:val="21"/>
                <w:szCs w:val="21"/>
                <w:lang w:val="it-IT"/>
              </w:rPr>
            </w:pPr>
            <w:r w:rsidRPr="00D31123">
              <w:rPr>
                <w:rFonts w:ascii="Calibri" w:hAnsi="Calibri" w:cs="Calibri"/>
                <w:spacing w:val="0"/>
                <w:sz w:val="21"/>
                <w:szCs w:val="21"/>
                <w:lang w:val="it-IT"/>
              </w:rPr>
              <w:t xml:space="preserve">Internet: </w:t>
            </w:r>
            <w:hyperlink r:id="rId10" w:history="1">
              <w:r w:rsidRPr="00D31123">
                <w:rPr>
                  <w:rStyle w:val="Hyperlink"/>
                  <w:rFonts w:ascii="Calibri" w:hAnsi="Calibri" w:cs="Calibri"/>
                  <w:spacing w:val="0"/>
                  <w:sz w:val="21"/>
                  <w:szCs w:val="21"/>
                  <w:lang w:val="it-IT"/>
                </w:rPr>
                <w:t>www.ringspann.de/</w:t>
              </w:r>
            </w:hyperlink>
            <w:r w:rsidRPr="00D31123">
              <w:rPr>
                <w:rFonts w:ascii="Calibri" w:hAnsi="Calibri" w:cs="Calibri"/>
                <w:spacing w:val="0"/>
                <w:sz w:val="21"/>
                <w:szCs w:val="21"/>
                <w:lang w:val="it-IT"/>
              </w:rPr>
              <w:t xml:space="preserve"> www.ringspann.com</w:t>
            </w:r>
          </w:p>
        </w:tc>
        <w:tc>
          <w:tcPr>
            <w:tcW w:w="2906" w:type="dxa"/>
          </w:tcPr>
          <w:p w14:paraId="068B5D42" w14:textId="77777777" w:rsidR="0059009B" w:rsidRPr="00357FEC" w:rsidRDefault="0059009B" w:rsidP="00E35EC1">
            <w:pPr>
              <w:ind w:left="0"/>
              <w:rPr>
                <w:rFonts w:ascii="Calibri" w:hAnsi="Calibri" w:cs="Calibri"/>
                <w:spacing w:val="0"/>
                <w:sz w:val="21"/>
                <w:szCs w:val="21"/>
                <w:lang w:val="it-IT"/>
              </w:rPr>
            </w:pPr>
          </w:p>
        </w:tc>
      </w:tr>
    </w:tbl>
    <w:p w14:paraId="37C948B1" w14:textId="77777777" w:rsidR="0021505C" w:rsidRPr="0021505C" w:rsidRDefault="0021505C" w:rsidP="00AF0619">
      <w:pPr>
        <w:spacing w:line="360" w:lineRule="auto"/>
        <w:ind w:left="0"/>
        <w:jc w:val="both"/>
        <w:rPr>
          <w:rFonts w:ascii="Calibri" w:hAnsi="Calibri" w:cs="Calibri"/>
          <w:sz w:val="18"/>
          <w:szCs w:val="18"/>
        </w:rPr>
      </w:pPr>
    </w:p>
    <w:sectPr w:rsidR="0021505C" w:rsidRPr="0021505C" w:rsidSect="0070680F">
      <w:pgSz w:w="11907" w:h="16840"/>
      <w:pgMar w:top="1134" w:right="1985"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yriadPro-Regular">
    <w:altName w:val="MS Mincho"/>
    <w:panose1 w:val="00000000000000000000"/>
    <w:charset w:val="0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B14D63"/>
    <w:multiLevelType w:val="hybridMultilevel"/>
    <w:tmpl w:val="108E9B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5FE77E72"/>
    <w:multiLevelType w:val="hybridMultilevel"/>
    <w:tmpl w:val="436270D8"/>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1DB5"/>
    <w:rsid w:val="00003509"/>
    <w:rsid w:val="00003EF0"/>
    <w:rsid w:val="00005A82"/>
    <w:rsid w:val="00005BB6"/>
    <w:rsid w:val="00006B28"/>
    <w:rsid w:val="000128F0"/>
    <w:rsid w:val="000137AA"/>
    <w:rsid w:val="00014DFF"/>
    <w:rsid w:val="0001646A"/>
    <w:rsid w:val="00017854"/>
    <w:rsid w:val="00020551"/>
    <w:rsid w:val="000214C9"/>
    <w:rsid w:val="00023F93"/>
    <w:rsid w:val="00025628"/>
    <w:rsid w:val="00030065"/>
    <w:rsid w:val="00032F96"/>
    <w:rsid w:val="00037789"/>
    <w:rsid w:val="000409B0"/>
    <w:rsid w:val="000422C8"/>
    <w:rsid w:val="00042BE2"/>
    <w:rsid w:val="000439C2"/>
    <w:rsid w:val="00044700"/>
    <w:rsid w:val="000470D0"/>
    <w:rsid w:val="00050067"/>
    <w:rsid w:val="0005058D"/>
    <w:rsid w:val="00050B75"/>
    <w:rsid w:val="00053B1E"/>
    <w:rsid w:val="000549EB"/>
    <w:rsid w:val="00054A20"/>
    <w:rsid w:val="000559D2"/>
    <w:rsid w:val="0005691C"/>
    <w:rsid w:val="0006467D"/>
    <w:rsid w:val="00064FAF"/>
    <w:rsid w:val="000661F0"/>
    <w:rsid w:val="0006644F"/>
    <w:rsid w:val="00067273"/>
    <w:rsid w:val="000719D7"/>
    <w:rsid w:val="00072A0B"/>
    <w:rsid w:val="00072DAD"/>
    <w:rsid w:val="00074864"/>
    <w:rsid w:val="00080621"/>
    <w:rsid w:val="000806D4"/>
    <w:rsid w:val="00082346"/>
    <w:rsid w:val="00083A82"/>
    <w:rsid w:val="00091C9B"/>
    <w:rsid w:val="000945BB"/>
    <w:rsid w:val="00095E9D"/>
    <w:rsid w:val="000A0067"/>
    <w:rsid w:val="000A095C"/>
    <w:rsid w:val="000A3B1B"/>
    <w:rsid w:val="000A412B"/>
    <w:rsid w:val="000A44B1"/>
    <w:rsid w:val="000A6BD5"/>
    <w:rsid w:val="000A7B11"/>
    <w:rsid w:val="000B1CD3"/>
    <w:rsid w:val="000B2787"/>
    <w:rsid w:val="000B2C41"/>
    <w:rsid w:val="000B5F99"/>
    <w:rsid w:val="000C007C"/>
    <w:rsid w:val="000C27E9"/>
    <w:rsid w:val="000C32CC"/>
    <w:rsid w:val="000C67E2"/>
    <w:rsid w:val="000C6FA8"/>
    <w:rsid w:val="000C7BE2"/>
    <w:rsid w:val="000D303A"/>
    <w:rsid w:val="000D5AE1"/>
    <w:rsid w:val="000E0C9F"/>
    <w:rsid w:val="000E51E2"/>
    <w:rsid w:val="000E5CF0"/>
    <w:rsid w:val="000E62CB"/>
    <w:rsid w:val="000E6AEE"/>
    <w:rsid w:val="000F04E4"/>
    <w:rsid w:val="000F4DEE"/>
    <w:rsid w:val="001010FC"/>
    <w:rsid w:val="001018C7"/>
    <w:rsid w:val="00106070"/>
    <w:rsid w:val="00106AA4"/>
    <w:rsid w:val="001076FB"/>
    <w:rsid w:val="00110335"/>
    <w:rsid w:val="00122B30"/>
    <w:rsid w:val="00123895"/>
    <w:rsid w:val="001257B6"/>
    <w:rsid w:val="00125D8C"/>
    <w:rsid w:val="00126E43"/>
    <w:rsid w:val="0012757E"/>
    <w:rsid w:val="00132573"/>
    <w:rsid w:val="00134F3A"/>
    <w:rsid w:val="0014242F"/>
    <w:rsid w:val="001431D9"/>
    <w:rsid w:val="001436E5"/>
    <w:rsid w:val="001446AA"/>
    <w:rsid w:val="00146BF2"/>
    <w:rsid w:val="00147FCB"/>
    <w:rsid w:val="00151C68"/>
    <w:rsid w:val="0015313A"/>
    <w:rsid w:val="00156B23"/>
    <w:rsid w:val="0015705C"/>
    <w:rsid w:val="00160DDA"/>
    <w:rsid w:val="00162023"/>
    <w:rsid w:val="0016353F"/>
    <w:rsid w:val="001644C2"/>
    <w:rsid w:val="00166E13"/>
    <w:rsid w:val="00172A60"/>
    <w:rsid w:val="00173A6A"/>
    <w:rsid w:val="001759D7"/>
    <w:rsid w:val="001779ED"/>
    <w:rsid w:val="00181B19"/>
    <w:rsid w:val="00182076"/>
    <w:rsid w:val="00191E21"/>
    <w:rsid w:val="00196392"/>
    <w:rsid w:val="00197D19"/>
    <w:rsid w:val="001A0B54"/>
    <w:rsid w:val="001A21D3"/>
    <w:rsid w:val="001A66AB"/>
    <w:rsid w:val="001C2C91"/>
    <w:rsid w:val="001C4743"/>
    <w:rsid w:val="001C7BA0"/>
    <w:rsid w:val="001C7C8C"/>
    <w:rsid w:val="001D0BE6"/>
    <w:rsid w:val="001D1C79"/>
    <w:rsid w:val="001D2618"/>
    <w:rsid w:val="001D3FBE"/>
    <w:rsid w:val="001D4714"/>
    <w:rsid w:val="001D5BFE"/>
    <w:rsid w:val="001D5F01"/>
    <w:rsid w:val="001D7732"/>
    <w:rsid w:val="001D7BCC"/>
    <w:rsid w:val="001E06CD"/>
    <w:rsid w:val="001E0C84"/>
    <w:rsid w:val="001E0E1E"/>
    <w:rsid w:val="001E1D1A"/>
    <w:rsid w:val="001E381D"/>
    <w:rsid w:val="001E4817"/>
    <w:rsid w:val="001E4A6E"/>
    <w:rsid w:val="001E4D06"/>
    <w:rsid w:val="001E5EF4"/>
    <w:rsid w:val="001F164A"/>
    <w:rsid w:val="001F337E"/>
    <w:rsid w:val="001F38D9"/>
    <w:rsid w:val="001F3BF3"/>
    <w:rsid w:val="001F5829"/>
    <w:rsid w:val="0020278B"/>
    <w:rsid w:val="002038DE"/>
    <w:rsid w:val="002071A5"/>
    <w:rsid w:val="00207838"/>
    <w:rsid w:val="00207E75"/>
    <w:rsid w:val="00210549"/>
    <w:rsid w:val="002124F2"/>
    <w:rsid w:val="0021350A"/>
    <w:rsid w:val="0021505C"/>
    <w:rsid w:val="002163BD"/>
    <w:rsid w:val="002168A7"/>
    <w:rsid w:val="00216A93"/>
    <w:rsid w:val="002205EB"/>
    <w:rsid w:val="002224E1"/>
    <w:rsid w:val="00223459"/>
    <w:rsid w:val="002236AA"/>
    <w:rsid w:val="00225A56"/>
    <w:rsid w:val="002267E4"/>
    <w:rsid w:val="00231C44"/>
    <w:rsid w:val="0023390F"/>
    <w:rsid w:val="002345E7"/>
    <w:rsid w:val="00237FD8"/>
    <w:rsid w:val="002409DB"/>
    <w:rsid w:val="00245E7A"/>
    <w:rsid w:val="002513AF"/>
    <w:rsid w:val="002513E8"/>
    <w:rsid w:val="002524CF"/>
    <w:rsid w:val="00254C3C"/>
    <w:rsid w:val="00261D91"/>
    <w:rsid w:val="002627DE"/>
    <w:rsid w:val="002723D6"/>
    <w:rsid w:val="00274FE8"/>
    <w:rsid w:val="002802AB"/>
    <w:rsid w:val="002826EC"/>
    <w:rsid w:val="00286B56"/>
    <w:rsid w:val="00291900"/>
    <w:rsid w:val="0029467F"/>
    <w:rsid w:val="0029501D"/>
    <w:rsid w:val="0029688D"/>
    <w:rsid w:val="002973B8"/>
    <w:rsid w:val="002A08C3"/>
    <w:rsid w:val="002A27B0"/>
    <w:rsid w:val="002A3DEB"/>
    <w:rsid w:val="002A56B7"/>
    <w:rsid w:val="002B76F8"/>
    <w:rsid w:val="002C022C"/>
    <w:rsid w:val="002C46BE"/>
    <w:rsid w:val="002C4B50"/>
    <w:rsid w:val="002C5B38"/>
    <w:rsid w:val="002C5C92"/>
    <w:rsid w:val="002D1555"/>
    <w:rsid w:val="002D42D0"/>
    <w:rsid w:val="002D4EE6"/>
    <w:rsid w:val="002D7963"/>
    <w:rsid w:val="002E0607"/>
    <w:rsid w:val="002E0CA3"/>
    <w:rsid w:val="002E4570"/>
    <w:rsid w:val="002E5756"/>
    <w:rsid w:val="002F0EF5"/>
    <w:rsid w:val="002F5843"/>
    <w:rsid w:val="0030278A"/>
    <w:rsid w:val="00302C27"/>
    <w:rsid w:val="00306774"/>
    <w:rsid w:val="00314948"/>
    <w:rsid w:val="00315ECF"/>
    <w:rsid w:val="003234B2"/>
    <w:rsid w:val="0032377F"/>
    <w:rsid w:val="00323B2F"/>
    <w:rsid w:val="00323F48"/>
    <w:rsid w:val="003247FD"/>
    <w:rsid w:val="0032647C"/>
    <w:rsid w:val="003264D9"/>
    <w:rsid w:val="0033404B"/>
    <w:rsid w:val="00340D9D"/>
    <w:rsid w:val="0034271E"/>
    <w:rsid w:val="0034401A"/>
    <w:rsid w:val="0034425A"/>
    <w:rsid w:val="00346778"/>
    <w:rsid w:val="00346E0D"/>
    <w:rsid w:val="0035015F"/>
    <w:rsid w:val="00350360"/>
    <w:rsid w:val="00351035"/>
    <w:rsid w:val="00352E19"/>
    <w:rsid w:val="003531AE"/>
    <w:rsid w:val="00353C2E"/>
    <w:rsid w:val="00355C62"/>
    <w:rsid w:val="00355CB6"/>
    <w:rsid w:val="0035643C"/>
    <w:rsid w:val="00356C68"/>
    <w:rsid w:val="00357FEC"/>
    <w:rsid w:val="00360392"/>
    <w:rsid w:val="00362A6B"/>
    <w:rsid w:val="00367C83"/>
    <w:rsid w:val="00371506"/>
    <w:rsid w:val="00372B46"/>
    <w:rsid w:val="00372CF6"/>
    <w:rsid w:val="003754F8"/>
    <w:rsid w:val="00376C26"/>
    <w:rsid w:val="00376C3C"/>
    <w:rsid w:val="00380AB2"/>
    <w:rsid w:val="00382621"/>
    <w:rsid w:val="00382F34"/>
    <w:rsid w:val="00385C78"/>
    <w:rsid w:val="003907EF"/>
    <w:rsid w:val="00393E44"/>
    <w:rsid w:val="003949D9"/>
    <w:rsid w:val="003977CC"/>
    <w:rsid w:val="003A1B69"/>
    <w:rsid w:val="003A3A61"/>
    <w:rsid w:val="003A4E48"/>
    <w:rsid w:val="003A4EE2"/>
    <w:rsid w:val="003A69F7"/>
    <w:rsid w:val="003A79E2"/>
    <w:rsid w:val="003B0561"/>
    <w:rsid w:val="003B0AE8"/>
    <w:rsid w:val="003B1EFE"/>
    <w:rsid w:val="003B240D"/>
    <w:rsid w:val="003B56CC"/>
    <w:rsid w:val="003B6E36"/>
    <w:rsid w:val="003B75EA"/>
    <w:rsid w:val="003C0098"/>
    <w:rsid w:val="003C16B4"/>
    <w:rsid w:val="003C1BF5"/>
    <w:rsid w:val="003C1F5E"/>
    <w:rsid w:val="003C4F2C"/>
    <w:rsid w:val="003C6B8F"/>
    <w:rsid w:val="003D200C"/>
    <w:rsid w:val="003D330A"/>
    <w:rsid w:val="003D39BC"/>
    <w:rsid w:val="003D5895"/>
    <w:rsid w:val="003D664A"/>
    <w:rsid w:val="003E0104"/>
    <w:rsid w:val="003E1BDE"/>
    <w:rsid w:val="003E42B5"/>
    <w:rsid w:val="003E633F"/>
    <w:rsid w:val="003F3CFA"/>
    <w:rsid w:val="003F3EC4"/>
    <w:rsid w:val="003F6F9A"/>
    <w:rsid w:val="003F799D"/>
    <w:rsid w:val="00400246"/>
    <w:rsid w:val="00404986"/>
    <w:rsid w:val="004069B2"/>
    <w:rsid w:val="00412AE2"/>
    <w:rsid w:val="00416ECA"/>
    <w:rsid w:val="00422994"/>
    <w:rsid w:val="004232FA"/>
    <w:rsid w:val="00423A1D"/>
    <w:rsid w:val="0042644A"/>
    <w:rsid w:val="0042718F"/>
    <w:rsid w:val="00427550"/>
    <w:rsid w:val="00427A35"/>
    <w:rsid w:val="00431058"/>
    <w:rsid w:val="00432F39"/>
    <w:rsid w:val="00433A7C"/>
    <w:rsid w:val="004377D3"/>
    <w:rsid w:val="004431FF"/>
    <w:rsid w:val="0044420A"/>
    <w:rsid w:val="00446EF8"/>
    <w:rsid w:val="00447B81"/>
    <w:rsid w:val="00450D24"/>
    <w:rsid w:val="004511D4"/>
    <w:rsid w:val="00451784"/>
    <w:rsid w:val="00451C9F"/>
    <w:rsid w:val="004531C6"/>
    <w:rsid w:val="004543E8"/>
    <w:rsid w:val="004559E9"/>
    <w:rsid w:val="0045671C"/>
    <w:rsid w:val="0045771B"/>
    <w:rsid w:val="00466CAD"/>
    <w:rsid w:val="00470EC1"/>
    <w:rsid w:val="00474998"/>
    <w:rsid w:val="00482CBC"/>
    <w:rsid w:val="004839F2"/>
    <w:rsid w:val="00487AB0"/>
    <w:rsid w:val="004920CC"/>
    <w:rsid w:val="0049741E"/>
    <w:rsid w:val="004A0A60"/>
    <w:rsid w:val="004A2CD2"/>
    <w:rsid w:val="004A2FBD"/>
    <w:rsid w:val="004A6072"/>
    <w:rsid w:val="004B0D07"/>
    <w:rsid w:val="004B1258"/>
    <w:rsid w:val="004B30DA"/>
    <w:rsid w:val="004B6A20"/>
    <w:rsid w:val="004B7C89"/>
    <w:rsid w:val="004C3194"/>
    <w:rsid w:val="004C38B5"/>
    <w:rsid w:val="004D0E60"/>
    <w:rsid w:val="004D19FB"/>
    <w:rsid w:val="004D5EC8"/>
    <w:rsid w:val="004D68A2"/>
    <w:rsid w:val="004E408D"/>
    <w:rsid w:val="004E5EAC"/>
    <w:rsid w:val="004E61C9"/>
    <w:rsid w:val="004F3693"/>
    <w:rsid w:val="004F3D38"/>
    <w:rsid w:val="00500835"/>
    <w:rsid w:val="00506305"/>
    <w:rsid w:val="0050725A"/>
    <w:rsid w:val="005121DC"/>
    <w:rsid w:val="00514A15"/>
    <w:rsid w:val="00514FD9"/>
    <w:rsid w:val="00516157"/>
    <w:rsid w:val="00516490"/>
    <w:rsid w:val="0052055C"/>
    <w:rsid w:val="00521679"/>
    <w:rsid w:val="0052629B"/>
    <w:rsid w:val="0052712F"/>
    <w:rsid w:val="0053134C"/>
    <w:rsid w:val="00532BC5"/>
    <w:rsid w:val="0053336A"/>
    <w:rsid w:val="00535860"/>
    <w:rsid w:val="00535EC3"/>
    <w:rsid w:val="00540736"/>
    <w:rsid w:val="00540DEF"/>
    <w:rsid w:val="00541393"/>
    <w:rsid w:val="00543CA5"/>
    <w:rsid w:val="00550F42"/>
    <w:rsid w:val="005548FE"/>
    <w:rsid w:val="005552B8"/>
    <w:rsid w:val="0055741B"/>
    <w:rsid w:val="00557D1F"/>
    <w:rsid w:val="0056238D"/>
    <w:rsid w:val="0056619D"/>
    <w:rsid w:val="005678DD"/>
    <w:rsid w:val="005700AE"/>
    <w:rsid w:val="0057052A"/>
    <w:rsid w:val="00571B77"/>
    <w:rsid w:val="00571D88"/>
    <w:rsid w:val="00572820"/>
    <w:rsid w:val="00574F43"/>
    <w:rsid w:val="00576824"/>
    <w:rsid w:val="00584D28"/>
    <w:rsid w:val="0059009B"/>
    <w:rsid w:val="00591571"/>
    <w:rsid w:val="00592DBB"/>
    <w:rsid w:val="005935DB"/>
    <w:rsid w:val="00593DCB"/>
    <w:rsid w:val="005941D2"/>
    <w:rsid w:val="00595FF3"/>
    <w:rsid w:val="00596357"/>
    <w:rsid w:val="0059686E"/>
    <w:rsid w:val="005A04E0"/>
    <w:rsid w:val="005A1D97"/>
    <w:rsid w:val="005A4884"/>
    <w:rsid w:val="005B08ED"/>
    <w:rsid w:val="005B420A"/>
    <w:rsid w:val="005B5C8F"/>
    <w:rsid w:val="005B64A3"/>
    <w:rsid w:val="005C0E98"/>
    <w:rsid w:val="005C10D8"/>
    <w:rsid w:val="005C18CC"/>
    <w:rsid w:val="005C1E6A"/>
    <w:rsid w:val="005C2144"/>
    <w:rsid w:val="005C4479"/>
    <w:rsid w:val="005C5977"/>
    <w:rsid w:val="005C5B94"/>
    <w:rsid w:val="005E1F03"/>
    <w:rsid w:val="005E282B"/>
    <w:rsid w:val="005E55C1"/>
    <w:rsid w:val="005E78B1"/>
    <w:rsid w:val="005F08EC"/>
    <w:rsid w:val="005F099E"/>
    <w:rsid w:val="005F6E16"/>
    <w:rsid w:val="005F745C"/>
    <w:rsid w:val="0060361D"/>
    <w:rsid w:val="0060642B"/>
    <w:rsid w:val="0060706A"/>
    <w:rsid w:val="00610190"/>
    <w:rsid w:val="00610DB2"/>
    <w:rsid w:val="00613180"/>
    <w:rsid w:val="0061559D"/>
    <w:rsid w:val="00620705"/>
    <w:rsid w:val="00621354"/>
    <w:rsid w:val="00622394"/>
    <w:rsid w:val="00625B00"/>
    <w:rsid w:val="006303E9"/>
    <w:rsid w:val="00631347"/>
    <w:rsid w:val="00631A53"/>
    <w:rsid w:val="006334BA"/>
    <w:rsid w:val="00634D40"/>
    <w:rsid w:val="006362A7"/>
    <w:rsid w:val="00640544"/>
    <w:rsid w:val="00640CCD"/>
    <w:rsid w:val="00643287"/>
    <w:rsid w:val="00645B04"/>
    <w:rsid w:val="00651DE4"/>
    <w:rsid w:val="00652B67"/>
    <w:rsid w:val="006532F0"/>
    <w:rsid w:val="006538C3"/>
    <w:rsid w:val="00653DA9"/>
    <w:rsid w:val="00653DC6"/>
    <w:rsid w:val="00655100"/>
    <w:rsid w:val="00666EA9"/>
    <w:rsid w:val="00675360"/>
    <w:rsid w:val="006766EB"/>
    <w:rsid w:val="006818B7"/>
    <w:rsid w:val="00681953"/>
    <w:rsid w:val="00682EB5"/>
    <w:rsid w:val="006836DA"/>
    <w:rsid w:val="006853AF"/>
    <w:rsid w:val="0068560F"/>
    <w:rsid w:val="00686154"/>
    <w:rsid w:val="006870A9"/>
    <w:rsid w:val="00691A14"/>
    <w:rsid w:val="006923FA"/>
    <w:rsid w:val="00692CCD"/>
    <w:rsid w:val="0069315B"/>
    <w:rsid w:val="00694207"/>
    <w:rsid w:val="006947BF"/>
    <w:rsid w:val="006A2503"/>
    <w:rsid w:val="006A2E34"/>
    <w:rsid w:val="006A539D"/>
    <w:rsid w:val="006A5AE8"/>
    <w:rsid w:val="006B67EA"/>
    <w:rsid w:val="006C2B79"/>
    <w:rsid w:val="006C39B7"/>
    <w:rsid w:val="006C7110"/>
    <w:rsid w:val="006C7631"/>
    <w:rsid w:val="006D1034"/>
    <w:rsid w:val="006D4C4C"/>
    <w:rsid w:val="006D574E"/>
    <w:rsid w:val="006D584F"/>
    <w:rsid w:val="006D5EC4"/>
    <w:rsid w:val="006E0103"/>
    <w:rsid w:val="006E4C34"/>
    <w:rsid w:val="006E5500"/>
    <w:rsid w:val="006E5D23"/>
    <w:rsid w:val="006E5DD6"/>
    <w:rsid w:val="006F3413"/>
    <w:rsid w:val="006F3662"/>
    <w:rsid w:val="006F6747"/>
    <w:rsid w:val="006F6ADD"/>
    <w:rsid w:val="006F7523"/>
    <w:rsid w:val="006F7A86"/>
    <w:rsid w:val="006F7C8C"/>
    <w:rsid w:val="007008D2"/>
    <w:rsid w:val="00701B7A"/>
    <w:rsid w:val="00704DD7"/>
    <w:rsid w:val="00705809"/>
    <w:rsid w:val="0070680F"/>
    <w:rsid w:val="00707946"/>
    <w:rsid w:val="00707A23"/>
    <w:rsid w:val="007103DE"/>
    <w:rsid w:val="00711079"/>
    <w:rsid w:val="00711277"/>
    <w:rsid w:val="00711C13"/>
    <w:rsid w:val="007127D3"/>
    <w:rsid w:val="00713E6B"/>
    <w:rsid w:val="00721DAF"/>
    <w:rsid w:val="00731FDF"/>
    <w:rsid w:val="00732B29"/>
    <w:rsid w:val="00734987"/>
    <w:rsid w:val="00735F63"/>
    <w:rsid w:val="007412E2"/>
    <w:rsid w:val="00743337"/>
    <w:rsid w:val="0074371E"/>
    <w:rsid w:val="0075224C"/>
    <w:rsid w:val="00752662"/>
    <w:rsid w:val="00752F50"/>
    <w:rsid w:val="0075351B"/>
    <w:rsid w:val="00756305"/>
    <w:rsid w:val="00757314"/>
    <w:rsid w:val="00757E4F"/>
    <w:rsid w:val="0076064E"/>
    <w:rsid w:val="007608C4"/>
    <w:rsid w:val="0076211E"/>
    <w:rsid w:val="00763E3F"/>
    <w:rsid w:val="007653AE"/>
    <w:rsid w:val="00766158"/>
    <w:rsid w:val="00766229"/>
    <w:rsid w:val="00767DD7"/>
    <w:rsid w:val="007707B1"/>
    <w:rsid w:val="00770E64"/>
    <w:rsid w:val="007743B3"/>
    <w:rsid w:val="00784152"/>
    <w:rsid w:val="00784D35"/>
    <w:rsid w:val="00787772"/>
    <w:rsid w:val="00787F45"/>
    <w:rsid w:val="007917AC"/>
    <w:rsid w:val="00791CEF"/>
    <w:rsid w:val="007932B8"/>
    <w:rsid w:val="0079342C"/>
    <w:rsid w:val="0079690A"/>
    <w:rsid w:val="007976EF"/>
    <w:rsid w:val="00797F02"/>
    <w:rsid w:val="007A1732"/>
    <w:rsid w:val="007A1D03"/>
    <w:rsid w:val="007A24E1"/>
    <w:rsid w:val="007A25FE"/>
    <w:rsid w:val="007A29CE"/>
    <w:rsid w:val="007A3E76"/>
    <w:rsid w:val="007A4DF0"/>
    <w:rsid w:val="007A6C65"/>
    <w:rsid w:val="007A7F17"/>
    <w:rsid w:val="007B1210"/>
    <w:rsid w:val="007B33BF"/>
    <w:rsid w:val="007B3419"/>
    <w:rsid w:val="007B669D"/>
    <w:rsid w:val="007C33D2"/>
    <w:rsid w:val="007C493D"/>
    <w:rsid w:val="007C7E78"/>
    <w:rsid w:val="007D49CC"/>
    <w:rsid w:val="007D53B9"/>
    <w:rsid w:val="007D67B2"/>
    <w:rsid w:val="007D6F92"/>
    <w:rsid w:val="007D73F8"/>
    <w:rsid w:val="007E036C"/>
    <w:rsid w:val="007E0945"/>
    <w:rsid w:val="007E3AA8"/>
    <w:rsid w:val="007E477D"/>
    <w:rsid w:val="007E494E"/>
    <w:rsid w:val="007E63B5"/>
    <w:rsid w:val="007F148E"/>
    <w:rsid w:val="007F210F"/>
    <w:rsid w:val="007F24AA"/>
    <w:rsid w:val="007F4BD1"/>
    <w:rsid w:val="007F554E"/>
    <w:rsid w:val="007F60AD"/>
    <w:rsid w:val="00803F22"/>
    <w:rsid w:val="00812362"/>
    <w:rsid w:val="008136FA"/>
    <w:rsid w:val="00817630"/>
    <w:rsid w:val="00821CDA"/>
    <w:rsid w:val="00821F34"/>
    <w:rsid w:val="00823751"/>
    <w:rsid w:val="008266CB"/>
    <w:rsid w:val="00827AB1"/>
    <w:rsid w:val="00827E91"/>
    <w:rsid w:val="0083104C"/>
    <w:rsid w:val="00831581"/>
    <w:rsid w:val="0083373A"/>
    <w:rsid w:val="00833AD0"/>
    <w:rsid w:val="00834434"/>
    <w:rsid w:val="00842B4E"/>
    <w:rsid w:val="008466AE"/>
    <w:rsid w:val="00846F69"/>
    <w:rsid w:val="00847185"/>
    <w:rsid w:val="008507DE"/>
    <w:rsid w:val="008514E5"/>
    <w:rsid w:val="00852128"/>
    <w:rsid w:val="008525FC"/>
    <w:rsid w:val="0085798F"/>
    <w:rsid w:val="00861EED"/>
    <w:rsid w:val="008635C2"/>
    <w:rsid w:val="00864BD0"/>
    <w:rsid w:val="00866E9F"/>
    <w:rsid w:val="00867CD5"/>
    <w:rsid w:val="00870C1E"/>
    <w:rsid w:val="00871144"/>
    <w:rsid w:val="008725AE"/>
    <w:rsid w:val="0087573D"/>
    <w:rsid w:val="0088195F"/>
    <w:rsid w:val="00882371"/>
    <w:rsid w:val="008847A9"/>
    <w:rsid w:val="00887B5F"/>
    <w:rsid w:val="008912D6"/>
    <w:rsid w:val="00891EE3"/>
    <w:rsid w:val="00897DBF"/>
    <w:rsid w:val="008A11C4"/>
    <w:rsid w:val="008A4F23"/>
    <w:rsid w:val="008A6D2E"/>
    <w:rsid w:val="008B0FEB"/>
    <w:rsid w:val="008B29AD"/>
    <w:rsid w:val="008B3E2D"/>
    <w:rsid w:val="008B3E39"/>
    <w:rsid w:val="008B4601"/>
    <w:rsid w:val="008B4737"/>
    <w:rsid w:val="008B551D"/>
    <w:rsid w:val="008B6C68"/>
    <w:rsid w:val="008C0614"/>
    <w:rsid w:val="008C43A3"/>
    <w:rsid w:val="008C4E04"/>
    <w:rsid w:val="008C53B8"/>
    <w:rsid w:val="008C5B03"/>
    <w:rsid w:val="008C7787"/>
    <w:rsid w:val="008C7FB7"/>
    <w:rsid w:val="008D2D82"/>
    <w:rsid w:val="008D40E5"/>
    <w:rsid w:val="008D47F1"/>
    <w:rsid w:val="008E1AB7"/>
    <w:rsid w:val="008F14CE"/>
    <w:rsid w:val="008F4F49"/>
    <w:rsid w:val="008F59DA"/>
    <w:rsid w:val="008F6F33"/>
    <w:rsid w:val="00901223"/>
    <w:rsid w:val="00901BFF"/>
    <w:rsid w:val="009071D4"/>
    <w:rsid w:val="00913607"/>
    <w:rsid w:val="00914848"/>
    <w:rsid w:val="0092112F"/>
    <w:rsid w:val="0092176C"/>
    <w:rsid w:val="0092329A"/>
    <w:rsid w:val="00925741"/>
    <w:rsid w:val="00926EF6"/>
    <w:rsid w:val="00927A52"/>
    <w:rsid w:val="00931964"/>
    <w:rsid w:val="0093336F"/>
    <w:rsid w:val="00934C38"/>
    <w:rsid w:val="009370EE"/>
    <w:rsid w:val="00937222"/>
    <w:rsid w:val="009379F7"/>
    <w:rsid w:val="00937BEF"/>
    <w:rsid w:val="009439CB"/>
    <w:rsid w:val="0094532C"/>
    <w:rsid w:val="00952C7C"/>
    <w:rsid w:val="00954080"/>
    <w:rsid w:val="00957337"/>
    <w:rsid w:val="0096010F"/>
    <w:rsid w:val="00960B9D"/>
    <w:rsid w:val="00961A75"/>
    <w:rsid w:val="009634B3"/>
    <w:rsid w:val="009665F0"/>
    <w:rsid w:val="00966D01"/>
    <w:rsid w:val="009734CB"/>
    <w:rsid w:val="009735BF"/>
    <w:rsid w:val="009747C1"/>
    <w:rsid w:val="009749E2"/>
    <w:rsid w:val="009801B9"/>
    <w:rsid w:val="00983699"/>
    <w:rsid w:val="00986F99"/>
    <w:rsid w:val="009918AA"/>
    <w:rsid w:val="0099525F"/>
    <w:rsid w:val="0099613C"/>
    <w:rsid w:val="009976B6"/>
    <w:rsid w:val="009A62E7"/>
    <w:rsid w:val="009B3EBF"/>
    <w:rsid w:val="009B5791"/>
    <w:rsid w:val="009B6FC7"/>
    <w:rsid w:val="009C0FAA"/>
    <w:rsid w:val="009C138B"/>
    <w:rsid w:val="009C1FFA"/>
    <w:rsid w:val="009C411B"/>
    <w:rsid w:val="009C4733"/>
    <w:rsid w:val="009C6785"/>
    <w:rsid w:val="009D14DD"/>
    <w:rsid w:val="009D1C57"/>
    <w:rsid w:val="009D225F"/>
    <w:rsid w:val="009D2F6D"/>
    <w:rsid w:val="009D3F24"/>
    <w:rsid w:val="009D7FEB"/>
    <w:rsid w:val="009E062B"/>
    <w:rsid w:val="009E0A6F"/>
    <w:rsid w:val="009E34A5"/>
    <w:rsid w:val="009E3880"/>
    <w:rsid w:val="009E7F87"/>
    <w:rsid w:val="009F1D63"/>
    <w:rsid w:val="009F25EC"/>
    <w:rsid w:val="009F2C80"/>
    <w:rsid w:val="009F3D93"/>
    <w:rsid w:val="009F4244"/>
    <w:rsid w:val="00A00DD4"/>
    <w:rsid w:val="00A10C98"/>
    <w:rsid w:val="00A112F0"/>
    <w:rsid w:val="00A125E9"/>
    <w:rsid w:val="00A12A49"/>
    <w:rsid w:val="00A130A7"/>
    <w:rsid w:val="00A20AB8"/>
    <w:rsid w:val="00A25A87"/>
    <w:rsid w:val="00A25C65"/>
    <w:rsid w:val="00A26A1C"/>
    <w:rsid w:val="00A27006"/>
    <w:rsid w:val="00A32C64"/>
    <w:rsid w:val="00A33618"/>
    <w:rsid w:val="00A34D4C"/>
    <w:rsid w:val="00A36065"/>
    <w:rsid w:val="00A37481"/>
    <w:rsid w:val="00A443B5"/>
    <w:rsid w:val="00A5338D"/>
    <w:rsid w:val="00A555B8"/>
    <w:rsid w:val="00A60AB6"/>
    <w:rsid w:val="00A6128D"/>
    <w:rsid w:val="00A6314D"/>
    <w:rsid w:val="00A67B39"/>
    <w:rsid w:val="00A74DCF"/>
    <w:rsid w:val="00A74EC0"/>
    <w:rsid w:val="00A7554F"/>
    <w:rsid w:val="00A77B4E"/>
    <w:rsid w:val="00A805E9"/>
    <w:rsid w:val="00A81CC8"/>
    <w:rsid w:val="00A8251C"/>
    <w:rsid w:val="00A82DD9"/>
    <w:rsid w:val="00A903A1"/>
    <w:rsid w:val="00A93313"/>
    <w:rsid w:val="00A9494C"/>
    <w:rsid w:val="00A96CA5"/>
    <w:rsid w:val="00AA1FEB"/>
    <w:rsid w:val="00AA20C3"/>
    <w:rsid w:val="00AA3933"/>
    <w:rsid w:val="00AA39BB"/>
    <w:rsid w:val="00AA4612"/>
    <w:rsid w:val="00AA511F"/>
    <w:rsid w:val="00AA5AF7"/>
    <w:rsid w:val="00AA5E59"/>
    <w:rsid w:val="00AB10C8"/>
    <w:rsid w:val="00AB50BD"/>
    <w:rsid w:val="00AB5CFB"/>
    <w:rsid w:val="00AB6016"/>
    <w:rsid w:val="00AB724B"/>
    <w:rsid w:val="00AC0865"/>
    <w:rsid w:val="00AC1BAA"/>
    <w:rsid w:val="00AC2791"/>
    <w:rsid w:val="00AC6FD5"/>
    <w:rsid w:val="00AD0776"/>
    <w:rsid w:val="00AD15EC"/>
    <w:rsid w:val="00AD7A34"/>
    <w:rsid w:val="00AE163E"/>
    <w:rsid w:val="00AE20B5"/>
    <w:rsid w:val="00AE4827"/>
    <w:rsid w:val="00AE7A2E"/>
    <w:rsid w:val="00AF0619"/>
    <w:rsid w:val="00AF2B0A"/>
    <w:rsid w:val="00AF3899"/>
    <w:rsid w:val="00AF53A9"/>
    <w:rsid w:val="00AF5558"/>
    <w:rsid w:val="00AF5D2D"/>
    <w:rsid w:val="00AF71AC"/>
    <w:rsid w:val="00AF77D9"/>
    <w:rsid w:val="00AF7B37"/>
    <w:rsid w:val="00B02030"/>
    <w:rsid w:val="00B030D1"/>
    <w:rsid w:val="00B03147"/>
    <w:rsid w:val="00B05061"/>
    <w:rsid w:val="00B0512C"/>
    <w:rsid w:val="00B0555D"/>
    <w:rsid w:val="00B05B74"/>
    <w:rsid w:val="00B067E6"/>
    <w:rsid w:val="00B0692F"/>
    <w:rsid w:val="00B11649"/>
    <w:rsid w:val="00B11E8C"/>
    <w:rsid w:val="00B12201"/>
    <w:rsid w:val="00B12671"/>
    <w:rsid w:val="00B14D09"/>
    <w:rsid w:val="00B2008A"/>
    <w:rsid w:val="00B27890"/>
    <w:rsid w:val="00B300E0"/>
    <w:rsid w:val="00B33EDF"/>
    <w:rsid w:val="00B34BA6"/>
    <w:rsid w:val="00B35BD2"/>
    <w:rsid w:val="00B35E76"/>
    <w:rsid w:val="00B35F52"/>
    <w:rsid w:val="00B37E0C"/>
    <w:rsid w:val="00B411FC"/>
    <w:rsid w:val="00B41C19"/>
    <w:rsid w:val="00B41C93"/>
    <w:rsid w:val="00B41EFB"/>
    <w:rsid w:val="00B42021"/>
    <w:rsid w:val="00B42B4E"/>
    <w:rsid w:val="00B4409E"/>
    <w:rsid w:val="00B47983"/>
    <w:rsid w:val="00B47BE4"/>
    <w:rsid w:val="00B5067B"/>
    <w:rsid w:val="00B5297A"/>
    <w:rsid w:val="00B57858"/>
    <w:rsid w:val="00B57B71"/>
    <w:rsid w:val="00B6224F"/>
    <w:rsid w:val="00B64D62"/>
    <w:rsid w:val="00B64F36"/>
    <w:rsid w:val="00B7171C"/>
    <w:rsid w:val="00B80035"/>
    <w:rsid w:val="00B807EC"/>
    <w:rsid w:val="00B84DB2"/>
    <w:rsid w:val="00B85AD1"/>
    <w:rsid w:val="00B92B9D"/>
    <w:rsid w:val="00B942DE"/>
    <w:rsid w:val="00B94336"/>
    <w:rsid w:val="00B94D35"/>
    <w:rsid w:val="00B9658C"/>
    <w:rsid w:val="00B96BA7"/>
    <w:rsid w:val="00B97052"/>
    <w:rsid w:val="00BA0B9B"/>
    <w:rsid w:val="00BA138F"/>
    <w:rsid w:val="00BA4F9D"/>
    <w:rsid w:val="00BA7683"/>
    <w:rsid w:val="00BB0030"/>
    <w:rsid w:val="00BB5304"/>
    <w:rsid w:val="00BB6300"/>
    <w:rsid w:val="00BB75A9"/>
    <w:rsid w:val="00BC0EAC"/>
    <w:rsid w:val="00BC23D7"/>
    <w:rsid w:val="00BC25F1"/>
    <w:rsid w:val="00BC2DA9"/>
    <w:rsid w:val="00BC32CB"/>
    <w:rsid w:val="00BC6F29"/>
    <w:rsid w:val="00BD01C2"/>
    <w:rsid w:val="00BD0742"/>
    <w:rsid w:val="00BD3123"/>
    <w:rsid w:val="00BD6321"/>
    <w:rsid w:val="00BD6387"/>
    <w:rsid w:val="00BD6B89"/>
    <w:rsid w:val="00BE0065"/>
    <w:rsid w:val="00BE1B48"/>
    <w:rsid w:val="00BE32E5"/>
    <w:rsid w:val="00BF0B40"/>
    <w:rsid w:val="00BF22B4"/>
    <w:rsid w:val="00BF37A0"/>
    <w:rsid w:val="00BF551E"/>
    <w:rsid w:val="00BF6FE2"/>
    <w:rsid w:val="00BF7506"/>
    <w:rsid w:val="00C01095"/>
    <w:rsid w:val="00C04C8C"/>
    <w:rsid w:val="00C073C5"/>
    <w:rsid w:val="00C10A37"/>
    <w:rsid w:val="00C13178"/>
    <w:rsid w:val="00C17666"/>
    <w:rsid w:val="00C17E9C"/>
    <w:rsid w:val="00C21715"/>
    <w:rsid w:val="00C21E6D"/>
    <w:rsid w:val="00C22FD4"/>
    <w:rsid w:val="00C2443D"/>
    <w:rsid w:val="00C257A7"/>
    <w:rsid w:val="00C27CE3"/>
    <w:rsid w:val="00C35BDE"/>
    <w:rsid w:val="00C42FE8"/>
    <w:rsid w:val="00C442B5"/>
    <w:rsid w:val="00C4696B"/>
    <w:rsid w:val="00C47779"/>
    <w:rsid w:val="00C5148A"/>
    <w:rsid w:val="00C64A40"/>
    <w:rsid w:val="00C74A74"/>
    <w:rsid w:val="00C75421"/>
    <w:rsid w:val="00C75FB9"/>
    <w:rsid w:val="00C763BC"/>
    <w:rsid w:val="00C81B52"/>
    <w:rsid w:val="00C916CD"/>
    <w:rsid w:val="00C920EB"/>
    <w:rsid w:val="00C944EC"/>
    <w:rsid w:val="00C94798"/>
    <w:rsid w:val="00C9665B"/>
    <w:rsid w:val="00C96B78"/>
    <w:rsid w:val="00C96E7C"/>
    <w:rsid w:val="00CA2E52"/>
    <w:rsid w:val="00CA37B3"/>
    <w:rsid w:val="00CA460D"/>
    <w:rsid w:val="00CB08C5"/>
    <w:rsid w:val="00CB2C22"/>
    <w:rsid w:val="00CB5528"/>
    <w:rsid w:val="00CB795F"/>
    <w:rsid w:val="00CC1E4C"/>
    <w:rsid w:val="00CC57B1"/>
    <w:rsid w:val="00CD2F8A"/>
    <w:rsid w:val="00CD3083"/>
    <w:rsid w:val="00CD3197"/>
    <w:rsid w:val="00CD48D3"/>
    <w:rsid w:val="00CE1EF8"/>
    <w:rsid w:val="00CE360F"/>
    <w:rsid w:val="00CE3E3E"/>
    <w:rsid w:val="00CE788D"/>
    <w:rsid w:val="00CF06CA"/>
    <w:rsid w:val="00D0185B"/>
    <w:rsid w:val="00D02025"/>
    <w:rsid w:val="00D036E9"/>
    <w:rsid w:val="00D0765E"/>
    <w:rsid w:val="00D102CA"/>
    <w:rsid w:val="00D10500"/>
    <w:rsid w:val="00D13F49"/>
    <w:rsid w:val="00D14F27"/>
    <w:rsid w:val="00D15898"/>
    <w:rsid w:val="00D164E6"/>
    <w:rsid w:val="00D16724"/>
    <w:rsid w:val="00D20058"/>
    <w:rsid w:val="00D208C3"/>
    <w:rsid w:val="00D20A49"/>
    <w:rsid w:val="00D210F8"/>
    <w:rsid w:val="00D216B6"/>
    <w:rsid w:val="00D222B2"/>
    <w:rsid w:val="00D242D2"/>
    <w:rsid w:val="00D2486F"/>
    <w:rsid w:val="00D262E6"/>
    <w:rsid w:val="00D26A6B"/>
    <w:rsid w:val="00D277AC"/>
    <w:rsid w:val="00D31123"/>
    <w:rsid w:val="00D31C49"/>
    <w:rsid w:val="00D33AD3"/>
    <w:rsid w:val="00D355D6"/>
    <w:rsid w:val="00D41820"/>
    <w:rsid w:val="00D5189F"/>
    <w:rsid w:val="00D51C67"/>
    <w:rsid w:val="00D53878"/>
    <w:rsid w:val="00D56C71"/>
    <w:rsid w:val="00D57F95"/>
    <w:rsid w:val="00D607C9"/>
    <w:rsid w:val="00D60EE4"/>
    <w:rsid w:val="00D64FE4"/>
    <w:rsid w:val="00D66712"/>
    <w:rsid w:val="00D6769B"/>
    <w:rsid w:val="00D67CFB"/>
    <w:rsid w:val="00D743A8"/>
    <w:rsid w:val="00D745CE"/>
    <w:rsid w:val="00D76921"/>
    <w:rsid w:val="00D81CB8"/>
    <w:rsid w:val="00D83D58"/>
    <w:rsid w:val="00D85128"/>
    <w:rsid w:val="00D859C2"/>
    <w:rsid w:val="00D85AE5"/>
    <w:rsid w:val="00D86707"/>
    <w:rsid w:val="00D87382"/>
    <w:rsid w:val="00D8760E"/>
    <w:rsid w:val="00D87909"/>
    <w:rsid w:val="00D90388"/>
    <w:rsid w:val="00D90FBE"/>
    <w:rsid w:val="00D96BB0"/>
    <w:rsid w:val="00D972A6"/>
    <w:rsid w:val="00DA044E"/>
    <w:rsid w:val="00DA28E6"/>
    <w:rsid w:val="00DA37FA"/>
    <w:rsid w:val="00DA64B7"/>
    <w:rsid w:val="00DA7EB3"/>
    <w:rsid w:val="00DB0B45"/>
    <w:rsid w:val="00DB1E04"/>
    <w:rsid w:val="00DB2BAF"/>
    <w:rsid w:val="00DB2CBA"/>
    <w:rsid w:val="00DC2E89"/>
    <w:rsid w:val="00DC3BE6"/>
    <w:rsid w:val="00DC6F63"/>
    <w:rsid w:val="00DD08E7"/>
    <w:rsid w:val="00DD3B7F"/>
    <w:rsid w:val="00DD561B"/>
    <w:rsid w:val="00DD64A4"/>
    <w:rsid w:val="00DD67A9"/>
    <w:rsid w:val="00DD6DD1"/>
    <w:rsid w:val="00DF5DF3"/>
    <w:rsid w:val="00DF6BAA"/>
    <w:rsid w:val="00E00285"/>
    <w:rsid w:val="00E018CA"/>
    <w:rsid w:val="00E031DA"/>
    <w:rsid w:val="00E033FB"/>
    <w:rsid w:val="00E03865"/>
    <w:rsid w:val="00E07DD8"/>
    <w:rsid w:val="00E11011"/>
    <w:rsid w:val="00E140A8"/>
    <w:rsid w:val="00E1427A"/>
    <w:rsid w:val="00E16B04"/>
    <w:rsid w:val="00E20333"/>
    <w:rsid w:val="00E30291"/>
    <w:rsid w:val="00E30658"/>
    <w:rsid w:val="00E309E3"/>
    <w:rsid w:val="00E31EC1"/>
    <w:rsid w:val="00E35EC1"/>
    <w:rsid w:val="00E460D8"/>
    <w:rsid w:val="00E46FF5"/>
    <w:rsid w:val="00E53FEC"/>
    <w:rsid w:val="00E6031B"/>
    <w:rsid w:val="00E66717"/>
    <w:rsid w:val="00E67A53"/>
    <w:rsid w:val="00E67F17"/>
    <w:rsid w:val="00E70957"/>
    <w:rsid w:val="00E73BCC"/>
    <w:rsid w:val="00E75875"/>
    <w:rsid w:val="00E7689C"/>
    <w:rsid w:val="00E80BE0"/>
    <w:rsid w:val="00E82CA2"/>
    <w:rsid w:val="00E859FA"/>
    <w:rsid w:val="00E85AD0"/>
    <w:rsid w:val="00E863FB"/>
    <w:rsid w:val="00E9172A"/>
    <w:rsid w:val="00E934DC"/>
    <w:rsid w:val="00E959B5"/>
    <w:rsid w:val="00E9634D"/>
    <w:rsid w:val="00E966D7"/>
    <w:rsid w:val="00E97C05"/>
    <w:rsid w:val="00EA0694"/>
    <w:rsid w:val="00EA0848"/>
    <w:rsid w:val="00EA4738"/>
    <w:rsid w:val="00EA5549"/>
    <w:rsid w:val="00EA67B2"/>
    <w:rsid w:val="00EB227E"/>
    <w:rsid w:val="00EB3284"/>
    <w:rsid w:val="00EB42B0"/>
    <w:rsid w:val="00EB6487"/>
    <w:rsid w:val="00EB6E60"/>
    <w:rsid w:val="00EB7249"/>
    <w:rsid w:val="00EC7FE9"/>
    <w:rsid w:val="00ED0D94"/>
    <w:rsid w:val="00ED5310"/>
    <w:rsid w:val="00ED7D3A"/>
    <w:rsid w:val="00EE0241"/>
    <w:rsid w:val="00EE03E9"/>
    <w:rsid w:val="00EE2234"/>
    <w:rsid w:val="00EE4194"/>
    <w:rsid w:val="00EE4FA1"/>
    <w:rsid w:val="00EE5C05"/>
    <w:rsid w:val="00EE5D17"/>
    <w:rsid w:val="00EE5EA9"/>
    <w:rsid w:val="00EE71DD"/>
    <w:rsid w:val="00EF3ADF"/>
    <w:rsid w:val="00F01ECD"/>
    <w:rsid w:val="00F02E71"/>
    <w:rsid w:val="00F0380F"/>
    <w:rsid w:val="00F03915"/>
    <w:rsid w:val="00F052D5"/>
    <w:rsid w:val="00F07198"/>
    <w:rsid w:val="00F073BD"/>
    <w:rsid w:val="00F11EC1"/>
    <w:rsid w:val="00F12A7F"/>
    <w:rsid w:val="00F13203"/>
    <w:rsid w:val="00F151D9"/>
    <w:rsid w:val="00F172AE"/>
    <w:rsid w:val="00F21BEE"/>
    <w:rsid w:val="00F2204B"/>
    <w:rsid w:val="00F26258"/>
    <w:rsid w:val="00F30949"/>
    <w:rsid w:val="00F30E8F"/>
    <w:rsid w:val="00F313B4"/>
    <w:rsid w:val="00F34625"/>
    <w:rsid w:val="00F348D0"/>
    <w:rsid w:val="00F373FF"/>
    <w:rsid w:val="00F44076"/>
    <w:rsid w:val="00F4535E"/>
    <w:rsid w:val="00F47CE8"/>
    <w:rsid w:val="00F52E80"/>
    <w:rsid w:val="00F53C79"/>
    <w:rsid w:val="00F54081"/>
    <w:rsid w:val="00F5580E"/>
    <w:rsid w:val="00F60744"/>
    <w:rsid w:val="00F657AE"/>
    <w:rsid w:val="00F675AC"/>
    <w:rsid w:val="00F71D1A"/>
    <w:rsid w:val="00F73BAB"/>
    <w:rsid w:val="00F74870"/>
    <w:rsid w:val="00F74E47"/>
    <w:rsid w:val="00F764CD"/>
    <w:rsid w:val="00F82BAA"/>
    <w:rsid w:val="00F83555"/>
    <w:rsid w:val="00F85B08"/>
    <w:rsid w:val="00F90015"/>
    <w:rsid w:val="00F90BD6"/>
    <w:rsid w:val="00F91FF8"/>
    <w:rsid w:val="00F9409B"/>
    <w:rsid w:val="00F95637"/>
    <w:rsid w:val="00F9563B"/>
    <w:rsid w:val="00F97DA0"/>
    <w:rsid w:val="00FA3E61"/>
    <w:rsid w:val="00FA51D3"/>
    <w:rsid w:val="00FA65A8"/>
    <w:rsid w:val="00FA6A93"/>
    <w:rsid w:val="00FB0D12"/>
    <w:rsid w:val="00FB1F21"/>
    <w:rsid w:val="00FB29A6"/>
    <w:rsid w:val="00FB4830"/>
    <w:rsid w:val="00FB5C3D"/>
    <w:rsid w:val="00FC1DAD"/>
    <w:rsid w:val="00FC2F77"/>
    <w:rsid w:val="00FC31D6"/>
    <w:rsid w:val="00FC3B60"/>
    <w:rsid w:val="00FC78AE"/>
    <w:rsid w:val="00FC7E6E"/>
    <w:rsid w:val="00FD2837"/>
    <w:rsid w:val="00FD2963"/>
    <w:rsid w:val="00FD3903"/>
    <w:rsid w:val="00FD57A7"/>
    <w:rsid w:val="00FD7D2E"/>
    <w:rsid w:val="00FE63FA"/>
    <w:rsid w:val="00FF04EC"/>
    <w:rsid w:val="00FF0631"/>
    <w:rsid w:val="00FF27A3"/>
    <w:rsid w:val="00FF2F46"/>
    <w:rsid w:val="00FF369C"/>
    <w:rsid w:val="00FF3E26"/>
    <w:rsid w:val="00FF50CB"/>
    <w:rsid w:val="00FF5884"/>
    <w:rsid w:val="00FF60C7"/>
    <w:rsid w:val="00FF66A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61A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red">
    <w:name w:val="red"/>
    <w:basedOn w:val="Absatz-Standardschriftart"/>
    <w:rsid w:val="000164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478297">
      <w:bodyDiv w:val="1"/>
      <w:marLeft w:val="0"/>
      <w:marRight w:val="0"/>
      <w:marTop w:val="0"/>
      <w:marBottom w:val="0"/>
      <w:divBdr>
        <w:top w:val="none" w:sz="0" w:space="0" w:color="auto"/>
        <w:left w:val="none" w:sz="0" w:space="0" w:color="auto"/>
        <w:bottom w:val="none" w:sz="0" w:space="0" w:color="auto"/>
        <w:right w:val="none" w:sz="0" w:space="0" w:color="auto"/>
      </w:divBdr>
    </w:div>
    <w:div w:id="21155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guc.biz" TargetMode="External"/><Relationship Id="rId3" Type="http://schemas.openxmlformats.org/officeDocument/2006/relationships/styles" Target="styles.xml"/><Relationship Id="rId7" Type="http://schemas.openxmlformats.org/officeDocument/2006/relationships/hyperlink" Target="https://www.ringspann.de/de/service/video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ringspann.de/" TargetMode="External"/><Relationship Id="rId4" Type="http://schemas.microsoft.com/office/2007/relationships/stylesWithEffects" Target="stylesWithEffects.xml"/><Relationship Id="rId9" Type="http://schemas.openxmlformats.org/officeDocument/2006/relationships/hyperlink" Target="mailto:info@ringspann.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1E236C-0821-4838-8C3C-14D0C076B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1126</Words>
  <Characters>7094</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8204</CharactersWithSpaces>
  <SharedDoc>false</SharedDoc>
  <HLinks>
    <vt:vector size="18" baseType="variant">
      <vt:variant>
        <vt:i4>11</vt:i4>
      </vt:variant>
      <vt:variant>
        <vt:i4>6</vt:i4>
      </vt:variant>
      <vt:variant>
        <vt:i4>0</vt:i4>
      </vt:variant>
      <vt:variant>
        <vt:i4>5</vt:i4>
      </vt:variant>
      <vt:variant>
        <vt:lpwstr>http://www.ringspann.de/</vt:lpwstr>
      </vt:variant>
      <vt:variant>
        <vt:lpwstr/>
      </vt:variant>
      <vt:variant>
        <vt:i4>7733327</vt:i4>
      </vt:variant>
      <vt:variant>
        <vt:i4>3</vt:i4>
      </vt:variant>
      <vt:variant>
        <vt:i4>0</vt:i4>
      </vt:variant>
      <vt:variant>
        <vt:i4>5</vt:i4>
      </vt:variant>
      <vt:variant>
        <vt:lpwstr>mailto:info@ringspann.de</vt:lpwstr>
      </vt:variant>
      <vt:variant>
        <vt:lpwstr/>
      </vt: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97</cp:revision>
  <cp:lastPrinted>2022-11-07T06:55:00Z</cp:lastPrinted>
  <dcterms:created xsi:type="dcterms:W3CDTF">2022-03-09T05:50:00Z</dcterms:created>
  <dcterms:modified xsi:type="dcterms:W3CDTF">2022-11-07T07:05:00Z</dcterms:modified>
</cp:coreProperties>
</file>