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45642" w14:textId="77777777" w:rsidR="00EE5EA9" w:rsidRPr="00974756" w:rsidRDefault="00EE5EA9">
      <w:pPr>
        <w:pBdr>
          <w:bottom w:val="single" w:sz="4" w:space="1" w:color="auto"/>
        </w:pBdr>
        <w:ind w:left="0"/>
        <w:rPr>
          <w:rFonts w:ascii="Calibri" w:hAnsi="Calibri" w:cs="Calibri"/>
          <w:spacing w:val="0"/>
          <w:sz w:val="24"/>
          <w:szCs w:val="24"/>
        </w:rPr>
      </w:pPr>
      <w:r w:rsidRPr="00974756">
        <w:rPr>
          <w:rFonts w:ascii="Calibri" w:hAnsi="Calibri" w:cs="Calibri"/>
          <w:spacing w:val="0"/>
          <w:sz w:val="24"/>
          <w:szCs w:val="24"/>
        </w:rPr>
        <w:t>PRESSE-INFORMATION</w:t>
      </w:r>
    </w:p>
    <w:p w14:paraId="23EE0063" w14:textId="77777777" w:rsidR="00EE5EA9" w:rsidRPr="00D31123" w:rsidRDefault="00EE5EA9">
      <w:pPr>
        <w:ind w:left="0"/>
        <w:rPr>
          <w:rFonts w:ascii="Calibri" w:hAnsi="Calibri" w:cs="Calibri"/>
          <w:spacing w:val="0"/>
          <w:sz w:val="16"/>
          <w:szCs w:val="16"/>
          <w:u w:val="single"/>
        </w:rPr>
      </w:pPr>
    </w:p>
    <w:p w14:paraId="7C91AAB5" w14:textId="77777777" w:rsidR="00FF369C" w:rsidRPr="00D31123" w:rsidRDefault="00FF369C">
      <w:pPr>
        <w:ind w:left="0"/>
        <w:rPr>
          <w:rFonts w:ascii="Calibri" w:hAnsi="Calibri" w:cs="Calibri"/>
          <w:spacing w:val="0"/>
          <w:sz w:val="16"/>
          <w:szCs w:val="16"/>
        </w:rPr>
      </w:pPr>
    </w:p>
    <w:p w14:paraId="7B4ECC4C" w14:textId="77777777" w:rsidR="00EE5EA9" w:rsidRPr="00D31123" w:rsidRDefault="00EE5EA9">
      <w:pPr>
        <w:ind w:left="0"/>
        <w:rPr>
          <w:rFonts w:ascii="Calibri" w:hAnsi="Calibri" w:cs="Calibri"/>
          <w:spacing w:val="0"/>
          <w:sz w:val="16"/>
          <w:szCs w:val="16"/>
        </w:rPr>
      </w:pPr>
    </w:p>
    <w:p w14:paraId="19008B34" w14:textId="4683EFF0" w:rsidR="00EE5EA9" w:rsidRPr="00D31123" w:rsidRDefault="00FF3E26">
      <w:pPr>
        <w:ind w:left="0"/>
        <w:rPr>
          <w:rFonts w:ascii="Calibri" w:hAnsi="Calibri" w:cs="Calibri"/>
          <w:i/>
          <w:spacing w:val="0"/>
        </w:rPr>
      </w:pPr>
      <w:r w:rsidRPr="00D31123">
        <w:rPr>
          <w:rFonts w:ascii="Calibri" w:hAnsi="Calibri" w:cs="Calibri"/>
          <w:i/>
          <w:spacing w:val="0"/>
        </w:rPr>
        <w:t xml:space="preserve">Antriebstechnik/ </w:t>
      </w:r>
      <w:r w:rsidR="008D1982">
        <w:rPr>
          <w:rFonts w:ascii="Calibri" w:hAnsi="Calibri" w:cs="Calibri"/>
          <w:i/>
          <w:spacing w:val="0"/>
        </w:rPr>
        <w:t>Zulieferer</w:t>
      </w:r>
      <w:r w:rsidR="00363773">
        <w:rPr>
          <w:rFonts w:ascii="Calibri" w:hAnsi="Calibri" w:cs="Calibri"/>
          <w:i/>
          <w:spacing w:val="0"/>
        </w:rPr>
        <w:t xml:space="preserve">/ </w:t>
      </w:r>
      <w:r w:rsidR="00B030D1" w:rsidRPr="00D31123">
        <w:rPr>
          <w:rFonts w:ascii="Calibri" w:hAnsi="Calibri" w:cs="Calibri"/>
          <w:i/>
          <w:spacing w:val="0"/>
        </w:rPr>
        <w:t>Konstruktion</w:t>
      </w:r>
      <w:r w:rsidRPr="00D31123">
        <w:rPr>
          <w:rFonts w:ascii="Calibri" w:hAnsi="Calibri" w:cs="Calibri"/>
          <w:i/>
          <w:spacing w:val="0"/>
        </w:rPr>
        <w:t>/</w:t>
      </w:r>
      <w:r w:rsidR="00AA3933" w:rsidRPr="00D31123">
        <w:rPr>
          <w:rFonts w:ascii="Calibri" w:hAnsi="Calibri" w:cs="Calibri"/>
          <w:i/>
          <w:spacing w:val="0"/>
        </w:rPr>
        <w:t xml:space="preserve"> </w:t>
      </w:r>
      <w:r w:rsidR="008D1982">
        <w:rPr>
          <w:rFonts w:ascii="Calibri" w:hAnsi="Calibri" w:cs="Calibri"/>
          <w:i/>
          <w:spacing w:val="0"/>
        </w:rPr>
        <w:t>Montagetechnik/</w:t>
      </w:r>
      <w:r w:rsidR="00B14D09" w:rsidRPr="00D31123">
        <w:rPr>
          <w:rFonts w:ascii="Calibri" w:hAnsi="Calibri" w:cs="Calibri"/>
          <w:i/>
          <w:spacing w:val="0"/>
        </w:rPr>
        <w:t xml:space="preserve"> </w:t>
      </w:r>
      <w:r w:rsidR="00363773">
        <w:rPr>
          <w:rFonts w:ascii="Calibri" w:hAnsi="Calibri" w:cs="Calibri"/>
          <w:i/>
          <w:spacing w:val="0"/>
        </w:rPr>
        <w:t xml:space="preserve">Robotik/ </w:t>
      </w:r>
      <w:r w:rsidR="00500835" w:rsidRPr="00D31123">
        <w:rPr>
          <w:rFonts w:ascii="Calibri" w:hAnsi="Calibri" w:cs="Calibri"/>
          <w:i/>
          <w:spacing w:val="0"/>
        </w:rPr>
        <w:t>Maschinen- u</w:t>
      </w:r>
      <w:r w:rsidR="008D1982">
        <w:rPr>
          <w:rFonts w:ascii="Calibri" w:hAnsi="Calibri" w:cs="Calibri"/>
          <w:i/>
          <w:spacing w:val="0"/>
        </w:rPr>
        <w:t>.</w:t>
      </w:r>
      <w:r w:rsidR="00500835" w:rsidRPr="00D31123">
        <w:rPr>
          <w:rFonts w:ascii="Calibri" w:hAnsi="Calibri" w:cs="Calibri"/>
          <w:i/>
          <w:spacing w:val="0"/>
        </w:rPr>
        <w:t xml:space="preserve"> Anlagenbau</w:t>
      </w:r>
    </w:p>
    <w:p w14:paraId="44E90CA7" w14:textId="77777777" w:rsidR="00AF0619" w:rsidRPr="00D31123" w:rsidRDefault="00AF0619">
      <w:pPr>
        <w:ind w:left="0"/>
        <w:rPr>
          <w:rFonts w:ascii="Calibri" w:hAnsi="Calibri" w:cs="Calibri"/>
          <w:spacing w:val="0"/>
          <w:sz w:val="16"/>
          <w:szCs w:val="16"/>
        </w:rPr>
      </w:pPr>
    </w:p>
    <w:p w14:paraId="3B973670" w14:textId="49AF45EF" w:rsidR="00EE5EA9" w:rsidRPr="00646013" w:rsidRDefault="00363773" w:rsidP="00C10A37">
      <w:pPr>
        <w:pStyle w:val="berschrift3"/>
        <w:spacing w:after="120" w:line="240" w:lineRule="auto"/>
        <w:rPr>
          <w:rFonts w:ascii="Calibri" w:hAnsi="Calibri" w:cs="Calibri"/>
          <w:spacing w:val="0"/>
          <w:szCs w:val="40"/>
        </w:rPr>
      </w:pPr>
      <w:r w:rsidRPr="00646013">
        <w:rPr>
          <w:rFonts w:ascii="Calibri" w:hAnsi="Calibri" w:cs="Calibri"/>
          <w:spacing w:val="0"/>
          <w:szCs w:val="40"/>
        </w:rPr>
        <w:t xml:space="preserve">Sichere </w:t>
      </w:r>
      <w:r w:rsidR="00311F48" w:rsidRPr="00646013">
        <w:rPr>
          <w:rFonts w:ascii="Calibri" w:hAnsi="Calibri" w:cs="Calibri"/>
          <w:spacing w:val="0"/>
          <w:szCs w:val="40"/>
        </w:rPr>
        <w:t>Spann</w:t>
      </w:r>
      <w:r w:rsidR="001B740B" w:rsidRPr="00646013">
        <w:rPr>
          <w:rFonts w:ascii="Calibri" w:hAnsi="Calibri" w:cs="Calibri"/>
          <w:spacing w:val="0"/>
          <w:szCs w:val="40"/>
        </w:rPr>
        <w:t>ung</w:t>
      </w:r>
      <w:r w:rsidRPr="00646013">
        <w:rPr>
          <w:rFonts w:ascii="Calibri" w:hAnsi="Calibri" w:cs="Calibri"/>
          <w:spacing w:val="0"/>
          <w:szCs w:val="40"/>
        </w:rPr>
        <w:t xml:space="preserve"> und einfaches Assembling</w:t>
      </w:r>
    </w:p>
    <w:p w14:paraId="33104360" w14:textId="125837C8" w:rsidR="00574F43" w:rsidRPr="00391752" w:rsidRDefault="00363773" w:rsidP="00C10A37">
      <w:pPr>
        <w:pStyle w:val="berschrift2"/>
        <w:spacing w:after="240" w:line="240" w:lineRule="auto"/>
        <w:rPr>
          <w:rFonts w:ascii="Calibri" w:hAnsi="Calibri" w:cs="Calibri"/>
          <w:spacing w:val="-2"/>
          <w:sz w:val="24"/>
          <w:szCs w:val="24"/>
        </w:rPr>
      </w:pPr>
      <w:r w:rsidRPr="00391752">
        <w:rPr>
          <w:rFonts w:ascii="Calibri" w:hAnsi="Calibri" w:cs="Calibri"/>
          <w:spacing w:val="-2"/>
          <w:sz w:val="24"/>
          <w:szCs w:val="24"/>
        </w:rPr>
        <w:t xml:space="preserve">Zweiteilige Schrumpfscheiben von </w:t>
      </w:r>
      <w:r w:rsidR="00123895" w:rsidRPr="00391752">
        <w:rPr>
          <w:rFonts w:ascii="Calibri" w:hAnsi="Calibri" w:cs="Calibri"/>
          <w:spacing w:val="-2"/>
          <w:sz w:val="24"/>
          <w:szCs w:val="24"/>
        </w:rPr>
        <w:t>RINGSPANN</w:t>
      </w:r>
      <w:r w:rsidR="00784D35" w:rsidRPr="00391752">
        <w:rPr>
          <w:rFonts w:ascii="Calibri" w:hAnsi="Calibri" w:cs="Calibri"/>
          <w:spacing w:val="-2"/>
          <w:sz w:val="24"/>
          <w:szCs w:val="24"/>
        </w:rPr>
        <w:t xml:space="preserve"> </w:t>
      </w:r>
      <w:r w:rsidRPr="00391752">
        <w:rPr>
          <w:rFonts w:ascii="Calibri" w:hAnsi="Calibri" w:cs="Calibri"/>
          <w:spacing w:val="-2"/>
          <w:sz w:val="24"/>
          <w:szCs w:val="24"/>
        </w:rPr>
        <w:t>punkten mit weggesteuerter Montage</w:t>
      </w:r>
    </w:p>
    <w:p w14:paraId="19D8BE9D" w14:textId="32D4C4F9" w:rsidR="00363773" w:rsidRPr="00391752" w:rsidRDefault="00363773" w:rsidP="004E44B7">
      <w:pPr>
        <w:pStyle w:val="berschrift2"/>
        <w:spacing w:after="120"/>
        <w:rPr>
          <w:rFonts w:ascii="Calibri" w:hAnsi="Calibri" w:cs="Calibri"/>
          <w:spacing w:val="0"/>
          <w:sz w:val="21"/>
          <w:szCs w:val="21"/>
        </w:rPr>
      </w:pPr>
      <w:r w:rsidRPr="00391752">
        <w:rPr>
          <w:rFonts w:ascii="Calibri" w:hAnsi="Calibri" w:cs="Calibri"/>
          <w:spacing w:val="0"/>
          <w:sz w:val="21"/>
          <w:szCs w:val="21"/>
        </w:rPr>
        <w:t xml:space="preserve">Die </w:t>
      </w:r>
      <w:r w:rsidR="0058341D" w:rsidRPr="00391752">
        <w:rPr>
          <w:rFonts w:ascii="Calibri" w:hAnsi="Calibri" w:cs="Calibri"/>
          <w:spacing w:val="0"/>
          <w:sz w:val="21"/>
          <w:szCs w:val="21"/>
        </w:rPr>
        <w:t xml:space="preserve">stählernen </w:t>
      </w:r>
      <w:r w:rsidRPr="00391752">
        <w:rPr>
          <w:rFonts w:ascii="Calibri" w:hAnsi="Calibri" w:cs="Calibri"/>
          <w:spacing w:val="0"/>
          <w:sz w:val="21"/>
          <w:szCs w:val="21"/>
        </w:rPr>
        <w:t xml:space="preserve">Schrumpfscheiben von RINGSPANN </w:t>
      </w:r>
      <w:r w:rsidR="00311F48" w:rsidRPr="00391752">
        <w:rPr>
          <w:rFonts w:ascii="Calibri" w:hAnsi="Calibri" w:cs="Calibri"/>
          <w:spacing w:val="0"/>
          <w:sz w:val="21"/>
          <w:szCs w:val="21"/>
        </w:rPr>
        <w:t xml:space="preserve">gelten als </w:t>
      </w:r>
      <w:r w:rsidRPr="00391752">
        <w:rPr>
          <w:rFonts w:ascii="Calibri" w:hAnsi="Calibri" w:cs="Calibri"/>
          <w:spacing w:val="0"/>
          <w:sz w:val="21"/>
          <w:szCs w:val="21"/>
        </w:rPr>
        <w:t>Premiumlösung für d</w:t>
      </w:r>
      <w:r w:rsidR="00311F48" w:rsidRPr="00391752">
        <w:rPr>
          <w:rFonts w:ascii="Calibri" w:hAnsi="Calibri" w:cs="Calibri"/>
          <w:spacing w:val="0"/>
          <w:sz w:val="21"/>
          <w:szCs w:val="21"/>
        </w:rPr>
        <w:t>as</w:t>
      </w:r>
      <w:r w:rsidRPr="00391752">
        <w:rPr>
          <w:rFonts w:ascii="Calibri" w:hAnsi="Calibri" w:cs="Calibri"/>
          <w:spacing w:val="0"/>
          <w:sz w:val="21"/>
          <w:szCs w:val="21"/>
        </w:rPr>
        <w:t xml:space="preserve"> reibschlüssige </w:t>
      </w:r>
      <w:r w:rsidR="0058341D" w:rsidRPr="00391752">
        <w:rPr>
          <w:rFonts w:ascii="Calibri" w:hAnsi="Calibri" w:cs="Calibri"/>
          <w:spacing w:val="0"/>
          <w:sz w:val="21"/>
          <w:szCs w:val="21"/>
        </w:rPr>
        <w:t>und spielfreie Befestig</w:t>
      </w:r>
      <w:r w:rsidR="00311F48" w:rsidRPr="00391752">
        <w:rPr>
          <w:rFonts w:ascii="Calibri" w:hAnsi="Calibri" w:cs="Calibri"/>
          <w:spacing w:val="0"/>
          <w:sz w:val="21"/>
          <w:szCs w:val="21"/>
        </w:rPr>
        <w:t>en</w:t>
      </w:r>
      <w:r w:rsidR="0058341D" w:rsidRPr="00391752">
        <w:rPr>
          <w:rFonts w:ascii="Calibri" w:hAnsi="Calibri" w:cs="Calibri"/>
          <w:spacing w:val="0"/>
          <w:sz w:val="21"/>
          <w:szCs w:val="21"/>
        </w:rPr>
        <w:t xml:space="preserve"> </w:t>
      </w:r>
      <w:r w:rsidRPr="00391752">
        <w:rPr>
          <w:rFonts w:ascii="Calibri" w:hAnsi="Calibri" w:cs="Calibri"/>
          <w:spacing w:val="0"/>
          <w:sz w:val="21"/>
          <w:szCs w:val="21"/>
        </w:rPr>
        <w:t xml:space="preserve">von </w:t>
      </w:r>
      <w:r w:rsidR="0058341D" w:rsidRPr="00391752">
        <w:rPr>
          <w:rFonts w:ascii="Calibri" w:hAnsi="Calibri" w:cs="Calibri"/>
          <w:spacing w:val="0"/>
          <w:sz w:val="21"/>
          <w:szCs w:val="21"/>
        </w:rPr>
        <w:t>Hohlwellen und Naben auf Wellen.</w:t>
      </w:r>
      <w:r w:rsidR="0019713B" w:rsidRPr="00391752">
        <w:rPr>
          <w:rFonts w:ascii="Calibri" w:hAnsi="Calibri" w:cs="Calibri"/>
          <w:spacing w:val="0"/>
          <w:sz w:val="21"/>
          <w:szCs w:val="21"/>
        </w:rPr>
        <w:t xml:space="preserve"> </w:t>
      </w:r>
      <w:r w:rsidR="00D64633" w:rsidRPr="00391752">
        <w:rPr>
          <w:rFonts w:ascii="Calibri" w:hAnsi="Calibri" w:cs="Calibri"/>
          <w:spacing w:val="0"/>
          <w:sz w:val="21"/>
          <w:szCs w:val="21"/>
        </w:rPr>
        <w:t>Insbesondere die zweiteiligen Ausführungen der Baureihen RLK 608, RLK 608E und RLK 606 erfreuen sich i</w:t>
      </w:r>
      <w:r w:rsidR="0019713B" w:rsidRPr="00391752">
        <w:rPr>
          <w:rFonts w:ascii="Calibri" w:hAnsi="Calibri" w:cs="Calibri"/>
          <w:spacing w:val="0"/>
          <w:sz w:val="21"/>
          <w:szCs w:val="21"/>
        </w:rPr>
        <w:t>n vielen Bereichen de</w:t>
      </w:r>
      <w:r w:rsidR="00FD1D7B" w:rsidRPr="00391752">
        <w:rPr>
          <w:rFonts w:ascii="Calibri" w:hAnsi="Calibri" w:cs="Calibri"/>
          <w:spacing w:val="0"/>
          <w:sz w:val="21"/>
          <w:szCs w:val="21"/>
        </w:rPr>
        <w:t xml:space="preserve">r industriellen Antriebstechnik großer </w:t>
      </w:r>
      <w:r w:rsidR="0019713B" w:rsidRPr="00391752">
        <w:rPr>
          <w:rFonts w:ascii="Calibri" w:hAnsi="Calibri" w:cs="Calibri"/>
          <w:spacing w:val="0"/>
          <w:sz w:val="21"/>
          <w:szCs w:val="21"/>
        </w:rPr>
        <w:t xml:space="preserve">Beliebtheit. </w:t>
      </w:r>
      <w:r w:rsidR="00FD1D7B" w:rsidRPr="00391752">
        <w:rPr>
          <w:rFonts w:ascii="Calibri" w:hAnsi="Calibri" w:cs="Calibri"/>
          <w:spacing w:val="0"/>
          <w:sz w:val="21"/>
          <w:szCs w:val="21"/>
        </w:rPr>
        <w:t xml:space="preserve">Ein entscheidender </w:t>
      </w:r>
      <w:r w:rsidR="0019713B" w:rsidRPr="00391752">
        <w:rPr>
          <w:rFonts w:ascii="Calibri" w:hAnsi="Calibri" w:cs="Calibri"/>
          <w:spacing w:val="0"/>
          <w:sz w:val="21"/>
          <w:szCs w:val="21"/>
        </w:rPr>
        <w:t xml:space="preserve">Grund dafür liegt </w:t>
      </w:r>
      <w:r w:rsidR="00FD1D7B" w:rsidRPr="00391752">
        <w:rPr>
          <w:rFonts w:ascii="Calibri" w:hAnsi="Calibri" w:cs="Calibri"/>
          <w:spacing w:val="0"/>
          <w:sz w:val="21"/>
          <w:szCs w:val="21"/>
        </w:rPr>
        <w:t xml:space="preserve">in </w:t>
      </w:r>
      <w:r w:rsidR="00646013" w:rsidRPr="00391752">
        <w:rPr>
          <w:rFonts w:ascii="Calibri" w:hAnsi="Calibri" w:cs="Calibri"/>
          <w:spacing w:val="0"/>
          <w:sz w:val="21"/>
          <w:szCs w:val="21"/>
        </w:rPr>
        <w:t>der</w:t>
      </w:r>
      <w:r w:rsidR="00FD1D7B" w:rsidRPr="00391752">
        <w:rPr>
          <w:rFonts w:ascii="Calibri" w:hAnsi="Calibri" w:cs="Calibri"/>
          <w:spacing w:val="0"/>
          <w:sz w:val="21"/>
          <w:szCs w:val="21"/>
        </w:rPr>
        <w:t xml:space="preserve"> ebenso sicheren wie einfachen Montage</w:t>
      </w:r>
      <w:r w:rsidR="00790B9B" w:rsidRPr="00391752">
        <w:rPr>
          <w:rFonts w:ascii="Calibri" w:hAnsi="Calibri" w:cs="Calibri"/>
          <w:b w:val="0"/>
          <w:bCs w:val="0"/>
          <w:spacing w:val="0"/>
          <w:sz w:val="21"/>
          <w:szCs w:val="21"/>
        </w:rPr>
        <w:t xml:space="preserve"> </w:t>
      </w:r>
      <w:r w:rsidR="00790B9B" w:rsidRPr="00391752">
        <w:rPr>
          <w:rFonts w:ascii="Calibri" w:hAnsi="Calibri" w:cs="Calibri"/>
          <w:spacing w:val="0"/>
          <w:sz w:val="21"/>
          <w:szCs w:val="21"/>
        </w:rPr>
        <w:t>dieser Außenspannelemente</w:t>
      </w:r>
      <w:r w:rsidR="00FD1D7B" w:rsidRPr="00391752">
        <w:rPr>
          <w:rFonts w:ascii="Calibri" w:hAnsi="Calibri" w:cs="Calibri"/>
          <w:spacing w:val="0"/>
          <w:sz w:val="21"/>
          <w:szCs w:val="21"/>
        </w:rPr>
        <w:t>, die nicht mal den Einsatz eines Drehmomentschlüssels erfordert. Davon profitieren sowohl die Maschinen- und Anlagenbauer als auch die Instandhalter.</w:t>
      </w:r>
    </w:p>
    <w:p w14:paraId="12A6416C" w14:textId="28F48987" w:rsidR="004E44B7" w:rsidRPr="00391752" w:rsidRDefault="0001646A" w:rsidP="004E44B7">
      <w:pPr>
        <w:autoSpaceDE w:val="0"/>
        <w:autoSpaceDN w:val="0"/>
        <w:adjustRightInd w:val="0"/>
        <w:spacing w:after="120" w:line="360" w:lineRule="auto"/>
        <w:ind w:left="0"/>
        <w:jc w:val="both"/>
        <w:rPr>
          <w:rFonts w:ascii="Calibri" w:hAnsi="Calibri" w:cs="Calibri"/>
          <w:spacing w:val="0"/>
          <w:sz w:val="21"/>
          <w:szCs w:val="21"/>
        </w:rPr>
      </w:pPr>
      <w:r w:rsidRPr="00391752">
        <w:rPr>
          <w:rFonts w:ascii="Calibri" w:hAnsi="Calibri" w:cs="Calibri"/>
          <w:i/>
          <w:iCs/>
          <w:spacing w:val="0"/>
          <w:sz w:val="21"/>
          <w:szCs w:val="21"/>
        </w:rPr>
        <w:t xml:space="preserve">Bad Homburg, </w:t>
      </w:r>
      <w:r w:rsidR="00D64633" w:rsidRPr="00391752">
        <w:rPr>
          <w:rFonts w:ascii="Calibri" w:hAnsi="Calibri" w:cs="Calibri"/>
          <w:i/>
          <w:iCs/>
          <w:spacing w:val="0"/>
          <w:sz w:val="21"/>
          <w:szCs w:val="21"/>
        </w:rPr>
        <w:t>November 2021.</w:t>
      </w:r>
      <w:r w:rsidRPr="00391752">
        <w:rPr>
          <w:rFonts w:ascii="Calibri" w:hAnsi="Calibri" w:cs="Calibri"/>
          <w:i/>
          <w:iCs/>
          <w:spacing w:val="0"/>
          <w:sz w:val="21"/>
          <w:szCs w:val="21"/>
        </w:rPr>
        <w:t xml:space="preserve"> – </w:t>
      </w:r>
      <w:r w:rsidR="00BA4CDF" w:rsidRPr="00391752">
        <w:rPr>
          <w:rFonts w:ascii="Calibri" w:hAnsi="Calibri" w:cs="Calibri"/>
          <w:spacing w:val="0"/>
          <w:sz w:val="21"/>
          <w:szCs w:val="21"/>
        </w:rPr>
        <w:t xml:space="preserve">Will man auf dem Gebiet der Welle-Nabe-Verbindungen einen Trend ausmachen, dann </w:t>
      </w:r>
      <w:r w:rsidR="0000120F" w:rsidRPr="00391752">
        <w:rPr>
          <w:rFonts w:ascii="Calibri" w:hAnsi="Calibri" w:cs="Calibri"/>
          <w:spacing w:val="0"/>
          <w:sz w:val="21"/>
          <w:szCs w:val="21"/>
        </w:rPr>
        <w:t>diesen: I</w:t>
      </w:r>
      <w:r w:rsidR="00BA4CDF" w:rsidRPr="00391752">
        <w:rPr>
          <w:rFonts w:ascii="Calibri" w:hAnsi="Calibri" w:cs="Calibri"/>
          <w:spacing w:val="0"/>
          <w:sz w:val="21"/>
          <w:szCs w:val="21"/>
        </w:rPr>
        <w:t xml:space="preserve">m Maschinen- und Anlagenbau </w:t>
      </w:r>
      <w:r w:rsidR="0000120F" w:rsidRPr="00391752">
        <w:rPr>
          <w:rFonts w:ascii="Calibri" w:hAnsi="Calibri" w:cs="Calibri"/>
          <w:spacing w:val="0"/>
          <w:sz w:val="21"/>
          <w:szCs w:val="21"/>
        </w:rPr>
        <w:t xml:space="preserve">ist </w:t>
      </w:r>
      <w:r w:rsidR="00BA4CDF" w:rsidRPr="00391752">
        <w:rPr>
          <w:rFonts w:ascii="Calibri" w:hAnsi="Calibri" w:cs="Calibri"/>
          <w:spacing w:val="0"/>
          <w:sz w:val="21"/>
          <w:szCs w:val="21"/>
        </w:rPr>
        <w:t xml:space="preserve">der Einsatz von reibschlüssigen </w:t>
      </w:r>
      <w:r w:rsidR="009E3AA0" w:rsidRPr="00391752">
        <w:rPr>
          <w:rFonts w:ascii="Calibri" w:hAnsi="Calibri" w:cs="Calibri"/>
          <w:spacing w:val="0"/>
          <w:sz w:val="21"/>
          <w:szCs w:val="21"/>
        </w:rPr>
        <w:t>Schrumpfscheiben auf dem Vormarsch</w:t>
      </w:r>
      <w:r w:rsidR="00BA4CDF" w:rsidRPr="00391752">
        <w:rPr>
          <w:rFonts w:ascii="Calibri" w:hAnsi="Calibri" w:cs="Calibri"/>
          <w:spacing w:val="0"/>
          <w:sz w:val="21"/>
          <w:szCs w:val="21"/>
        </w:rPr>
        <w:t xml:space="preserve">. </w:t>
      </w:r>
      <w:r w:rsidR="00D92ECA" w:rsidRPr="00391752">
        <w:rPr>
          <w:rFonts w:ascii="Calibri" w:hAnsi="Calibri" w:cs="Calibri"/>
          <w:spacing w:val="0"/>
          <w:sz w:val="21"/>
          <w:szCs w:val="21"/>
        </w:rPr>
        <w:t>Ausschlaggebend dafür dürfte v</w:t>
      </w:r>
      <w:r w:rsidR="00BA4CDF" w:rsidRPr="00391752">
        <w:rPr>
          <w:rFonts w:ascii="Calibri" w:hAnsi="Calibri" w:cs="Calibri"/>
          <w:spacing w:val="0"/>
          <w:sz w:val="21"/>
          <w:szCs w:val="21"/>
        </w:rPr>
        <w:t>or</w:t>
      </w:r>
      <w:r w:rsidR="00A00F57" w:rsidRPr="00391752">
        <w:rPr>
          <w:rFonts w:ascii="Calibri" w:hAnsi="Calibri" w:cs="Calibri"/>
          <w:spacing w:val="0"/>
          <w:sz w:val="21"/>
          <w:szCs w:val="21"/>
        </w:rPr>
        <w:t xml:space="preserve"> allem</w:t>
      </w:r>
      <w:r w:rsidR="006F2C31" w:rsidRPr="00391752">
        <w:rPr>
          <w:rFonts w:ascii="Calibri" w:hAnsi="Calibri" w:cs="Calibri"/>
          <w:spacing w:val="0"/>
          <w:sz w:val="21"/>
          <w:szCs w:val="21"/>
        </w:rPr>
        <w:t xml:space="preserve"> </w:t>
      </w:r>
      <w:r w:rsidR="0000120F" w:rsidRPr="00391752">
        <w:rPr>
          <w:rFonts w:ascii="Calibri" w:hAnsi="Calibri" w:cs="Calibri"/>
          <w:spacing w:val="0"/>
          <w:sz w:val="21"/>
          <w:szCs w:val="21"/>
        </w:rPr>
        <w:t xml:space="preserve">sein, dass sich </w:t>
      </w:r>
      <w:r w:rsidR="00790B9B" w:rsidRPr="00391752">
        <w:rPr>
          <w:rFonts w:ascii="Calibri" w:hAnsi="Calibri" w:cs="Calibri"/>
          <w:spacing w:val="0"/>
          <w:sz w:val="21"/>
          <w:szCs w:val="21"/>
        </w:rPr>
        <w:t>da</w:t>
      </w:r>
      <w:r w:rsidR="0000120F" w:rsidRPr="00391752">
        <w:rPr>
          <w:rFonts w:ascii="Calibri" w:hAnsi="Calibri" w:cs="Calibri"/>
          <w:spacing w:val="0"/>
          <w:sz w:val="21"/>
          <w:szCs w:val="21"/>
        </w:rPr>
        <w:t>mit</w:t>
      </w:r>
      <w:r w:rsidR="00790B9B" w:rsidRPr="00391752">
        <w:rPr>
          <w:rFonts w:ascii="Calibri" w:hAnsi="Calibri" w:cs="Calibri"/>
          <w:spacing w:val="0"/>
          <w:sz w:val="21"/>
          <w:szCs w:val="21"/>
        </w:rPr>
        <w:t xml:space="preserve"> </w:t>
      </w:r>
      <w:r w:rsidR="0000120F" w:rsidRPr="00391752">
        <w:rPr>
          <w:rFonts w:ascii="Calibri" w:hAnsi="Calibri" w:cs="Calibri"/>
          <w:spacing w:val="0"/>
          <w:sz w:val="21"/>
          <w:szCs w:val="21"/>
        </w:rPr>
        <w:t>– im Gegensatz zu formschlüssigen Welle-Nabe-Befestigungen mit Passfeder – erheblich größere Drehmomente übertragen lassen</w:t>
      </w:r>
      <w:r w:rsidR="006F2C31" w:rsidRPr="00391752">
        <w:rPr>
          <w:rFonts w:ascii="Calibri" w:hAnsi="Calibri" w:cs="Calibri"/>
          <w:spacing w:val="0"/>
          <w:sz w:val="21"/>
          <w:szCs w:val="21"/>
        </w:rPr>
        <w:t xml:space="preserve"> und </w:t>
      </w:r>
      <w:r w:rsidR="0000120F" w:rsidRPr="00391752">
        <w:rPr>
          <w:rFonts w:ascii="Calibri" w:hAnsi="Calibri" w:cs="Calibri"/>
          <w:spacing w:val="0"/>
          <w:sz w:val="21"/>
          <w:szCs w:val="21"/>
        </w:rPr>
        <w:t xml:space="preserve">viele </w:t>
      </w:r>
      <w:r w:rsidR="00FD03EB" w:rsidRPr="00391752">
        <w:rPr>
          <w:rFonts w:ascii="Calibri" w:hAnsi="Calibri" w:cs="Calibri"/>
          <w:spacing w:val="0"/>
          <w:sz w:val="21"/>
          <w:szCs w:val="21"/>
        </w:rPr>
        <w:t>Konstruktionen</w:t>
      </w:r>
      <w:r w:rsidR="0000120F" w:rsidRPr="00391752">
        <w:rPr>
          <w:rFonts w:ascii="Calibri" w:hAnsi="Calibri" w:cs="Calibri"/>
          <w:spacing w:val="0"/>
          <w:sz w:val="21"/>
          <w:szCs w:val="21"/>
        </w:rPr>
        <w:t xml:space="preserve"> </w:t>
      </w:r>
      <w:r w:rsidR="006F2C31" w:rsidRPr="00391752">
        <w:rPr>
          <w:rFonts w:ascii="Calibri" w:hAnsi="Calibri" w:cs="Calibri"/>
          <w:spacing w:val="0"/>
          <w:sz w:val="21"/>
          <w:szCs w:val="21"/>
        </w:rPr>
        <w:t xml:space="preserve">deshalb </w:t>
      </w:r>
      <w:r w:rsidR="0000120F" w:rsidRPr="00391752">
        <w:rPr>
          <w:rFonts w:ascii="Calibri" w:hAnsi="Calibri" w:cs="Calibri"/>
          <w:spacing w:val="0"/>
          <w:sz w:val="21"/>
          <w:szCs w:val="21"/>
        </w:rPr>
        <w:t>kleiner ausgelegt werden können. Das korreliert mit dem Wunsch vieler Anwender nach immer kompakteren Antrieben</w:t>
      </w:r>
      <w:r w:rsidR="006F2C31" w:rsidRPr="00391752">
        <w:rPr>
          <w:rFonts w:ascii="Calibri" w:hAnsi="Calibri" w:cs="Calibri"/>
          <w:spacing w:val="0"/>
          <w:sz w:val="21"/>
          <w:szCs w:val="21"/>
        </w:rPr>
        <w:t>. Bei genauerem Hinschauen zeigt sich außerdem, dass es derzeit vor</w:t>
      </w:r>
      <w:r w:rsidR="00A00F57" w:rsidRPr="00391752">
        <w:rPr>
          <w:rFonts w:ascii="Calibri" w:hAnsi="Calibri" w:cs="Calibri"/>
          <w:spacing w:val="0"/>
          <w:sz w:val="21"/>
          <w:szCs w:val="21"/>
        </w:rPr>
        <w:t>rangig S</w:t>
      </w:r>
      <w:r w:rsidR="00043FD6" w:rsidRPr="00391752">
        <w:rPr>
          <w:rFonts w:ascii="Calibri" w:hAnsi="Calibri" w:cs="Calibri"/>
          <w:spacing w:val="0"/>
          <w:sz w:val="21"/>
          <w:szCs w:val="21"/>
        </w:rPr>
        <w:t xml:space="preserve">chrumpfscheiben </w:t>
      </w:r>
      <w:r w:rsidR="00A00F57" w:rsidRPr="00391752">
        <w:rPr>
          <w:rFonts w:ascii="Calibri" w:hAnsi="Calibri" w:cs="Calibri"/>
          <w:spacing w:val="0"/>
          <w:sz w:val="21"/>
          <w:szCs w:val="21"/>
        </w:rPr>
        <w:t>in zweiteiliger Ausführung sind, die es den Konstrukteuren von industriellen Antriebssystemen angetan haben. Den Grund hierfür kennt Marvin Raquet, der beim Premiumzulieferer RINGSPANN</w:t>
      </w:r>
      <w:r w:rsidR="00A00F57" w:rsidRPr="00391752">
        <w:rPr>
          <w:rFonts w:ascii="Calibri" w:hAnsi="Calibri" w:cs="Calibri"/>
          <w:sz w:val="21"/>
          <w:szCs w:val="21"/>
        </w:rPr>
        <w:t xml:space="preserve"> als </w:t>
      </w:r>
      <w:r w:rsidR="00A00F57" w:rsidRPr="00391752">
        <w:rPr>
          <w:rFonts w:ascii="Calibri" w:hAnsi="Calibri" w:cs="Calibri"/>
          <w:spacing w:val="0"/>
          <w:sz w:val="21"/>
          <w:szCs w:val="21"/>
        </w:rPr>
        <w:t>Produktmanager im Bereich Welle-Nabe-Verbindungen tätig ist</w:t>
      </w:r>
      <w:r w:rsidR="00BA69B7" w:rsidRPr="00391752">
        <w:rPr>
          <w:rFonts w:ascii="Calibri" w:hAnsi="Calibri" w:cs="Calibri"/>
          <w:spacing w:val="0"/>
          <w:sz w:val="21"/>
          <w:szCs w:val="21"/>
        </w:rPr>
        <w:t xml:space="preserve">: </w:t>
      </w:r>
      <w:r w:rsidR="00A00F57" w:rsidRPr="00391752">
        <w:rPr>
          <w:rFonts w:ascii="Calibri" w:hAnsi="Calibri" w:cs="Calibri"/>
          <w:spacing w:val="0"/>
          <w:sz w:val="21"/>
          <w:szCs w:val="21"/>
        </w:rPr>
        <w:t xml:space="preserve">„Handelt es sich bei den </w:t>
      </w:r>
      <w:bookmarkStart w:id="0" w:name="_Hlk86313749"/>
      <w:r w:rsidR="00A00F57" w:rsidRPr="00391752">
        <w:rPr>
          <w:rFonts w:ascii="Calibri" w:hAnsi="Calibri" w:cs="Calibri"/>
          <w:spacing w:val="0"/>
          <w:sz w:val="21"/>
          <w:szCs w:val="21"/>
        </w:rPr>
        <w:t xml:space="preserve">zweiteiligen Schrumpfscheiben um hochwertige </w:t>
      </w:r>
      <w:r w:rsidR="00BA69B7" w:rsidRPr="00391752">
        <w:rPr>
          <w:rFonts w:ascii="Calibri" w:hAnsi="Calibri" w:cs="Calibri"/>
          <w:spacing w:val="0"/>
          <w:sz w:val="21"/>
          <w:szCs w:val="21"/>
        </w:rPr>
        <w:t>Q</w:t>
      </w:r>
      <w:r w:rsidR="00A00F57" w:rsidRPr="00391752">
        <w:rPr>
          <w:rFonts w:ascii="Calibri" w:hAnsi="Calibri" w:cs="Calibri"/>
          <w:spacing w:val="0"/>
          <w:sz w:val="21"/>
          <w:szCs w:val="21"/>
        </w:rPr>
        <w:t xml:space="preserve">ualitätslösungen </w:t>
      </w:r>
      <w:r w:rsidR="00043FD6" w:rsidRPr="00391752">
        <w:rPr>
          <w:rFonts w:ascii="Calibri" w:hAnsi="Calibri" w:cs="Calibri"/>
          <w:spacing w:val="0"/>
          <w:sz w:val="21"/>
          <w:szCs w:val="21"/>
        </w:rPr>
        <w:t xml:space="preserve">wie </w:t>
      </w:r>
      <w:r w:rsidR="00D45F37" w:rsidRPr="00391752">
        <w:rPr>
          <w:rFonts w:ascii="Calibri" w:hAnsi="Calibri" w:cs="Calibri"/>
          <w:spacing w:val="0"/>
          <w:sz w:val="21"/>
          <w:szCs w:val="21"/>
        </w:rPr>
        <w:t>jene</w:t>
      </w:r>
      <w:r w:rsidR="00D92ECA" w:rsidRPr="00391752">
        <w:rPr>
          <w:rFonts w:ascii="Calibri" w:hAnsi="Calibri" w:cs="Calibri"/>
          <w:spacing w:val="0"/>
          <w:sz w:val="21"/>
          <w:szCs w:val="21"/>
        </w:rPr>
        <w:t xml:space="preserve"> </w:t>
      </w:r>
      <w:r w:rsidR="00A00F57" w:rsidRPr="00391752">
        <w:rPr>
          <w:rFonts w:ascii="Calibri" w:hAnsi="Calibri" w:cs="Calibri"/>
          <w:spacing w:val="0"/>
          <w:sz w:val="21"/>
          <w:szCs w:val="21"/>
        </w:rPr>
        <w:t>unsere</w:t>
      </w:r>
      <w:r w:rsidR="00D45F37" w:rsidRPr="00391752">
        <w:rPr>
          <w:rFonts w:ascii="Calibri" w:hAnsi="Calibri" w:cs="Calibri"/>
          <w:spacing w:val="0"/>
          <w:sz w:val="21"/>
          <w:szCs w:val="21"/>
        </w:rPr>
        <w:t>r</w:t>
      </w:r>
      <w:r w:rsidR="00043FD6" w:rsidRPr="00391752">
        <w:rPr>
          <w:rFonts w:ascii="Calibri" w:hAnsi="Calibri" w:cs="Calibri"/>
          <w:spacing w:val="0"/>
          <w:sz w:val="21"/>
          <w:szCs w:val="21"/>
        </w:rPr>
        <w:t xml:space="preserve"> Baureihen RLK 608, RLK 608E und RLK 606</w:t>
      </w:r>
      <w:r w:rsidR="00A00F57" w:rsidRPr="00391752">
        <w:rPr>
          <w:rFonts w:ascii="Calibri" w:hAnsi="Calibri" w:cs="Calibri"/>
          <w:spacing w:val="0"/>
          <w:sz w:val="21"/>
          <w:szCs w:val="21"/>
        </w:rPr>
        <w:t xml:space="preserve">, </w:t>
      </w:r>
      <w:bookmarkEnd w:id="0"/>
      <w:r w:rsidR="00A00F57" w:rsidRPr="00391752">
        <w:rPr>
          <w:rFonts w:ascii="Calibri" w:hAnsi="Calibri" w:cs="Calibri"/>
          <w:spacing w:val="0"/>
          <w:sz w:val="21"/>
          <w:szCs w:val="21"/>
        </w:rPr>
        <w:t>so profitier</w:t>
      </w:r>
      <w:r w:rsidR="00D45F37" w:rsidRPr="00391752">
        <w:rPr>
          <w:rFonts w:ascii="Calibri" w:hAnsi="Calibri" w:cs="Calibri"/>
          <w:spacing w:val="0"/>
          <w:sz w:val="21"/>
          <w:szCs w:val="21"/>
        </w:rPr>
        <w:t>t</w:t>
      </w:r>
      <w:r w:rsidR="00A00F57" w:rsidRPr="00391752">
        <w:rPr>
          <w:rFonts w:ascii="Calibri" w:hAnsi="Calibri" w:cs="Calibri"/>
          <w:spacing w:val="0"/>
          <w:sz w:val="21"/>
          <w:szCs w:val="21"/>
        </w:rPr>
        <w:t xml:space="preserve"> </w:t>
      </w:r>
      <w:r w:rsidR="00D45F37" w:rsidRPr="00391752">
        <w:rPr>
          <w:rFonts w:ascii="Calibri" w:hAnsi="Calibri" w:cs="Calibri"/>
          <w:spacing w:val="0"/>
          <w:sz w:val="21"/>
          <w:szCs w:val="21"/>
        </w:rPr>
        <w:t>der Anwender</w:t>
      </w:r>
      <w:r w:rsidR="00A00F57" w:rsidRPr="00391752">
        <w:rPr>
          <w:rFonts w:ascii="Calibri" w:hAnsi="Calibri" w:cs="Calibri"/>
          <w:spacing w:val="0"/>
          <w:sz w:val="21"/>
          <w:szCs w:val="21"/>
        </w:rPr>
        <w:t xml:space="preserve"> von </w:t>
      </w:r>
      <w:r w:rsidR="0047550B" w:rsidRPr="00391752">
        <w:rPr>
          <w:rFonts w:ascii="Calibri" w:hAnsi="Calibri" w:cs="Calibri"/>
          <w:spacing w:val="0"/>
          <w:sz w:val="21"/>
          <w:szCs w:val="21"/>
        </w:rPr>
        <w:t>einem sehr hohen Maß an Verbindungss</w:t>
      </w:r>
      <w:r w:rsidR="0060331D" w:rsidRPr="00391752">
        <w:rPr>
          <w:rFonts w:ascii="Calibri" w:hAnsi="Calibri" w:cs="Calibri"/>
          <w:spacing w:val="0"/>
          <w:sz w:val="21"/>
          <w:szCs w:val="21"/>
        </w:rPr>
        <w:t>icherheit, Usability und Montagefreundlichkeit.</w:t>
      </w:r>
      <w:r w:rsidR="00BA69B7" w:rsidRPr="00391752">
        <w:rPr>
          <w:rFonts w:ascii="Calibri" w:hAnsi="Calibri" w:cs="Calibri"/>
          <w:spacing w:val="0"/>
          <w:sz w:val="21"/>
          <w:szCs w:val="21"/>
        </w:rPr>
        <w:t xml:space="preserve"> Denn neben </w:t>
      </w:r>
      <w:r w:rsidR="007A0B7A" w:rsidRPr="00391752">
        <w:rPr>
          <w:rFonts w:ascii="Calibri" w:hAnsi="Calibri" w:cs="Calibri"/>
          <w:spacing w:val="0"/>
          <w:sz w:val="21"/>
          <w:szCs w:val="21"/>
        </w:rPr>
        <w:t xml:space="preserve">ihrer </w:t>
      </w:r>
      <w:r w:rsidR="00BA69B7" w:rsidRPr="00391752">
        <w:rPr>
          <w:rFonts w:ascii="Calibri" w:hAnsi="Calibri" w:cs="Calibri"/>
          <w:spacing w:val="0"/>
          <w:sz w:val="21"/>
          <w:szCs w:val="21"/>
        </w:rPr>
        <w:t xml:space="preserve">exzellenten Verarbeitung </w:t>
      </w:r>
      <w:r w:rsidR="00D45F37" w:rsidRPr="00391752">
        <w:rPr>
          <w:rFonts w:ascii="Calibri" w:hAnsi="Calibri" w:cs="Calibri"/>
          <w:spacing w:val="0"/>
          <w:sz w:val="21"/>
          <w:szCs w:val="21"/>
        </w:rPr>
        <w:t xml:space="preserve">bieten </w:t>
      </w:r>
      <w:r w:rsidR="00BA69B7" w:rsidRPr="00391752">
        <w:rPr>
          <w:rFonts w:ascii="Calibri" w:hAnsi="Calibri" w:cs="Calibri"/>
          <w:spacing w:val="0"/>
          <w:sz w:val="21"/>
          <w:szCs w:val="21"/>
        </w:rPr>
        <w:t xml:space="preserve">diese Schrumpfscheiben </w:t>
      </w:r>
      <w:r w:rsidR="00FD03EB" w:rsidRPr="00391752">
        <w:rPr>
          <w:rFonts w:ascii="Calibri" w:hAnsi="Calibri" w:cs="Calibri"/>
          <w:spacing w:val="0"/>
          <w:sz w:val="21"/>
          <w:szCs w:val="21"/>
        </w:rPr>
        <w:t xml:space="preserve">bei RINGSPANN immer </w:t>
      </w:r>
      <w:r w:rsidR="00D45F37" w:rsidRPr="00391752">
        <w:rPr>
          <w:rFonts w:ascii="Calibri" w:hAnsi="Calibri" w:cs="Calibri"/>
          <w:spacing w:val="0"/>
          <w:sz w:val="21"/>
          <w:szCs w:val="21"/>
        </w:rPr>
        <w:t>den Vorteil der</w:t>
      </w:r>
      <w:r w:rsidR="00BA69B7" w:rsidRPr="00391752">
        <w:rPr>
          <w:rFonts w:ascii="Calibri" w:hAnsi="Calibri" w:cs="Calibri"/>
          <w:spacing w:val="0"/>
          <w:sz w:val="21"/>
          <w:szCs w:val="21"/>
        </w:rPr>
        <w:t xml:space="preserve"> weggesteuerte</w:t>
      </w:r>
      <w:r w:rsidR="00D45F37" w:rsidRPr="00391752">
        <w:rPr>
          <w:rFonts w:ascii="Calibri" w:hAnsi="Calibri" w:cs="Calibri"/>
          <w:spacing w:val="0"/>
          <w:sz w:val="21"/>
          <w:szCs w:val="21"/>
        </w:rPr>
        <w:t>n</w:t>
      </w:r>
      <w:r w:rsidR="00BA69B7" w:rsidRPr="00391752">
        <w:rPr>
          <w:rFonts w:ascii="Calibri" w:hAnsi="Calibri" w:cs="Calibri"/>
          <w:spacing w:val="0"/>
          <w:sz w:val="21"/>
          <w:szCs w:val="21"/>
        </w:rPr>
        <w:t xml:space="preserve"> Montage.“</w:t>
      </w:r>
      <w:r w:rsidR="00D45F37" w:rsidRPr="00391752">
        <w:rPr>
          <w:rFonts w:ascii="Calibri" w:hAnsi="Calibri" w:cs="Calibri"/>
          <w:spacing w:val="0"/>
          <w:sz w:val="21"/>
          <w:szCs w:val="21"/>
        </w:rPr>
        <w:t xml:space="preserve"> Was </w:t>
      </w:r>
      <w:r w:rsidR="00FD03EB" w:rsidRPr="00391752">
        <w:rPr>
          <w:rFonts w:ascii="Calibri" w:hAnsi="Calibri" w:cs="Calibri"/>
          <w:spacing w:val="0"/>
          <w:sz w:val="21"/>
          <w:szCs w:val="21"/>
        </w:rPr>
        <w:t xml:space="preserve">Marvin Raquet </w:t>
      </w:r>
      <w:r w:rsidR="00D45F37" w:rsidRPr="00391752">
        <w:rPr>
          <w:rFonts w:ascii="Calibri" w:hAnsi="Calibri" w:cs="Calibri"/>
          <w:spacing w:val="0"/>
          <w:sz w:val="21"/>
          <w:szCs w:val="21"/>
        </w:rPr>
        <w:t xml:space="preserve">damit andeutet, erweist sich in der Praxis als handfester Effizienzfaktor – sowohl für den Anlagenbauer in seiner Rolle als OEM als auch für </w:t>
      </w:r>
      <w:r w:rsidR="00646013" w:rsidRPr="00391752">
        <w:rPr>
          <w:rFonts w:ascii="Calibri" w:hAnsi="Calibri" w:cs="Calibri"/>
          <w:spacing w:val="0"/>
          <w:sz w:val="21"/>
          <w:szCs w:val="21"/>
        </w:rPr>
        <w:t xml:space="preserve">Monteure und </w:t>
      </w:r>
      <w:r w:rsidR="00D45F37" w:rsidRPr="00391752">
        <w:rPr>
          <w:rFonts w:ascii="Calibri" w:hAnsi="Calibri" w:cs="Calibri"/>
          <w:spacing w:val="0"/>
          <w:sz w:val="21"/>
          <w:szCs w:val="21"/>
        </w:rPr>
        <w:t>Instandhalter.</w:t>
      </w:r>
      <w:r w:rsidR="007A0B7A" w:rsidRPr="00391752">
        <w:rPr>
          <w:rFonts w:ascii="Calibri" w:hAnsi="Calibri" w:cs="Calibri"/>
          <w:spacing w:val="0"/>
          <w:sz w:val="21"/>
          <w:szCs w:val="21"/>
        </w:rPr>
        <w:t xml:space="preserve"> </w:t>
      </w:r>
    </w:p>
    <w:p w14:paraId="1F92DC79" w14:textId="4C118918" w:rsidR="004E44B7" w:rsidRPr="00391752" w:rsidRDefault="004E44B7" w:rsidP="004E44B7">
      <w:pPr>
        <w:autoSpaceDE w:val="0"/>
        <w:autoSpaceDN w:val="0"/>
        <w:adjustRightInd w:val="0"/>
        <w:spacing w:after="120" w:line="360" w:lineRule="auto"/>
        <w:ind w:left="0"/>
        <w:jc w:val="both"/>
        <w:rPr>
          <w:rFonts w:ascii="Calibri" w:hAnsi="Calibri" w:cs="Calibri"/>
          <w:b/>
          <w:bCs/>
          <w:spacing w:val="0"/>
          <w:sz w:val="21"/>
          <w:szCs w:val="21"/>
        </w:rPr>
      </w:pPr>
      <w:r w:rsidRPr="00391752">
        <w:rPr>
          <w:rFonts w:ascii="Calibri" w:hAnsi="Calibri" w:cs="Calibri"/>
          <w:b/>
          <w:bCs/>
          <w:spacing w:val="0"/>
          <w:sz w:val="21"/>
          <w:szCs w:val="21"/>
        </w:rPr>
        <w:t>Weg statt Kraft spart Zeit</w:t>
      </w:r>
    </w:p>
    <w:p w14:paraId="0BBAA0A2" w14:textId="37523BC7" w:rsidR="001D4F09" w:rsidRPr="00391752" w:rsidRDefault="00716591" w:rsidP="002C4F55">
      <w:pPr>
        <w:autoSpaceDE w:val="0"/>
        <w:autoSpaceDN w:val="0"/>
        <w:adjustRightInd w:val="0"/>
        <w:spacing w:after="120" w:line="360" w:lineRule="auto"/>
        <w:ind w:left="0"/>
        <w:jc w:val="both"/>
        <w:rPr>
          <w:rFonts w:ascii="Calibri" w:hAnsi="Calibri" w:cs="Calibri"/>
          <w:spacing w:val="0"/>
          <w:sz w:val="21"/>
          <w:szCs w:val="21"/>
        </w:rPr>
      </w:pPr>
      <w:r w:rsidRPr="00391752">
        <w:rPr>
          <w:rFonts w:ascii="Calibri" w:hAnsi="Calibri" w:cs="Calibri"/>
          <w:spacing w:val="0"/>
          <w:sz w:val="21"/>
          <w:szCs w:val="21"/>
        </w:rPr>
        <w:t xml:space="preserve">Mit dem Prinzip der weggesteuerten Montage </w:t>
      </w:r>
      <w:r w:rsidR="000E7867" w:rsidRPr="00391752">
        <w:rPr>
          <w:rFonts w:ascii="Calibri" w:hAnsi="Calibri" w:cs="Calibri"/>
          <w:spacing w:val="0"/>
          <w:sz w:val="21"/>
          <w:szCs w:val="21"/>
        </w:rPr>
        <w:t>ermöglichen</w:t>
      </w:r>
      <w:r w:rsidR="00E928EC" w:rsidRPr="00391752">
        <w:rPr>
          <w:rFonts w:ascii="Calibri" w:hAnsi="Calibri" w:cs="Calibri"/>
          <w:spacing w:val="0"/>
          <w:sz w:val="21"/>
          <w:szCs w:val="21"/>
        </w:rPr>
        <w:t xml:space="preserve"> </w:t>
      </w:r>
      <w:r w:rsidRPr="00391752">
        <w:rPr>
          <w:rFonts w:ascii="Calibri" w:hAnsi="Calibri" w:cs="Calibri"/>
          <w:spacing w:val="0"/>
          <w:sz w:val="21"/>
          <w:szCs w:val="21"/>
        </w:rPr>
        <w:t>d</w:t>
      </w:r>
      <w:r w:rsidR="004E44B7" w:rsidRPr="00391752">
        <w:rPr>
          <w:rFonts w:ascii="Calibri" w:hAnsi="Calibri" w:cs="Calibri"/>
          <w:spacing w:val="0"/>
          <w:sz w:val="21"/>
          <w:szCs w:val="21"/>
        </w:rPr>
        <w:t xml:space="preserve">ie zweiteiligen Schrumpfscheiben </w:t>
      </w:r>
      <w:r w:rsidRPr="00391752">
        <w:rPr>
          <w:rFonts w:ascii="Calibri" w:hAnsi="Calibri" w:cs="Calibri"/>
          <w:spacing w:val="0"/>
          <w:sz w:val="21"/>
          <w:szCs w:val="21"/>
        </w:rPr>
        <w:t>der</w:t>
      </w:r>
      <w:r w:rsidR="004E44B7" w:rsidRPr="00391752">
        <w:rPr>
          <w:rFonts w:ascii="Calibri" w:hAnsi="Calibri" w:cs="Calibri"/>
          <w:spacing w:val="0"/>
          <w:sz w:val="21"/>
          <w:szCs w:val="21"/>
        </w:rPr>
        <w:t xml:space="preserve"> Baureihen RLK 608, RLK 608E und RLK 606</w:t>
      </w:r>
      <w:r w:rsidRPr="00391752">
        <w:rPr>
          <w:rFonts w:ascii="Calibri" w:hAnsi="Calibri" w:cs="Calibri"/>
          <w:spacing w:val="0"/>
          <w:sz w:val="21"/>
          <w:szCs w:val="21"/>
        </w:rPr>
        <w:t xml:space="preserve"> von RINGSPANN de</w:t>
      </w:r>
      <w:r w:rsidR="00E928EC" w:rsidRPr="00391752">
        <w:rPr>
          <w:rFonts w:ascii="Calibri" w:hAnsi="Calibri" w:cs="Calibri"/>
          <w:spacing w:val="0"/>
          <w:sz w:val="21"/>
          <w:szCs w:val="21"/>
        </w:rPr>
        <w:t>m</w:t>
      </w:r>
      <w:r w:rsidRPr="00391752">
        <w:rPr>
          <w:rFonts w:ascii="Calibri" w:hAnsi="Calibri" w:cs="Calibri"/>
          <w:spacing w:val="0"/>
          <w:sz w:val="21"/>
          <w:szCs w:val="21"/>
        </w:rPr>
        <w:t xml:space="preserve"> Anwender eine erheblich </w:t>
      </w:r>
      <w:r w:rsidR="004B7641" w:rsidRPr="00391752">
        <w:rPr>
          <w:rFonts w:ascii="Calibri" w:hAnsi="Calibri" w:cs="Calibri"/>
          <w:spacing w:val="0"/>
          <w:sz w:val="21"/>
          <w:szCs w:val="21"/>
        </w:rPr>
        <w:t>v</w:t>
      </w:r>
      <w:r w:rsidR="007A0B7A" w:rsidRPr="00391752">
        <w:rPr>
          <w:rFonts w:ascii="Calibri" w:hAnsi="Calibri" w:cs="Calibri"/>
          <w:spacing w:val="0"/>
          <w:sz w:val="21"/>
          <w:szCs w:val="21"/>
        </w:rPr>
        <w:t>ereinfach</w:t>
      </w:r>
      <w:r w:rsidR="004B7641" w:rsidRPr="00391752">
        <w:rPr>
          <w:rFonts w:ascii="Calibri" w:hAnsi="Calibri" w:cs="Calibri"/>
          <w:spacing w:val="0"/>
          <w:sz w:val="21"/>
          <w:szCs w:val="21"/>
        </w:rPr>
        <w:t xml:space="preserve">te </w:t>
      </w:r>
      <w:r w:rsidR="007A0B7A" w:rsidRPr="00391752">
        <w:rPr>
          <w:rFonts w:ascii="Calibri" w:hAnsi="Calibri" w:cs="Calibri"/>
          <w:spacing w:val="0"/>
          <w:sz w:val="21"/>
          <w:szCs w:val="21"/>
        </w:rPr>
        <w:t xml:space="preserve">und </w:t>
      </w:r>
      <w:r w:rsidR="004B7641" w:rsidRPr="00391752">
        <w:rPr>
          <w:rFonts w:ascii="Calibri" w:hAnsi="Calibri" w:cs="Calibri"/>
          <w:spacing w:val="0"/>
          <w:sz w:val="21"/>
          <w:szCs w:val="21"/>
        </w:rPr>
        <w:t>b</w:t>
      </w:r>
      <w:r w:rsidR="007A0B7A" w:rsidRPr="00391752">
        <w:rPr>
          <w:rFonts w:ascii="Calibri" w:hAnsi="Calibri" w:cs="Calibri"/>
          <w:spacing w:val="0"/>
          <w:sz w:val="21"/>
          <w:szCs w:val="21"/>
        </w:rPr>
        <w:t>eschleunig</w:t>
      </w:r>
      <w:r w:rsidR="004B7641" w:rsidRPr="00391752">
        <w:rPr>
          <w:rFonts w:ascii="Calibri" w:hAnsi="Calibri" w:cs="Calibri"/>
          <w:spacing w:val="0"/>
          <w:sz w:val="21"/>
          <w:szCs w:val="21"/>
        </w:rPr>
        <w:t>te</w:t>
      </w:r>
      <w:r w:rsidR="007A0B7A" w:rsidRPr="00391752">
        <w:rPr>
          <w:rFonts w:ascii="Calibri" w:hAnsi="Calibri" w:cs="Calibri"/>
          <w:spacing w:val="0"/>
          <w:sz w:val="21"/>
          <w:szCs w:val="21"/>
        </w:rPr>
        <w:t xml:space="preserve"> Handhabung beim An- oder Einbau</w:t>
      </w:r>
      <w:r w:rsidR="004B7641" w:rsidRPr="00391752">
        <w:rPr>
          <w:rFonts w:ascii="Calibri" w:hAnsi="Calibri" w:cs="Calibri"/>
          <w:spacing w:val="0"/>
          <w:sz w:val="21"/>
          <w:szCs w:val="21"/>
        </w:rPr>
        <w:t xml:space="preserve">. Da er </w:t>
      </w:r>
      <w:r w:rsidR="000E7867" w:rsidRPr="00391752">
        <w:rPr>
          <w:rFonts w:ascii="Calibri" w:hAnsi="Calibri" w:cs="Calibri"/>
          <w:spacing w:val="0"/>
          <w:sz w:val="21"/>
          <w:szCs w:val="21"/>
        </w:rPr>
        <w:t xml:space="preserve">nämlich </w:t>
      </w:r>
      <w:r w:rsidR="004B7641" w:rsidRPr="00391752">
        <w:rPr>
          <w:rFonts w:ascii="Calibri" w:hAnsi="Calibri" w:cs="Calibri"/>
          <w:spacing w:val="0"/>
          <w:sz w:val="21"/>
          <w:szCs w:val="21"/>
        </w:rPr>
        <w:t xml:space="preserve">hierbei </w:t>
      </w:r>
      <w:r w:rsidR="007A0B7A" w:rsidRPr="00391752">
        <w:rPr>
          <w:rFonts w:ascii="Calibri" w:hAnsi="Calibri" w:cs="Calibri"/>
          <w:spacing w:val="0"/>
          <w:sz w:val="21"/>
          <w:szCs w:val="21"/>
        </w:rPr>
        <w:t>kein Drehmoment im Auge behalten muss</w:t>
      </w:r>
      <w:r w:rsidR="004B7641" w:rsidRPr="00391752">
        <w:rPr>
          <w:rFonts w:ascii="Calibri" w:hAnsi="Calibri" w:cs="Calibri"/>
          <w:spacing w:val="0"/>
          <w:sz w:val="21"/>
          <w:szCs w:val="21"/>
        </w:rPr>
        <w:t xml:space="preserve">, erübrigt </w:t>
      </w:r>
      <w:r w:rsidR="007A0B7A" w:rsidRPr="00391752">
        <w:rPr>
          <w:rFonts w:ascii="Calibri" w:hAnsi="Calibri" w:cs="Calibri"/>
          <w:spacing w:val="0"/>
          <w:sz w:val="21"/>
          <w:szCs w:val="21"/>
        </w:rPr>
        <w:t xml:space="preserve">sich auch der Einsatz eines </w:t>
      </w:r>
      <w:r w:rsidR="004B7641" w:rsidRPr="00391752">
        <w:rPr>
          <w:rFonts w:ascii="Calibri" w:hAnsi="Calibri" w:cs="Calibri"/>
          <w:spacing w:val="0"/>
          <w:sz w:val="21"/>
          <w:szCs w:val="21"/>
        </w:rPr>
        <w:t xml:space="preserve">schweren </w:t>
      </w:r>
      <w:r w:rsidR="007A0B7A" w:rsidRPr="00391752">
        <w:rPr>
          <w:rFonts w:ascii="Calibri" w:hAnsi="Calibri" w:cs="Calibri"/>
          <w:spacing w:val="0"/>
          <w:sz w:val="21"/>
          <w:szCs w:val="21"/>
        </w:rPr>
        <w:t>Drehmoment</w:t>
      </w:r>
      <w:r w:rsidR="004E44B7" w:rsidRPr="00391752">
        <w:rPr>
          <w:rFonts w:ascii="Calibri" w:hAnsi="Calibri" w:cs="Calibri"/>
          <w:spacing w:val="0"/>
          <w:sz w:val="21"/>
          <w:szCs w:val="21"/>
        </w:rPr>
        <w:t>werkzeugs</w:t>
      </w:r>
      <w:r w:rsidR="007A0B7A" w:rsidRPr="00391752">
        <w:rPr>
          <w:rFonts w:ascii="Calibri" w:hAnsi="Calibri" w:cs="Calibri"/>
          <w:spacing w:val="0"/>
          <w:sz w:val="21"/>
          <w:szCs w:val="21"/>
        </w:rPr>
        <w:t xml:space="preserve">. </w:t>
      </w:r>
      <w:r w:rsidR="000E7867" w:rsidRPr="00391752">
        <w:rPr>
          <w:rFonts w:ascii="Calibri" w:hAnsi="Calibri" w:cs="Calibri"/>
          <w:spacing w:val="0"/>
          <w:sz w:val="21"/>
          <w:szCs w:val="21"/>
        </w:rPr>
        <w:t xml:space="preserve">Er benötigt lediglich </w:t>
      </w:r>
      <w:r w:rsidR="007A0B7A" w:rsidRPr="00391752">
        <w:rPr>
          <w:rFonts w:ascii="Calibri" w:hAnsi="Calibri" w:cs="Calibri"/>
          <w:spacing w:val="0"/>
          <w:sz w:val="21"/>
          <w:szCs w:val="21"/>
        </w:rPr>
        <w:t>eine</w:t>
      </w:r>
      <w:r w:rsidR="000E7867" w:rsidRPr="00391752">
        <w:rPr>
          <w:rFonts w:ascii="Calibri" w:hAnsi="Calibri" w:cs="Calibri"/>
          <w:spacing w:val="0"/>
          <w:sz w:val="21"/>
          <w:szCs w:val="21"/>
        </w:rPr>
        <w:t>n</w:t>
      </w:r>
      <w:r w:rsidR="007A0B7A" w:rsidRPr="00391752">
        <w:rPr>
          <w:rFonts w:ascii="Calibri" w:hAnsi="Calibri" w:cs="Calibri"/>
          <w:spacing w:val="0"/>
          <w:sz w:val="21"/>
          <w:szCs w:val="21"/>
        </w:rPr>
        <w:t xml:space="preserve"> schlichten </w:t>
      </w:r>
      <w:r w:rsidR="004E44B7" w:rsidRPr="00391752">
        <w:rPr>
          <w:rFonts w:ascii="Calibri" w:hAnsi="Calibri" w:cs="Calibri"/>
          <w:spacing w:val="0"/>
          <w:sz w:val="21"/>
          <w:szCs w:val="21"/>
        </w:rPr>
        <w:t>Ringschlüssel</w:t>
      </w:r>
      <w:r w:rsidR="000E7867" w:rsidRPr="00391752">
        <w:rPr>
          <w:rFonts w:ascii="Calibri" w:hAnsi="Calibri" w:cs="Calibri"/>
          <w:spacing w:val="0"/>
          <w:sz w:val="21"/>
          <w:szCs w:val="21"/>
        </w:rPr>
        <w:t xml:space="preserve">, mit dem er </w:t>
      </w:r>
      <w:r w:rsidR="004E44B7" w:rsidRPr="00391752">
        <w:rPr>
          <w:rFonts w:ascii="Calibri" w:hAnsi="Calibri" w:cs="Calibri"/>
          <w:spacing w:val="0"/>
          <w:sz w:val="21"/>
          <w:szCs w:val="21"/>
        </w:rPr>
        <w:t xml:space="preserve">die reihum </w:t>
      </w:r>
      <w:r w:rsidR="004E44B7" w:rsidRPr="00391752">
        <w:rPr>
          <w:rFonts w:ascii="Calibri" w:hAnsi="Calibri" w:cs="Calibri"/>
          <w:spacing w:val="0"/>
          <w:sz w:val="21"/>
          <w:szCs w:val="21"/>
        </w:rPr>
        <w:lastRenderedPageBreak/>
        <w:t>angeordneten Spannschrauben solange gleichmäßig anzieh</w:t>
      </w:r>
      <w:r w:rsidR="000E7867" w:rsidRPr="00391752">
        <w:rPr>
          <w:rFonts w:ascii="Calibri" w:hAnsi="Calibri" w:cs="Calibri"/>
          <w:spacing w:val="0"/>
          <w:sz w:val="21"/>
          <w:szCs w:val="21"/>
        </w:rPr>
        <w:t>t</w:t>
      </w:r>
      <w:r w:rsidR="004E44B7" w:rsidRPr="00391752">
        <w:rPr>
          <w:rFonts w:ascii="Calibri" w:hAnsi="Calibri" w:cs="Calibri"/>
          <w:spacing w:val="0"/>
          <w:sz w:val="21"/>
          <w:szCs w:val="21"/>
        </w:rPr>
        <w:t xml:space="preserve">, bis die Stirnfläche des (äußeren) Stufenkegelrings der Schrumpfscheibe bündig </w:t>
      </w:r>
      <w:r w:rsidR="000E7867" w:rsidRPr="00391752">
        <w:rPr>
          <w:rFonts w:ascii="Calibri" w:hAnsi="Calibri" w:cs="Calibri"/>
          <w:spacing w:val="0"/>
          <w:sz w:val="21"/>
          <w:szCs w:val="21"/>
        </w:rPr>
        <w:t>liegt</w:t>
      </w:r>
      <w:r w:rsidR="004E44B7" w:rsidRPr="00391752">
        <w:rPr>
          <w:rFonts w:ascii="Calibri" w:hAnsi="Calibri" w:cs="Calibri"/>
          <w:spacing w:val="0"/>
          <w:sz w:val="21"/>
          <w:szCs w:val="21"/>
        </w:rPr>
        <w:t xml:space="preserve"> mit der Stirnfläche ihrer (inneren) Stufenkegelb</w:t>
      </w:r>
      <w:r w:rsidR="006744B0" w:rsidRPr="00391752">
        <w:rPr>
          <w:rFonts w:ascii="Calibri" w:hAnsi="Calibri" w:cs="Calibri"/>
          <w:spacing w:val="0"/>
          <w:sz w:val="21"/>
          <w:szCs w:val="21"/>
        </w:rPr>
        <w:t>ü</w:t>
      </w:r>
      <w:r w:rsidR="004E44B7" w:rsidRPr="00391752">
        <w:rPr>
          <w:rFonts w:ascii="Calibri" w:hAnsi="Calibri" w:cs="Calibri"/>
          <w:spacing w:val="0"/>
          <w:sz w:val="21"/>
          <w:szCs w:val="21"/>
        </w:rPr>
        <w:t>chse.</w:t>
      </w:r>
      <w:r w:rsidR="007A0B7A" w:rsidRPr="00391752">
        <w:rPr>
          <w:rFonts w:ascii="Calibri" w:hAnsi="Calibri" w:cs="Calibri"/>
          <w:spacing w:val="0"/>
          <w:sz w:val="21"/>
          <w:szCs w:val="21"/>
        </w:rPr>
        <w:t xml:space="preserve"> </w:t>
      </w:r>
      <w:r w:rsidR="00E928EC" w:rsidRPr="00391752">
        <w:rPr>
          <w:rFonts w:ascii="Calibri" w:hAnsi="Calibri" w:cs="Calibri"/>
          <w:spacing w:val="0"/>
          <w:sz w:val="21"/>
          <w:szCs w:val="21"/>
        </w:rPr>
        <w:t xml:space="preserve">Ist </w:t>
      </w:r>
      <w:r w:rsidR="004B7641" w:rsidRPr="00391752">
        <w:rPr>
          <w:rFonts w:ascii="Calibri" w:hAnsi="Calibri" w:cs="Calibri"/>
          <w:spacing w:val="0"/>
          <w:sz w:val="21"/>
          <w:szCs w:val="21"/>
        </w:rPr>
        <w:t xml:space="preserve">dieser Zustand erreicht, kann der Werker sicher sein, dass die reibschlüssige Verbindung zwischen Hohlwelle und Welle </w:t>
      </w:r>
      <w:r w:rsidR="00F329C7" w:rsidRPr="00391752">
        <w:rPr>
          <w:rFonts w:ascii="Calibri" w:hAnsi="Calibri" w:cs="Calibri"/>
          <w:spacing w:val="0"/>
          <w:sz w:val="21"/>
          <w:szCs w:val="21"/>
        </w:rPr>
        <w:t xml:space="preserve">hergestellt ist und die </w:t>
      </w:r>
      <w:r w:rsidR="00E928EC" w:rsidRPr="00391752">
        <w:rPr>
          <w:rFonts w:ascii="Calibri" w:hAnsi="Calibri" w:cs="Calibri"/>
          <w:spacing w:val="0"/>
          <w:sz w:val="21"/>
          <w:szCs w:val="21"/>
        </w:rPr>
        <w:t xml:space="preserve">dazu </w:t>
      </w:r>
      <w:r w:rsidR="00F329C7" w:rsidRPr="00391752">
        <w:rPr>
          <w:rFonts w:ascii="Calibri" w:hAnsi="Calibri" w:cs="Calibri"/>
          <w:spacing w:val="0"/>
          <w:sz w:val="21"/>
          <w:szCs w:val="21"/>
        </w:rPr>
        <w:t xml:space="preserve">in </w:t>
      </w:r>
      <w:r w:rsidR="004B7641" w:rsidRPr="00391752">
        <w:rPr>
          <w:rFonts w:ascii="Calibri" w:hAnsi="Calibri" w:cs="Calibri"/>
          <w:spacing w:val="0"/>
          <w:sz w:val="21"/>
          <w:szCs w:val="21"/>
        </w:rPr>
        <w:t xml:space="preserve">den technischen Produkttabellen </w:t>
      </w:r>
      <w:r w:rsidR="00F329C7" w:rsidRPr="00391752">
        <w:rPr>
          <w:rFonts w:ascii="Calibri" w:hAnsi="Calibri" w:cs="Calibri"/>
          <w:spacing w:val="0"/>
          <w:sz w:val="21"/>
          <w:szCs w:val="21"/>
        </w:rPr>
        <w:t xml:space="preserve">von RINGSPANN </w:t>
      </w:r>
      <w:r w:rsidR="004B7641" w:rsidRPr="00391752">
        <w:rPr>
          <w:rFonts w:ascii="Calibri" w:hAnsi="Calibri" w:cs="Calibri"/>
          <w:spacing w:val="0"/>
          <w:sz w:val="21"/>
          <w:szCs w:val="21"/>
        </w:rPr>
        <w:t xml:space="preserve">aufgeführten Werte für die Drehmomente und Axialkräfte </w:t>
      </w:r>
      <w:r w:rsidR="00340C8B" w:rsidRPr="00391752">
        <w:rPr>
          <w:rFonts w:ascii="Calibri" w:hAnsi="Calibri" w:cs="Calibri"/>
          <w:spacing w:val="0"/>
          <w:sz w:val="21"/>
          <w:szCs w:val="21"/>
        </w:rPr>
        <w:t xml:space="preserve">garantiert </w:t>
      </w:r>
      <w:r w:rsidR="00F329C7" w:rsidRPr="00391752">
        <w:rPr>
          <w:rFonts w:ascii="Calibri" w:hAnsi="Calibri" w:cs="Calibri"/>
          <w:spacing w:val="0"/>
          <w:sz w:val="21"/>
          <w:szCs w:val="21"/>
        </w:rPr>
        <w:t>übertragen werden.</w:t>
      </w:r>
      <w:r w:rsidR="00144DDE" w:rsidRPr="00391752">
        <w:rPr>
          <w:rFonts w:ascii="Calibri" w:hAnsi="Calibri" w:cs="Calibri"/>
          <w:spacing w:val="0"/>
          <w:sz w:val="21"/>
          <w:szCs w:val="21"/>
        </w:rPr>
        <w:t xml:space="preserve"> </w:t>
      </w:r>
      <w:r w:rsidR="00F80959" w:rsidRPr="00391752">
        <w:rPr>
          <w:rFonts w:ascii="Calibri" w:hAnsi="Calibri" w:cs="Calibri"/>
          <w:spacing w:val="0"/>
          <w:sz w:val="21"/>
          <w:szCs w:val="21"/>
        </w:rPr>
        <w:t xml:space="preserve">Produktmanager Marvin Raquet betont in diesem Zusammenhang: „Die Voraussetzung für die </w:t>
      </w:r>
      <w:bookmarkStart w:id="1" w:name="_Hlk86316659"/>
      <w:r w:rsidR="00F80959" w:rsidRPr="00391752">
        <w:rPr>
          <w:rFonts w:ascii="Calibri" w:hAnsi="Calibri" w:cs="Calibri"/>
          <w:spacing w:val="0"/>
          <w:sz w:val="21"/>
          <w:szCs w:val="21"/>
        </w:rPr>
        <w:t xml:space="preserve">weggesteuerte Montage </w:t>
      </w:r>
      <w:bookmarkEnd w:id="1"/>
      <w:r w:rsidR="00F80959" w:rsidRPr="00391752">
        <w:rPr>
          <w:rFonts w:ascii="Calibri" w:hAnsi="Calibri" w:cs="Calibri"/>
          <w:spacing w:val="0"/>
          <w:sz w:val="21"/>
          <w:szCs w:val="21"/>
        </w:rPr>
        <w:t xml:space="preserve">sind die außergewöhnlich hohen Genauigkeiten, mit denen wir die einzelnen </w:t>
      </w:r>
      <w:r w:rsidR="001D4F09" w:rsidRPr="00391752">
        <w:rPr>
          <w:rFonts w:ascii="Calibri" w:hAnsi="Calibri" w:cs="Calibri"/>
          <w:spacing w:val="0"/>
          <w:sz w:val="21"/>
          <w:szCs w:val="21"/>
        </w:rPr>
        <w:t>Stahl</w:t>
      </w:r>
      <w:r w:rsidR="006744B0" w:rsidRPr="00391752">
        <w:rPr>
          <w:rFonts w:ascii="Calibri" w:hAnsi="Calibri" w:cs="Calibri"/>
          <w:spacing w:val="0"/>
          <w:sz w:val="21"/>
          <w:szCs w:val="21"/>
        </w:rPr>
        <w:t>k</w:t>
      </w:r>
      <w:r w:rsidR="00F80959" w:rsidRPr="00391752">
        <w:rPr>
          <w:rFonts w:ascii="Calibri" w:hAnsi="Calibri" w:cs="Calibri"/>
          <w:spacing w:val="0"/>
          <w:sz w:val="21"/>
          <w:szCs w:val="21"/>
        </w:rPr>
        <w:t>omponenten unserer zweiteiligen Schrumpfscheiben fertigen. Günstige Low-</w:t>
      </w:r>
      <w:proofErr w:type="spellStart"/>
      <w:r w:rsidR="00F80959" w:rsidRPr="00391752">
        <w:rPr>
          <w:rFonts w:ascii="Calibri" w:hAnsi="Calibri" w:cs="Calibri"/>
          <w:spacing w:val="0"/>
          <w:sz w:val="21"/>
          <w:szCs w:val="21"/>
        </w:rPr>
        <w:t>Cost</w:t>
      </w:r>
      <w:proofErr w:type="spellEnd"/>
      <w:r w:rsidR="00F80959" w:rsidRPr="00391752">
        <w:rPr>
          <w:rFonts w:ascii="Calibri" w:hAnsi="Calibri" w:cs="Calibri"/>
          <w:spacing w:val="0"/>
          <w:sz w:val="21"/>
          <w:szCs w:val="21"/>
        </w:rPr>
        <w:t>-Produkte können hier nicht mithalten und müssen nach wie vor mit</w:t>
      </w:r>
      <w:r w:rsidR="001D4F09" w:rsidRPr="00391752">
        <w:rPr>
          <w:rFonts w:ascii="Calibri" w:hAnsi="Calibri" w:cs="Calibri"/>
          <w:spacing w:val="0"/>
          <w:sz w:val="21"/>
          <w:szCs w:val="21"/>
        </w:rPr>
        <w:t xml:space="preserve"> voreingestellten </w:t>
      </w:r>
      <w:r w:rsidR="00F80959" w:rsidRPr="00391752">
        <w:rPr>
          <w:rFonts w:ascii="Calibri" w:hAnsi="Calibri" w:cs="Calibri"/>
          <w:spacing w:val="0"/>
          <w:sz w:val="21"/>
          <w:szCs w:val="21"/>
        </w:rPr>
        <w:t xml:space="preserve">Drehmomentwerkzeugen </w:t>
      </w:r>
      <w:r w:rsidR="001D4F09" w:rsidRPr="00391752">
        <w:rPr>
          <w:rFonts w:ascii="Calibri" w:hAnsi="Calibri" w:cs="Calibri"/>
          <w:spacing w:val="0"/>
          <w:sz w:val="21"/>
          <w:szCs w:val="21"/>
        </w:rPr>
        <w:t>montiert werden.“</w:t>
      </w:r>
    </w:p>
    <w:p w14:paraId="51AE2057" w14:textId="77777777" w:rsidR="000E7867" w:rsidRPr="00391752" w:rsidRDefault="000E7867" w:rsidP="002C4F55">
      <w:pPr>
        <w:autoSpaceDE w:val="0"/>
        <w:autoSpaceDN w:val="0"/>
        <w:adjustRightInd w:val="0"/>
        <w:spacing w:after="120" w:line="360" w:lineRule="auto"/>
        <w:ind w:left="0"/>
        <w:jc w:val="both"/>
        <w:rPr>
          <w:rFonts w:ascii="Calibri" w:hAnsi="Calibri" w:cs="Calibri"/>
          <w:b/>
          <w:bCs/>
          <w:spacing w:val="0"/>
          <w:sz w:val="21"/>
          <w:szCs w:val="21"/>
        </w:rPr>
      </w:pPr>
      <w:r w:rsidRPr="00391752">
        <w:rPr>
          <w:rFonts w:ascii="Calibri" w:hAnsi="Calibri" w:cs="Calibri"/>
          <w:b/>
          <w:bCs/>
          <w:spacing w:val="0"/>
          <w:sz w:val="21"/>
          <w:szCs w:val="21"/>
        </w:rPr>
        <w:t>Ohne Schmierung keine Spannung</w:t>
      </w:r>
    </w:p>
    <w:p w14:paraId="67495F5C" w14:textId="54A440BA" w:rsidR="000E26AE" w:rsidRPr="00391752" w:rsidRDefault="001D4F09" w:rsidP="002C4F55">
      <w:pPr>
        <w:autoSpaceDE w:val="0"/>
        <w:autoSpaceDN w:val="0"/>
        <w:adjustRightInd w:val="0"/>
        <w:spacing w:after="120" w:line="360" w:lineRule="auto"/>
        <w:ind w:left="0"/>
        <w:jc w:val="both"/>
        <w:rPr>
          <w:rFonts w:ascii="Calibri" w:hAnsi="Calibri" w:cs="Calibri"/>
          <w:spacing w:val="0"/>
          <w:sz w:val="21"/>
          <w:szCs w:val="21"/>
        </w:rPr>
      </w:pPr>
      <w:r w:rsidRPr="00391752">
        <w:rPr>
          <w:rFonts w:ascii="Calibri" w:hAnsi="Calibri" w:cs="Calibri"/>
          <w:spacing w:val="0"/>
          <w:sz w:val="21"/>
          <w:szCs w:val="21"/>
        </w:rPr>
        <w:t xml:space="preserve">Ein weiterer Positiveffekt der Wegsteuerung ergibt sich aus ihrer quasi internen Qualitätssicherung. </w:t>
      </w:r>
      <w:r w:rsidR="000E7867" w:rsidRPr="00391752">
        <w:rPr>
          <w:rFonts w:ascii="Calibri" w:hAnsi="Calibri" w:cs="Calibri"/>
          <w:spacing w:val="0"/>
          <w:sz w:val="21"/>
          <w:szCs w:val="21"/>
        </w:rPr>
        <w:t>Denn einerseits sind d</w:t>
      </w:r>
      <w:r w:rsidRPr="00391752">
        <w:rPr>
          <w:rFonts w:ascii="Calibri" w:hAnsi="Calibri" w:cs="Calibri"/>
          <w:spacing w:val="0"/>
          <w:sz w:val="21"/>
          <w:szCs w:val="21"/>
        </w:rPr>
        <w:t xml:space="preserve">ie übertragbaren Drehmomente </w:t>
      </w:r>
      <w:r w:rsidR="000E7867" w:rsidRPr="00391752">
        <w:rPr>
          <w:rFonts w:ascii="Calibri" w:hAnsi="Calibri" w:cs="Calibri"/>
          <w:spacing w:val="0"/>
          <w:sz w:val="21"/>
          <w:szCs w:val="21"/>
        </w:rPr>
        <w:t>hierbei i</w:t>
      </w:r>
      <w:r w:rsidRPr="00391752">
        <w:rPr>
          <w:rFonts w:ascii="Calibri" w:hAnsi="Calibri" w:cs="Calibri"/>
          <w:spacing w:val="0"/>
          <w:sz w:val="21"/>
          <w:szCs w:val="21"/>
        </w:rPr>
        <w:t xml:space="preserve">mmer sicher eingestellt und </w:t>
      </w:r>
      <w:r w:rsidR="000E7867" w:rsidRPr="00391752">
        <w:rPr>
          <w:rFonts w:ascii="Calibri" w:hAnsi="Calibri" w:cs="Calibri"/>
          <w:spacing w:val="0"/>
          <w:sz w:val="21"/>
          <w:szCs w:val="21"/>
        </w:rPr>
        <w:t xml:space="preserve">andererseits kann </w:t>
      </w:r>
      <w:r w:rsidRPr="00391752">
        <w:rPr>
          <w:rFonts w:ascii="Calibri" w:hAnsi="Calibri" w:cs="Calibri"/>
          <w:spacing w:val="0"/>
          <w:sz w:val="21"/>
          <w:szCs w:val="21"/>
        </w:rPr>
        <w:t>der Anwender die M</w:t>
      </w:r>
      <w:r w:rsidR="00144DDE" w:rsidRPr="00391752">
        <w:rPr>
          <w:rFonts w:ascii="Calibri" w:hAnsi="Calibri" w:cs="Calibri"/>
          <w:spacing w:val="0"/>
          <w:sz w:val="21"/>
          <w:szCs w:val="21"/>
        </w:rPr>
        <w:t xml:space="preserve">ontage der Schrumpfscheibe </w:t>
      </w:r>
      <w:r w:rsidRPr="00391752">
        <w:rPr>
          <w:rFonts w:ascii="Calibri" w:hAnsi="Calibri" w:cs="Calibri"/>
          <w:spacing w:val="0"/>
          <w:sz w:val="21"/>
          <w:szCs w:val="21"/>
        </w:rPr>
        <w:t xml:space="preserve">nur </w:t>
      </w:r>
      <w:r w:rsidR="002C4F55" w:rsidRPr="00391752">
        <w:rPr>
          <w:rFonts w:ascii="Calibri" w:hAnsi="Calibri" w:cs="Calibri"/>
          <w:spacing w:val="0"/>
          <w:sz w:val="21"/>
          <w:szCs w:val="21"/>
        </w:rPr>
        <w:t xml:space="preserve">dann </w:t>
      </w:r>
      <w:r w:rsidR="00144DDE" w:rsidRPr="00391752">
        <w:rPr>
          <w:rFonts w:ascii="Calibri" w:hAnsi="Calibri" w:cs="Calibri"/>
          <w:spacing w:val="0"/>
          <w:sz w:val="21"/>
          <w:szCs w:val="21"/>
        </w:rPr>
        <w:t xml:space="preserve">vorschriftsmäßig abschließen, wenn ihre Kegelflächen oder Schrauben im Vorfeld – etwa bei Wartung – ausreichend geschmiert </w:t>
      </w:r>
      <w:r w:rsidR="006744B0" w:rsidRPr="00391752">
        <w:rPr>
          <w:rFonts w:ascii="Calibri" w:hAnsi="Calibri" w:cs="Calibri"/>
          <w:spacing w:val="0"/>
          <w:sz w:val="21"/>
          <w:szCs w:val="21"/>
        </w:rPr>
        <w:t>sind</w:t>
      </w:r>
      <w:r w:rsidR="00144DDE" w:rsidRPr="00391752">
        <w:rPr>
          <w:rFonts w:ascii="Calibri" w:hAnsi="Calibri" w:cs="Calibri"/>
          <w:spacing w:val="0"/>
          <w:sz w:val="21"/>
          <w:szCs w:val="21"/>
        </w:rPr>
        <w:t>.</w:t>
      </w:r>
      <w:r w:rsidR="006744B0" w:rsidRPr="00391752">
        <w:rPr>
          <w:rFonts w:ascii="Calibri" w:hAnsi="Calibri" w:cs="Calibri"/>
          <w:spacing w:val="0"/>
          <w:sz w:val="21"/>
          <w:szCs w:val="21"/>
        </w:rPr>
        <w:t xml:space="preserve"> </w:t>
      </w:r>
      <w:r w:rsidR="002C4F55" w:rsidRPr="00391752">
        <w:rPr>
          <w:rFonts w:ascii="Calibri" w:hAnsi="Calibri" w:cs="Calibri"/>
          <w:spacing w:val="0"/>
          <w:sz w:val="21"/>
          <w:szCs w:val="21"/>
        </w:rPr>
        <w:t xml:space="preserve">Ohne Schmierung </w:t>
      </w:r>
      <w:r w:rsidR="000E26AE" w:rsidRPr="00391752">
        <w:rPr>
          <w:rFonts w:ascii="Calibri" w:hAnsi="Calibri" w:cs="Calibri"/>
          <w:spacing w:val="0"/>
          <w:sz w:val="21"/>
          <w:szCs w:val="21"/>
        </w:rPr>
        <w:t xml:space="preserve">kann das Spannelement </w:t>
      </w:r>
      <w:r w:rsidR="006744B0" w:rsidRPr="00391752">
        <w:rPr>
          <w:rFonts w:ascii="Calibri" w:hAnsi="Calibri" w:cs="Calibri"/>
          <w:spacing w:val="0"/>
          <w:sz w:val="21"/>
          <w:szCs w:val="21"/>
        </w:rPr>
        <w:t xml:space="preserve">beispielsweise </w:t>
      </w:r>
      <w:r w:rsidR="000E26AE" w:rsidRPr="00391752">
        <w:rPr>
          <w:rFonts w:ascii="Calibri" w:hAnsi="Calibri" w:cs="Calibri"/>
          <w:spacing w:val="0"/>
          <w:sz w:val="21"/>
          <w:szCs w:val="21"/>
        </w:rPr>
        <w:t xml:space="preserve">nicht problemlos </w:t>
      </w:r>
      <w:proofErr w:type="spellStart"/>
      <w:r w:rsidR="006744B0" w:rsidRPr="00391752">
        <w:rPr>
          <w:rFonts w:ascii="Calibri" w:hAnsi="Calibri" w:cs="Calibri"/>
          <w:spacing w:val="0"/>
          <w:sz w:val="21"/>
          <w:szCs w:val="21"/>
        </w:rPr>
        <w:t>re</w:t>
      </w:r>
      <w:proofErr w:type="spellEnd"/>
      <w:r w:rsidR="006744B0" w:rsidRPr="00391752">
        <w:rPr>
          <w:rFonts w:ascii="Calibri" w:hAnsi="Calibri" w:cs="Calibri"/>
          <w:spacing w:val="0"/>
          <w:sz w:val="21"/>
          <w:szCs w:val="21"/>
        </w:rPr>
        <w:t>-montiert</w:t>
      </w:r>
      <w:r w:rsidR="000E26AE" w:rsidRPr="00391752">
        <w:rPr>
          <w:rFonts w:ascii="Calibri" w:hAnsi="Calibri" w:cs="Calibri"/>
          <w:spacing w:val="0"/>
          <w:sz w:val="21"/>
          <w:szCs w:val="21"/>
        </w:rPr>
        <w:t xml:space="preserve"> werden, was sofort auffällt. </w:t>
      </w:r>
      <w:r w:rsidR="006744B0" w:rsidRPr="00391752">
        <w:rPr>
          <w:rFonts w:ascii="Calibri" w:hAnsi="Calibri" w:cs="Calibri"/>
          <w:spacing w:val="0"/>
          <w:sz w:val="21"/>
          <w:szCs w:val="21"/>
        </w:rPr>
        <w:t>Für die Erstinbetriebnahme erhält der Anwender die Schrumpfscheiben stet</w:t>
      </w:r>
      <w:r w:rsidR="0046446A" w:rsidRPr="00391752">
        <w:rPr>
          <w:rFonts w:ascii="Calibri" w:hAnsi="Calibri" w:cs="Calibri"/>
          <w:spacing w:val="0"/>
          <w:sz w:val="21"/>
          <w:szCs w:val="21"/>
        </w:rPr>
        <w:t>s</w:t>
      </w:r>
      <w:r w:rsidR="006744B0" w:rsidRPr="00391752">
        <w:rPr>
          <w:rFonts w:ascii="Calibri" w:hAnsi="Calibri" w:cs="Calibri"/>
          <w:spacing w:val="0"/>
          <w:sz w:val="21"/>
          <w:szCs w:val="21"/>
        </w:rPr>
        <w:t xml:space="preserve"> einsatzfertig geschmiert.  </w:t>
      </w:r>
      <w:r w:rsidR="002C4F55" w:rsidRPr="00391752">
        <w:rPr>
          <w:rFonts w:ascii="Calibri" w:hAnsi="Calibri" w:cs="Calibri"/>
          <w:spacing w:val="0"/>
          <w:sz w:val="21"/>
          <w:szCs w:val="21"/>
        </w:rPr>
        <w:t xml:space="preserve">Ebenfalls der Erwähnung wert: </w:t>
      </w:r>
      <w:r w:rsidR="000E26AE" w:rsidRPr="00391752">
        <w:rPr>
          <w:rFonts w:ascii="Calibri" w:hAnsi="Calibri" w:cs="Calibri"/>
          <w:spacing w:val="0"/>
          <w:sz w:val="21"/>
          <w:szCs w:val="21"/>
        </w:rPr>
        <w:t xml:space="preserve">Im Gegensatz zu dreiteiligen Schrumpfscheiben bieten die zweiteiligen Ausführungen von RINGSPANN den Vorteil der geschlossenen Bauform. Sie erweisen sich in der Praxis daher als sehr </w:t>
      </w:r>
      <w:r w:rsidR="002C4F55" w:rsidRPr="00391752">
        <w:rPr>
          <w:rFonts w:ascii="Calibri" w:hAnsi="Calibri" w:cs="Calibri"/>
          <w:spacing w:val="0"/>
          <w:sz w:val="21"/>
          <w:szCs w:val="21"/>
        </w:rPr>
        <w:t xml:space="preserve">widerstandsfähig </w:t>
      </w:r>
      <w:r w:rsidR="000E26AE" w:rsidRPr="00391752">
        <w:rPr>
          <w:rFonts w:ascii="Calibri" w:hAnsi="Calibri" w:cs="Calibri"/>
          <w:spacing w:val="0"/>
          <w:sz w:val="21"/>
          <w:szCs w:val="21"/>
        </w:rPr>
        <w:t xml:space="preserve">gegen </w:t>
      </w:r>
      <w:r w:rsidR="002C4F55" w:rsidRPr="00391752">
        <w:rPr>
          <w:rFonts w:ascii="Calibri" w:hAnsi="Calibri" w:cs="Calibri"/>
          <w:spacing w:val="0"/>
          <w:sz w:val="21"/>
          <w:szCs w:val="21"/>
        </w:rPr>
        <w:t xml:space="preserve">eine </w:t>
      </w:r>
      <w:r w:rsidR="000E26AE" w:rsidRPr="00391752">
        <w:rPr>
          <w:rFonts w:ascii="Calibri" w:hAnsi="Calibri" w:cs="Calibri"/>
          <w:spacing w:val="0"/>
          <w:sz w:val="21"/>
          <w:szCs w:val="21"/>
        </w:rPr>
        <w:t>Verschmutzung.</w:t>
      </w:r>
    </w:p>
    <w:p w14:paraId="715D6C64" w14:textId="134A6A9F" w:rsidR="006F6DEB" w:rsidRPr="00391752" w:rsidRDefault="002C4F55" w:rsidP="002C4F55">
      <w:pPr>
        <w:autoSpaceDE w:val="0"/>
        <w:autoSpaceDN w:val="0"/>
        <w:adjustRightInd w:val="0"/>
        <w:spacing w:after="120" w:line="360" w:lineRule="auto"/>
        <w:ind w:left="0"/>
        <w:jc w:val="both"/>
        <w:rPr>
          <w:rFonts w:ascii="Calibri" w:hAnsi="Calibri" w:cs="Calibri"/>
          <w:b/>
          <w:bCs/>
          <w:spacing w:val="0"/>
          <w:sz w:val="21"/>
          <w:szCs w:val="21"/>
        </w:rPr>
      </w:pPr>
      <w:r w:rsidRPr="00391752">
        <w:rPr>
          <w:rFonts w:ascii="Calibri" w:hAnsi="Calibri" w:cs="Calibri"/>
          <w:b/>
          <w:bCs/>
          <w:spacing w:val="0"/>
          <w:sz w:val="21"/>
          <w:szCs w:val="21"/>
        </w:rPr>
        <w:t>Großes Einsatzgebiet</w:t>
      </w:r>
    </w:p>
    <w:p w14:paraId="1502CCA3" w14:textId="37F610D6" w:rsidR="006870A9" w:rsidRPr="00D31123" w:rsidRDefault="006F6DEB" w:rsidP="002C4F55">
      <w:pPr>
        <w:autoSpaceDE w:val="0"/>
        <w:autoSpaceDN w:val="0"/>
        <w:adjustRightInd w:val="0"/>
        <w:spacing w:after="120" w:line="360" w:lineRule="auto"/>
        <w:ind w:left="0"/>
        <w:jc w:val="both"/>
        <w:rPr>
          <w:rFonts w:ascii="Calibri" w:hAnsi="Calibri" w:cs="MyriadPro-Regular"/>
          <w:spacing w:val="0"/>
          <w:sz w:val="21"/>
          <w:szCs w:val="21"/>
        </w:rPr>
      </w:pPr>
      <w:r w:rsidRPr="00391752">
        <w:rPr>
          <w:rFonts w:ascii="Calibri" w:hAnsi="Calibri" w:cs="Calibri"/>
          <w:spacing w:val="0"/>
          <w:sz w:val="21"/>
          <w:szCs w:val="21"/>
        </w:rPr>
        <w:t xml:space="preserve">Die RINGSPANN-Baureihen RLK 608 und RLK 608E stehen für Wellendurchmesser von 30 bis 620 mm zur Verfügung und übertragen Drehmomente von bis zu 4.225.000 Nm. </w:t>
      </w:r>
      <w:r w:rsidR="006C6EED" w:rsidRPr="00391752">
        <w:rPr>
          <w:rFonts w:ascii="Calibri" w:hAnsi="Calibri" w:cs="Calibri"/>
          <w:spacing w:val="0"/>
          <w:sz w:val="21"/>
          <w:szCs w:val="21"/>
        </w:rPr>
        <w:t>Die Schrumpfscheiben der Serie</w:t>
      </w:r>
      <w:r w:rsidRPr="00391752">
        <w:rPr>
          <w:rFonts w:ascii="Calibri" w:hAnsi="Calibri" w:cs="Calibri"/>
          <w:spacing w:val="0"/>
          <w:sz w:val="21"/>
          <w:szCs w:val="21"/>
        </w:rPr>
        <w:t xml:space="preserve"> RLK 606</w:t>
      </w:r>
      <w:r w:rsidR="006C6EED" w:rsidRPr="00391752">
        <w:rPr>
          <w:rFonts w:ascii="Calibri" w:hAnsi="Calibri" w:cs="Calibri"/>
          <w:spacing w:val="0"/>
          <w:sz w:val="21"/>
          <w:szCs w:val="21"/>
        </w:rPr>
        <w:t xml:space="preserve"> hingegen eignen sich für Wellendurchmessern von 24 bis 155 mm und übertragen Drehmomente von bis zu 36.200 Nm. Damit decken allein diese drei Baureihen ein sehr großes Einsatzgebiet ab. Es reicht vom Schwerlast-Maschinenbau der Montan</w:t>
      </w:r>
      <w:r w:rsidR="00F4124A" w:rsidRPr="00391752">
        <w:rPr>
          <w:rFonts w:ascii="Calibri" w:hAnsi="Calibri" w:cs="Calibri"/>
          <w:spacing w:val="0"/>
          <w:sz w:val="21"/>
          <w:szCs w:val="21"/>
        </w:rPr>
        <w:t>- und Windkraft</w:t>
      </w:r>
      <w:r w:rsidR="006C6EED" w:rsidRPr="00391752">
        <w:rPr>
          <w:rFonts w:ascii="Calibri" w:hAnsi="Calibri" w:cs="Calibri"/>
          <w:spacing w:val="0"/>
          <w:sz w:val="21"/>
          <w:szCs w:val="21"/>
        </w:rPr>
        <w:t>technik über den klassischen Getriebebau bis in die Druckmaschinentechnik und die Robotik – um nur</w:t>
      </w:r>
      <w:r w:rsidR="00F4124A" w:rsidRPr="00391752">
        <w:rPr>
          <w:rFonts w:ascii="Calibri" w:hAnsi="Calibri" w:cs="Calibri"/>
          <w:spacing w:val="0"/>
          <w:sz w:val="21"/>
          <w:szCs w:val="21"/>
        </w:rPr>
        <w:t xml:space="preserve"> </w:t>
      </w:r>
      <w:r w:rsidR="006C6EED" w:rsidRPr="00391752">
        <w:rPr>
          <w:rFonts w:ascii="Calibri" w:hAnsi="Calibri" w:cs="Calibri"/>
          <w:spacing w:val="0"/>
          <w:sz w:val="21"/>
          <w:szCs w:val="21"/>
        </w:rPr>
        <w:t xml:space="preserve">einige </w:t>
      </w:r>
      <w:r w:rsidR="00F4124A" w:rsidRPr="00391752">
        <w:rPr>
          <w:rFonts w:ascii="Calibri" w:hAnsi="Calibri" w:cs="Calibri"/>
          <w:spacing w:val="0"/>
          <w:sz w:val="21"/>
          <w:szCs w:val="21"/>
        </w:rPr>
        <w:t xml:space="preserve">typische </w:t>
      </w:r>
      <w:r w:rsidR="006C6EED" w:rsidRPr="00391752">
        <w:rPr>
          <w:rFonts w:ascii="Calibri" w:hAnsi="Calibri" w:cs="Calibri"/>
          <w:spacing w:val="0"/>
          <w:sz w:val="21"/>
          <w:szCs w:val="21"/>
        </w:rPr>
        <w:t>Anwendungsbereiche zu nennen.</w:t>
      </w:r>
      <w:r w:rsidR="00B50822" w:rsidRPr="00391752">
        <w:rPr>
          <w:rFonts w:ascii="Calibri" w:hAnsi="Calibri" w:cs="Calibri"/>
          <w:spacing w:val="0"/>
          <w:sz w:val="21"/>
          <w:szCs w:val="21"/>
        </w:rPr>
        <w:t xml:space="preserve"> Insgesamt erstreckt sich das aktuelle RINGSPANN-Sortiment</w:t>
      </w:r>
      <w:r w:rsidR="002C4F55" w:rsidRPr="00391752">
        <w:rPr>
          <w:rFonts w:ascii="Calibri" w:hAnsi="Calibri" w:cs="Calibri"/>
          <w:spacing w:val="0"/>
          <w:sz w:val="21"/>
          <w:szCs w:val="21"/>
        </w:rPr>
        <w:t xml:space="preserve"> </w:t>
      </w:r>
      <w:r w:rsidR="00B50822" w:rsidRPr="00391752">
        <w:rPr>
          <w:rFonts w:ascii="Calibri" w:hAnsi="Calibri" w:cs="Calibri"/>
          <w:spacing w:val="0"/>
          <w:sz w:val="21"/>
          <w:szCs w:val="21"/>
        </w:rPr>
        <w:t xml:space="preserve">an reibschlüssigen Welle-Nabe-Verbindungen </w:t>
      </w:r>
      <w:r w:rsidR="00F4124A" w:rsidRPr="00391752">
        <w:rPr>
          <w:rFonts w:ascii="Calibri" w:hAnsi="Calibri" w:cs="Calibri"/>
          <w:spacing w:val="0"/>
          <w:sz w:val="21"/>
          <w:szCs w:val="21"/>
        </w:rPr>
        <w:t xml:space="preserve">aktuell </w:t>
      </w:r>
      <w:r w:rsidR="00B50822" w:rsidRPr="00391752">
        <w:rPr>
          <w:rFonts w:ascii="Calibri" w:hAnsi="Calibri" w:cs="Calibri"/>
          <w:spacing w:val="0"/>
          <w:sz w:val="21"/>
          <w:szCs w:val="21"/>
        </w:rPr>
        <w:t>über 30 Baureihen</w:t>
      </w:r>
      <w:r w:rsidR="005969B4" w:rsidRPr="00391752">
        <w:rPr>
          <w:rFonts w:ascii="Calibri" w:hAnsi="Calibri" w:cs="Calibri"/>
          <w:spacing w:val="0"/>
          <w:sz w:val="21"/>
          <w:szCs w:val="21"/>
        </w:rPr>
        <w:t>.</w:t>
      </w:r>
      <w:r w:rsidR="00B50822" w:rsidRPr="00391752">
        <w:rPr>
          <w:rFonts w:ascii="Calibri" w:hAnsi="Calibri" w:cs="Calibri"/>
          <w:spacing w:val="0"/>
          <w:sz w:val="21"/>
          <w:szCs w:val="21"/>
        </w:rPr>
        <w:t xml:space="preserve"> Neben den außenspannenden Schrumpfscheiben finden sich hier innenspannende Konus-Spannelemente, innenspannende Sternscheiben und Sternfedern zum </w:t>
      </w:r>
      <w:r w:rsidR="006744B0" w:rsidRPr="00391752">
        <w:rPr>
          <w:rFonts w:ascii="Calibri" w:hAnsi="Calibri" w:cs="Calibri"/>
          <w:spacing w:val="0"/>
          <w:sz w:val="21"/>
          <w:szCs w:val="21"/>
        </w:rPr>
        <w:t xml:space="preserve">Spielausgleich an </w:t>
      </w:r>
      <w:r w:rsidR="00B50822" w:rsidRPr="00391752">
        <w:rPr>
          <w:rFonts w:ascii="Calibri" w:hAnsi="Calibri" w:cs="Calibri"/>
          <w:spacing w:val="0"/>
          <w:sz w:val="21"/>
          <w:szCs w:val="21"/>
        </w:rPr>
        <w:t>Kugellager</w:t>
      </w:r>
      <w:r w:rsidR="006744B0" w:rsidRPr="00391752">
        <w:rPr>
          <w:rFonts w:ascii="Calibri" w:hAnsi="Calibri" w:cs="Calibri"/>
          <w:spacing w:val="0"/>
          <w:sz w:val="21"/>
          <w:szCs w:val="21"/>
        </w:rPr>
        <w:t>n</w:t>
      </w:r>
      <w:r w:rsidR="00B50822" w:rsidRPr="00391752">
        <w:rPr>
          <w:rFonts w:ascii="Calibri" w:hAnsi="Calibri" w:cs="Calibri"/>
          <w:spacing w:val="0"/>
          <w:sz w:val="21"/>
          <w:szCs w:val="21"/>
        </w:rPr>
        <w:t xml:space="preserve"> sowie Spannsysteme zum reibschlüssigen Befestigen von </w:t>
      </w:r>
      <w:proofErr w:type="spellStart"/>
      <w:r w:rsidR="00B50822" w:rsidRPr="00391752">
        <w:rPr>
          <w:rFonts w:ascii="Calibri" w:hAnsi="Calibri" w:cs="Calibri"/>
          <w:spacing w:val="0"/>
          <w:sz w:val="21"/>
          <w:szCs w:val="21"/>
        </w:rPr>
        <w:t>Torquemotoren</w:t>
      </w:r>
      <w:proofErr w:type="spellEnd"/>
      <w:r w:rsidR="00B50822" w:rsidRPr="00391752">
        <w:rPr>
          <w:rFonts w:ascii="Calibri" w:hAnsi="Calibri" w:cs="Calibri"/>
          <w:spacing w:val="0"/>
          <w:sz w:val="21"/>
          <w:szCs w:val="21"/>
        </w:rPr>
        <w:t xml:space="preserve"> auf Maschinenwellen.</w:t>
      </w:r>
      <w:r w:rsidR="00F4124A" w:rsidRPr="00391752">
        <w:rPr>
          <w:rFonts w:ascii="Calibri" w:hAnsi="Calibri" w:cs="Calibri"/>
          <w:spacing w:val="0"/>
          <w:sz w:val="21"/>
          <w:szCs w:val="21"/>
        </w:rPr>
        <w:t xml:space="preserve"> </w:t>
      </w:r>
      <w:r w:rsidR="009E3AA0" w:rsidRPr="00391752">
        <w:rPr>
          <w:rFonts w:ascii="Calibri" w:hAnsi="Calibri" w:cs="Calibri"/>
          <w:iCs/>
          <w:spacing w:val="0"/>
          <w:sz w:val="21"/>
          <w:szCs w:val="21"/>
        </w:rPr>
        <w:t>„</w:t>
      </w:r>
      <w:r w:rsidR="00F4124A" w:rsidRPr="00391752">
        <w:rPr>
          <w:rFonts w:ascii="Calibri" w:hAnsi="Calibri" w:cs="Calibri"/>
          <w:iCs/>
          <w:spacing w:val="0"/>
          <w:sz w:val="21"/>
          <w:szCs w:val="21"/>
        </w:rPr>
        <w:t xml:space="preserve">Unsere große Auswahl an Welle-Nabe-Verbindungen </w:t>
      </w:r>
      <w:r w:rsidR="009E3AA0" w:rsidRPr="00391752">
        <w:rPr>
          <w:rFonts w:ascii="Calibri" w:hAnsi="Calibri" w:cs="Calibri"/>
          <w:iCs/>
          <w:spacing w:val="0"/>
          <w:sz w:val="21"/>
          <w:szCs w:val="21"/>
        </w:rPr>
        <w:t xml:space="preserve">steht exemplarisch für die Entwicklung </w:t>
      </w:r>
      <w:r w:rsidR="00F4124A" w:rsidRPr="00391752">
        <w:rPr>
          <w:rFonts w:ascii="Calibri" w:hAnsi="Calibri" w:cs="Calibri"/>
          <w:iCs/>
          <w:spacing w:val="0"/>
          <w:sz w:val="21"/>
          <w:szCs w:val="21"/>
        </w:rPr>
        <w:t>von RINGSPANN</w:t>
      </w:r>
      <w:r w:rsidR="009E3AA0" w:rsidRPr="00391752">
        <w:rPr>
          <w:rFonts w:ascii="Calibri" w:hAnsi="Calibri" w:cs="Calibri"/>
          <w:iCs/>
          <w:spacing w:val="0"/>
          <w:sz w:val="21"/>
          <w:szCs w:val="21"/>
        </w:rPr>
        <w:t xml:space="preserve"> zum international</w:t>
      </w:r>
      <w:r w:rsidR="002C4F55" w:rsidRPr="00391752">
        <w:rPr>
          <w:rFonts w:ascii="Calibri" w:hAnsi="Calibri" w:cs="Calibri"/>
          <w:iCs/>
          <w:spacing w:val="0"/>
          <w:sz w:val="21"/>
          <w:szCs w:val="21"/>
        </w:rPr>
        <w:t xml:space="preserve"> präsenten</w:t>
      </w:r>
      <w:r w:rsidR="009E3AA0" w:rsidRPr="00391752">
        <w:rPr>
          <w:rFonts w:ascii="Calibri" w:hAnsi="Calibri" w:cs="Calibri"/>
          <w:iCs/>
          <w:spacing w:val="0"/>
          <w:sz w:val="21"/>
          <w:szCs w:val="21"/>
        </w:rPr>
        <w:t xml:space="preserve"> </w:t>
      </w:r>
      <w:proofErr w:type="spellStart"/>
      <w:r w:rsidR="009E3AA0" w:rsidRPr="00391752">
        <w:rPr>
          <w:rFonts w:ascii="Calibri" w:hAnsi="Calibri" w:cs="Calibri"/>
          <w:iCs/>
          <w:spacing w:val="0"/>
          <w:sz w:val="21"/>
          <w:szCs w:val="21"/>
        </w:rPr>
        <w:t>One</w:t>
      </w:r>
      <w:proofErr w:type="spellEnd"/>
      <w:r w:rsidR="009E3AA0" w:rsidRPr="00391752">
        <w:rPr>
          <w:rFonts w:ascii="Calibri" w:hAnsi="Calibri" w:cs="Calibri"/>
          <w:iCs/>
          <w:spacing w:val="0"/>
          <w:sz w:val="21"/>
          <w:szCs w:val="21"/>
        </w:rPr>
        <w:t xml:space="preserve">-Stopp-Supplier für industrielle Antriebselemente“, </w:t>
      </w:r>
      <w:r w:rsidR="00F4124A" w:rsidRPr="00391752">
        <w:rPr>
          <w:rFonts w:ascii="Calibri" w:hAnsi="Calibri" w:cs="Calibri"/>
          <w:iCs/>
          <w:spacing w:val="0"/>
          <w:sz w:val="21"/>
          <w:szCs w:val="21"/>
        </w:rPr>
        <w:t xml:space="preserve">sagt </w:t>
      </w:r>
      <w:r w:rsidR="009E3AA0" w:rsidRPr="00391752">
        <w:rPr>
          <w:rFonts w:ascii="Calibri" w:hAnsi="Calibri" w:cs="Calibri"/>
          <w:iCs/>
          <w:spacing w:val="0"/>
          <w:sz w:val="21"/>
          <w:szCs w:val="21"/>
        </w:rPr>
        <w:t>Produktmanager</w:t>
      </w:r>
      <w:r w:rsidR="009E3AA0" w:rsidRPr="00391752">
        <w:rPr>
          <w:rFonts w:ascii="Calibri" w:hAnsi="Calibri" w:cs="Calibri"/>
          <w:spacing w:val="0"/>
          <w:sz w:val="21"/>
          <w:szCs w:val="21"/>
        </w:rPr>
        <w:t xml:space="preserve"> Marvin Raquet.</w:t>
      </w:r>
      <w:r w:rsidR="009C0FAA" w:rsidRPr="00391752">
        <w:rPr>
          <w:rFonts w:ascii="Calibri" w:hAnsi="Calibri" w:cs="MyriadPro-Regular"/>
          <w:spacing w:val="0"/>
          <w:sz w:val="21"/>
          <w:szCs w:val="21"/>
        </w:rPr>
        <w:t xml:space="preserve"> </w:t>
      </w:r>
      <w:proofErr w:type="spellStart"/>
      <w:r w:rsidR="009C0FAA" w:rsidRPr="00391752">
        <w:rPr>
          <w:rFonts w:ascii="Calibri" w:hAnsi="Calibri" w:cs="MyriadPro-Regular"/>
          <w:i/>
          <w:spacing w:val="0"/>
          <w:sz w:val="21"/>
          <w:szCs w:val="21"/>
        </w:rPr>
        <w:t>ar</w:t>
      </w:r>
      <w:proofErr w:type="spellEnd"/>
    </w:p>
    <w:p w14:paraId="27713D84" w14:textId="7D485984" w:rsidR="00A555B8" w:rsidRPr="00D31123" w:rsidRDefault="006E17D3" w:rsidP="00A555B8">
      <w:pPr>
        <w:spacing w:after="240" w:line="360" w:lineRule="auto"/>
        <w:ind w:left="0"/>
        <w:jc w:val="both"/>
        <w:rPr>
          <w:rFonts w:ascii="Calibri" w:hAnsi="Calibri" w:cs="Calibri"/>
          <w:i/>
          <w:spacing w:val="0"/>
          <w:sz w:val="16"/>
        </w:rPr>
      </w:pPr>
      <w:r>
        <w:rPr>
          <w:rFonts w:ascii="Calibri" w:hAnsi="Calibri" w:cs="Calibri"/>
          <w:i/>
          <w:spacing w:val="0"/>
          <w:sz w:val="16"/>
        </w:rPr>
        <w:lastRenderedPageBreak/>
        <w:t>708</w:t>
      </w:r>
      <w:r w:rsidR="00A555B8" w:rsidRPr="00D31123">
        <w:rPr>
          <w:rFonts w:ascii="Calibri" w:hAnsi="Calibri" w:cs="Calibri"/>
          <w:i/>
          <w:spacing w:val="0"/>
          <w:sz w:val="16"/>
        </w:rPr>
        <w:t xml:space="preserve"> Wörter mit </w:t>
      </w:r>
      <w:r w:rsidR="002C4F55">
        <w:rPr>
          <w:rFonts w:ascii="Calibri" w:hAnsi="Calibri" w:cs="Calibri"/>
          <w:i/>
          <w:spacing w:val="0"/>
          <w:sz w:val="16"/>
        </w:rPr>
        <w:t>5</w:t>
      </w:r>
      <w:r w:rsidR="00A555B8" w:rsidRPr="00D31123">
        <w:rPr>
          <w:rFonts w:ascii="Calibri" w:hAnsi="Calibri" w:cs="Calibri"/>
          <w:i/>
          <w:spacing w:val="0"/>
          <w:sz w:val="16"/>
        </w:rPr>
        <w:t>.</w:t>
      </w:r>
      <w:r>
        <w:rPr>
          <w:rFonts w:ascii="Calibri" w:hAnsi="Calibri" w:cs="Calibri"/>
          <w:i/>
          <w:spacing w:val="0"/>
          <w:sz w:val="16"/>
        </w:rPr>
        <w:t xml:space="preserve">624 </w:t>
      </w:r>
      <w:r w:rsidR="00A555B8" w:rsidRPr="00D31123">
        <w:rPr>
          <w:rFonts w:ascii="Calibri" w:hAnsi="Calibri" w:cs="Calibri"/>
          <w:i/>
          <w:spacing w:val="0"/>
          <w:sz w:val="16"/>
        </w:rPr>
        <w:t>Zeichen (inkl. Leerzeichen)</w:t>
      </w:r>
      <w:r w:rsidR="009C0FAA" w:rsidRPr="00D31123">
        <w:rPr>
          <w:rFonts w:ascii="Calibri" w:hAnsi="Calibri" w:cs="Calibri"/>
          <w:i/>
          <w:spacing w:val="0"/>
          <w:sz w:val="16"/>
          <w:szCs w:val="16"/>
        </w:rPr>
        <w:t xml:space="preserve"> </w:t>
      </w:r>
      <w:r w:rsidR="009C0FAA" w:rsidRPr="00D31123">
        <w:rPr>
          <w:rFonts w:ascii="Calibri" w:hAnsi="Calibri" w:cs="Calibri"/>
          <w:i/>
          <w:spacing w:val="0"/>
          <w:sz w:val="16"/>
          <w:szCs w:val="16"/>
        </w:rPr>
        <w:tab/>
      </w:r>
      <w:r w:rsidR="009C0FAA" w:rsidRPr="00D31123">
        <w:rPr>
          <w:rFonts w:ascii="Calibri" w:hAnsi="Calibri" w:cs="Calibri"/>
          <w:i/>
          <w:spacing w:val="0"/>
          <w:sz w:val="16"/>
          <w:szCs w:val="16"/>
        </w:rPr>
        <w:tab/>
        <w:t xml:space="preserve">Autor: Alexander Regenhardt, </w:t>
      </w:r>
      <w:proofErr w:type="spellStart"/>
      <w:r w:rsidR="009C0FAA" w:rsidRPr="00D31123">
        <w:rPr>
          <w:rFonts w:ascii="Calibri" w:hAnsi="Calibri" w:cs="Calibri"/>
          <w:i/>
          <w:spacing w:val="0"/>
          <w:sz w:val="16"/>
          <w:szCs w:val="16"/>
        </w:rPr>
        <w:t>Freier</w:t>
      </w:r>
      <w:proofErr w:type="spellEnd"/>
      <w:r w:rsidR="009C0FAA" w:rsidRPr="00D31123">
        <w:rPr>
          <w:rFonts w:ascii="Calibri" w:hAnsi="Calibri" w:cs="Calibri"/>
          <w:i/>
          <w:spacing w:val="0"/>
          <w:sz w:val="16"/>
          <w:szCs w:val="16"/>
        </w:rPr>
        <w:t xml:space="preserve"> Fachjournalist, Darmstadt</w:t>
      </w:r>
    </w:p>
    <w:p w14:paraId="3E51C28D" w14:textId="77777777" w:rsidR="00A555B8" w:rsidRPr="00D31123" w:rsidRDefault="00A555B8" w:rsidP="00A555B8">
      <w:pPr>
        <w:spacing w:after="240" w:line="360" w:lineRule="auto"/>
        <w:ind w:left="0"/>
        <w:jc w:val="both"/>
        <w:rPr>
          <w:rFonts w:ascii="Calibri" w:hAnsi="Calibri" w:cs="Calibri"/>
          <w:b/>
          <w:spacing w:val="0"/>
          <w:sz w:val="21"/>
          <w:szCs w:val="21"/>
        </w:rPr>
      </w:pPr>
      <w:r w:rsidRPr="00D31123">
        <w:rPr>
          <w:rFonts w:ascii="Calibri" w:hAnsi="Calibri" w:cs="Calibri"/>
          <w:b/>
          <w:i/>
          <w:spacing w:val="0"/>
          <w:sz w:val="21"/>
          <w:szCs w:val="21"/>
        </w:rPr>
        <w:t xml:space="preserve">Hinweis für die Redaktion: </w:t>
      </w:r>
      <w:r w:rsidRPr="00D31123">
        <w:rPr>
          <w:rFonts w:ascii="Calibri" w:hAnsi="Calibri" w:cs="Calibri"/>
          <w:b/>
          <w:spacing w:val="0"/>
          <w:sz w:val="21"/>
          <w:szCs w:val="21"/>
        </w:rPr>
        <w:t>Text und Bilder stehen Ihnen unter www.pr-box.de zur Verfügung!</w:t>
      </w:r>
    </w:p>
    <w:p w14:paraId="61A16DA4" w14:textId="77777777" w:rsidR="00357FEC" w:rsidRPr="00D31123" w:rsidRDefault="00357FEC" w:rsidP="004B7478">
      <w:pPr>
        <w:spacing w:after="120"/>
        <w:ind w:left="0"/>
        <w:jc w:val="both"/>
        <w:rPr>
          <w:rFonts w:ascii="Calibri" w:hAnsi="Calibri" w:cs="Calibri"/>
          <w:i/>
          <w:spacing w:val="0"/>
          <w:sz w:val="21"/>
          <w:szCs w:val="21"/>
          <w:u w:val="single"/>
        </w:rPr>
      </w:pPr>
      <w:r w:rsidRPr="00D31123">
        <w:rPr>
          <w:rFonts w:ascii="Calibri" w:hAnsi="Calibri" w:cs="Calibri"/>
          <w:i/>
          <w:spacing w:val="0"/>
          <w:sz w:val="21"/>
          <w:szCs w:val="21"/>
          <w:u w:val="single"/>
        </w:rPr>
        <w:t>Bildlegenden (4 Motive)</w:t>
      </w:r>
    </w:p>
    <w:p w14:paraId="46CD2BD0" w14:textId="5C7CCC6C" w:rsidR="00FC7DF7" w:rsidRPr="00391752" w:rsidRDefault="00357FEC" w:rsidP="004B7478">
      <w:pPr>
        <w:pStyle w:val="berschrift2"/>
        <w:spacing w:after="120" w:line="240" w:lineRule="auto"/>
        <w:rPr>
          <w:rFonts w:ascii="Calibri" w:hAnsi="Calibri" w:cs="Calibri"/>
          <w:spacing w:val="0"/>
          <w:sz w:val="21"/>
          <w:szCs w:val="21"/>
        </w:rPr>
      </w:pPr>
      <w:r w:rsidRPr="00FC7DF7">
        <w:rPr>
          <w:rFonts w:ascii="Calibri" w:hAnsi="Calibri" w:cs="Calibri"/>
          <w:b w:val="0"/>
          <w:bCs w:val="0"/>
          <w:i/>
          <w:spacing w:val="0"/>
          <w:sz w:val="21"/>
          <w:szCs w:val="21"/>
        </w:rPr>
        <w:t>Bild 1:</w:t>
      </w:r>
      <w:r w:rsidRPr="00FC7DF7">
        <w:rPr>
          <w:rFonts w:ascii="Calibri" w:hAnsi="Calibri" w:cs="Calibri"/>
          <w:i/>
          <w:spacing w:val="0"/>
          <w:sz w:val="21"/>
          <w:szCs w:val="21"/>
        </w:rPr>
        <w:t xml:space="preserve"> </w:t>
      </w:r>
      <w:r w:rsidR="00FC7DF7" w:rsidRPr="00FC7DF7">
        <w:rPr>
          <w:rFonts w:ascii="Calibri" w:hAnsi="Calibri" w:cs="Calibri"/>
          <w:b w:val="0"/>
          <w:bCs w:val="0"/>
          <w:spacing w:val="0"/>
          <w:sz w:val="21"/>
          <w:szCs w:val="21"/>
        </w:rPr>
        <w:t>Die zweiteiligen</w:t>
      </w:r>
      <w:r w:rsidR="00FC7DF7" w:rsidRPr="00FC7DF7">
        <w:rPr>
          <w:rFonts w:ascii="Calibri" w:hAnsi="Calibri" w:cs="Calibri"/>
          <w:spacing w:val="0"/>
          <w:sz w:val="21"/>
          <w:szCs w:val="21"/>
        </w:rPr>
        <w:t xml:space="preserve"> </w:t>
      </w:r>
      <w:r w:rsidR="00FC7DF7">
        <w:rPr>
          <w:rFonts w:ascii="Calibri" w:hAnsi="Calibri" w:cs="Calibri"/>
          <w:b w:val="0"/>
          <w:bCs w:val="0"/>
          <w:spacing w:val="0"/>
          <w:sz w:val="21"/>
          <w:szCs w:val="21"/>
        </w:rPr>
        <w:t>RINGSPANN-</w:t>
      </w:r>
      <w:r w:rsidR="00FC7DF7" w:rsidRPr="00FC7DF7">
        <w:rPr>
          <w:rFonts w:ascii="Calibri" w:hAnsi="Calibri" w:cs="Calibri"/>
          <w:b w:val="0"/>
          <w:bCs w:val="0"/>
          <w:spacing w:val="0"/>
          <w:sz w:val="21"/>
          <w:szCs w:val="21"/>
        </w:rPr>
        <w:t>Schrumpfscheiben der Baureihen RLK 608, RLK 608E und RLK 606 gelten als Premiumlösung für das reibschlüssige</w:t>
      </w:r>
      <w:r w:rsidR="00EC58CD">
        <w:rPr>
          <w:rFonts w:ascii="Calibri" w:hAnsi="Calibri" w:cs="Calibri"/>
          <w:b w:val="0"/>
          <w:bCs w:val="0"/>
          <w:spacing w:val="0"/>
          <w:sz w:val="21"/>
          <w:szCs w:val="21"/>
        </w:rPr>
        <w:t>,</w:t>
      </w:r>
      <w:r w:rsidR="00FC7DF7" w:rsidRPr="00FC7DF7">
        <w:rPr>
          <w:rFonts w:ascii="Calibri" w:hAnsi="Calibri" w:cs="Calibri"/>
          <w:b w:val="0"/>
          <w:bCs w:val="0"/>
          <w:spacing w:val="0"/>
          <w:sz w:val="21"/>
          <w:szCs w:val="21"/>
        </w:rPr>
        <w:t xml:space="preserve"> spielfreie Befestigen von Hohlwellen und Naben auf Wellen. Ein entscheidender Grund dafür </w:t>
      </w:r>
      <w:r w:rsidR="00FC7DF7">
        <w:rPr>
          <w:rFonts w:ascii="Calibri" w:hAnsi="Calibri" w:cs="Calibri"/>
          <w:b w:val="0"/>
          <w:bCs w:val="0"/>
          <w:spacing w:val="0"/>
          <w:sz w:val="21"/>
          <w:szCs w:val="21"/>
        </w:rPr>
        <w:t xml:space="preserve">ist </w:t>
      </w:r>
      <w:r w:rsidR="00EC58CD">
        <w:rPr>
          <w:rFonts w:ascii="Calibri" w:hAnsi="Calibri" w:cs="Calibri"/>
          <w:b w:val="0"/>
          <w:bCs w:val="0"/>
          <w:spacing w:val="0"/>
          <w:sz w:val="21"/>
          <w:szCs w:val="21"/>
        </w:rPr>
        <w:t>die</w:t>
      </w:r>
      <w:r w:rsidR="00FC7DF7" w:rsidRPr="00FC7DF7">
        <w:rPr>
          <w:rFonts w:ascii="Calibri" w:hAnsi="Calibri" w:cs="Calibri"/>
          <w:b w:val="0"/>
          <w:bCs w:val="0"/>
          <w:spacing w:val="0"/>
          <w:sz w:val="21"/>
          <w:szCs w:val="21"/>
        </w:rPr>
        <w:t xml:space="preserve"> einfache Montage dieser Außenspannelemente</w:t>
      </w:r>
      <w:r w:rsidR="00FC7DF7">
        <w:rPr>
          <w:rFonts w:ascii="Calibri" w:hAnsi="Calibri" w:cs="Calibri"/>
          <w:b w:val="0"/>
          <w:bCs w:val="0"/>
          <w:spacing w:val="0"/>
          <w:sz w:val="21"/>
          <w:szCs w:val="21"/>
        </w:rPr>
        <w:t>.</w:t>
      </w:r>
    </w:p>
    <w:p w14:paraId="32BB5343" w14:textId="53AD1032" w:rsidR="00357FEC" w:rsidRPr="004B7478" w:rsidRDefault="00357FEC" w:rsidP="004B7478">
      <w:pPr>
        <w:autoSpaceDE w:val="0"/>
        <w:autoSpaceDN w:val="0"/>
        <w:adjustRightInd w:val="0"/>
        <w:spacing w:after="120"/>
        <w:ind w:left="0"/>
        <w:jc w:val="both"/>
        <w:rPr>
          <w:rFonts w:ascii="Calibri" w:hAnsi="Calibri" w:cs="Calibri"/>
          <w:i/>
          <w:spacing w:val="0"/>
          <w:sz w:val="21"/>
          <w:szCs w:val="21"/>
        </w:rPr>
      </w:pPr>
      <w:r w:rsidRPr="004B7478">
        <w:rPr>
          <w:rFonts w:ascii="Calibri" w:hAnsi="Calibri" w:cs="Calibri"/>
          <w:i/>
          <w:spacing w:val="0"/>
          <w:sz w:val="21"/>
          <w:szCs w:val="21"/>
        </w:rPr>
        <w:t xml:space="preserve">Bild 2: </w:t>
      </w:r>
      <w:r w:rsidR="00B27890" w:rsidRPr="004B7478">
        <w:rPr>
          <w:rFonts w:ascii="Calibri" w:hAnsi="Calibri" w:cs="Calibri"/>
          <w:spacing w:val="0"/>
          <w:sz w:val="21"/>
          <w:szCs w:val="21"/>
        </w:rPr>
        <w:t xml:space="preserve">RINGSPANN-Produktmanager Marvin Raquet: </w:t>
      </w:r>
      <w:r w:rsidR="00C868A0" w:rsidRPr="004B7478">
        <w:rPr>
          <w:rFonts w:ascii="Calibri" w:hAnsi="Calibri" w:cs="Calibri"/>
          <w:spacing w:val="0"/>
          <w:sz w:val="21"/>
          <w:szCs w:val="21"/>
        </w:rPr>
        <w:t xml:space="preserve">„Die Voraussetzung für die weggesteuerte Montage </w:t>
      </w:r>
      <w:r w:rsidR="00EC58CD">
        <w:rPr>
          <w:rFonts w:ascii="Calibri" w:hAnsi="Calibri" w:cs="Calibri"/>
          <w:spacing w:val="0"/>
          <w:sz w:val="21"/>
          <w:szCs w:val="21"/>
        </w:rPr>
        <w:t xml:space="preserve">der </w:t>
      </w:r>
      <w:r w:rsidR="00C868A0" w:rsidRPr="004B7478">
        <w:rPr>
          <w:rFonts w:ascii="Calibri" w:hAnsi="Calibri" w:cs="Calibri"/>
          <w:spacing w:val="0"/>
          <w:sz w:val="21"/>
          <w:szCs w:val="21"/>
        </w:rPr>
        <w:t>Schrumpfscheiben RLK 608, RLK 608E und RLK 606 sind die außergewöhnlich hohen Genauigkeiten, mit denen wir deren Stahl</w:t>
      </w:r>
      <w:r w:rsidR="006744B0" w:rsidRPr="004B7478">
        <w:rPr>
          <w:rFonts w:ascii="Calibri" w:hAnsi="Calibri" w:cs="Calibri"/>
          <w:spacing w:val="0"/>
          <w:sz w:val="21"/>
          <w:szCs w:val="21"/>
        </w:rPr>
        <w:t>k</w:t>
      </w:r>
      <w:r w:rsidR="00C868A0" w:rsidRPr="004B7478">
        <w:rPr>
          <w:rFonts w:ascii="Calibri" w:hAnsi="Calibri" w:cs="Calibri"/>
          <w:spacing w:val="0"/>
          <w:sz w:val="21"/>
          <w:szCs w:val="21"/>
        </w:rPr>
        <w:t>omponenten fertigen. Günstige Low-</w:t>
      </w:r>
      <w:proofErr w:type="spellStart"/>
      <w:r w:rsidR="00C868A0" w:rsidRPr="004B7478">
        <w:rPr>
          <w:rFonts w:ascii="Calibri" w:hAnsi="Calibri" w:cs="Calibri"/>
          <w:spacing w:val="0"/>
          <w:sz w:val="21"/>
          <w:szCs w:val="21"/>
        </w:rPr>
        <w:t>Cost</w:t>
      </w:r>
      <w:proofErr w:type="spellEnd"/>
      <w:r w:rsidR="00C868A0" w:rsidRPr="004B7478">
        <w:rPr>
          <w:rFonts w:ascii="Calibri" w:hAnsi="Calibri" w:cs="Calibri"/>
          <w:spacing w:val="0"/>
          <w:sz w:val="21"/>
          <w:szCs w:val="21"/>
        </w:rPr>
        <w:t>-Produkte können hier nicht mithalten.“</w:t>
      </w:r>
    </w:p>
    <w:p w14:paraId="577600D6" w14:textId="29AD6A32" w:rsidR="005B420A" w:rsidRPr="006A12D0" w:rsidRDefault="005B420A" w:rsidP="004B7478">
      <w:pPr>
        <w:spacing w:after="120"/>
        <w:ind w:left="0"/>
        <w:jc w:val="both"/>
        <w:rPr>
          <w:rFonts w:ascii="Calibri" w:hAnsi="Calibri" w:cs="Calibri"/>
          <w:i/>
          <w:spacing w:val="0"/>
          <w:sz w:val="21"/>
          <w:szCs w:val="21"/>
          <w:highlight w:val="yellow"/>
        </w:rPr>
      </w:pPr>
      <w:r w:rsidRPr="00FC7DF7">
        <w:rPr>
          <w:rFonts w:ascii="Calibri" w:hAnsi="Calibri" w:cs="Calibri"/>
          <w:i/>
          <w:spacing w:val="0"/>
          <w:sz w:val="21"/>
          <w:szCs w:val="21"/>
        </w:rPr>
        <w:t xml:space="preserve">Bild </w:t>
      </w:r>
      <w:r w:rsidR="00596357" w:rsidRPr="00FC7DF7">
        <w:rPr>
          <w:rFonts w:ascii="Calibri" w:hAnsi="Calibri" w:cs="Calibri"/>
          <w:i/>
          <w:spacing w:val="0"/>
          <w:sz w:val="21"/>
          <w:szCs w:val="21"/>
        </w:rPr>
        <w:t>3</w:t>
      </w:r>
      <w:r w:rsidRPr="00FC7DF7">
        <w:rPr>
          <w:rFonts w:ascii="Calibri" w:hAnsi="Calibri" w:cs="Calibri"/>
          <w:i/>
          <w:spacing w:val="0"/>
          <w:sz w:val="21"/>
          <w:szCs w:val="21"/>
        </w:rPr>
        <w:t>:</w:t>
      </w:r>
      <w:r w:rsidRPr="00FC7DF7">
        <w:rPr>
          <w:rFonts w:ascii="Calibri" w:hAnsi="Calibri" w:cs="Calibri"/>
          <w:iCs/>
          <w:spacing w:val="0"/>
          <w:sz w:val="21"/>
          <w:szCs w:val="21"/>
        </w:rPr>
        <w:t xml:space="preserve"> </w:t>
      </w:r>
      <w:r w:rsidR="00FC7DF7">
        <w:rPr>
          <w:rFonts w:ascii="Calibri" w:hAnsi="Calibri" w:cs="Calibri"/>
          <w:iCs/>
          <w:spacing w:val="0"/>
          <w:sz w:val="21"/>
          <w:szCs w:val="21"/>
        </w:rPr>
        <w:t xml:space="preserve">Dank der </w:t>
      </w:r>
      <w:r w:rsidR="00FC7DF7" w:rsidRPr="00FC7DF7">
        <w:rPr>
          <w:rFonts w:ascii="Calibri" w:hAnsi="Calibri" w:cs="Calibri"/>
          <w:iCs/>
          <w:spacing w:val="0"/>
          <w:sz w:val="21"/>
          <w:szCs w:val="21"/>
        </w:rPr>
        <w:t>weggesteuerten Montage ermöglichen die zweiteiligen Schrumpfscheiben der Baureihen RLK 608, RLK 608E und RLK 606 von RINGSPANN dem Anwender eine</w:t>
      </w:r>
      <w:r w:rsidR="00FC7DF7">
        <w:rPr>
          <w:rFonts w:ascii="Calibri" w:hAnsi="Calibri" w:cs="Calibri"/>
          <w:iCs/>
          <w:spacing w:val="0"/>
          <w:sz w:val="21"/>
          <w:szCs w:val="21"/>
        </w:rPr>
        <w:t>n</w:t>
      </w:r>
      <w:r w:rsidR="00FC7DF7" w:rsidRPr="00FC7DF7">
        <w:rPr>
          <w:rFonts w:ascii="Calibri" w:hAnsi="Calibri" w:cs="Calibri"/>
          <w:iCs/>
          <w:spacing w:val="0"/>
          <w:sz w:val="21"/>
          <w:szCs w:val="21"/>
        </w:rPr>
        <w:t xml:space="preserve"> einfache</w:t>
      </w:r>
      <w:r w:rsidR="004B7478">
        <w:rPr>
          <w:rFonts w:ascii="Calibri" w:hAnsi="Calibri" w:cs="Calibri"/>
          <w:iCs/>
          <w:spacing w:val="0"/>
          <w:sz w:val="21"/>
          <w:szCs w:val="21"/>
        </w:rPr>
        <w:t>n</w:t>
      </w:r>
      <w:r w:rsidR="00FC7DF7" w:rsidRPr="00FC7DF7">
        <w:rPr>
          <w:rFonts w:ascii="Calibri" w:hAnsi="Calibri" w:cs="Calibri"/>
          <w:iCs/>
          <w:spacing w:val="0"/>
          <w:sz w:val="21"/>
          <w:szCs w:val="21"/>
        </w:rPr>
        <w:t xml:space="preserve"> und </w:t>
      </w:r>
      <w:r w:rsidR="004B7478">
        <w:rPr>
          <w:rFonts w:ascii="Calibri" w:hAnsi="Calibri" w:cs="Calibri"/>
          <w:iCs/>
          <w:spacing w:val="0"/>
          <w:sz w:val="21"/>
          <w:szCs w:val="21"/>
        </w:rPr>
        <w:t>schnellen</w:t>
      </w:r>
      <w:r w:rsidR="00FC7DF7" w:rsidRPr="00FC7DF7">
        <w:rPr>
          <w:rFonts w:ascii="Calibri" w:hAnsi="Calibri" w:cs="Calibri"/>
          <w:iCs/>
          <w:spacing w:val="0"/>
          <w:sz w:val="21"/>
          <w:szCs w:val="21"/>
        </w:rPr>
        <w:t xml:space="preserve"> An- oder Einbau. Er benötigt </w:t>
      </w:r>
      <w:r w:rsidR="004B7478">
        <w:rPr>
          <w:rFonts w:ascii="Calibri" w:hAnsi="Calibri" w:cs="Calibri"/>
          <w:iCs/>
          <w:spacing w:val="0"/>
          <w:sz w:val="21"/>
          <w:szCs w:val="21"/>
        </w:rPr>
        <w:t xml:space="preserve">dafür </w:t>
      </w:r>
      <w:r w:rsidR="00FC7DF7" w:rsidRPr="00FC7DF7">
        <w:rPr>
          <w:rFonts w:ascii="Calibri" w:hAnsi="Calibri" w:cs="Calibri"/>
          <w:iCs/>
          <w:spacing w:val="0"/>
          <w:sz w:val="21"/>
          <w:szCs w:val="21"/>
        </w:rPr>
        <w:t>lediglich einen schlichten Ringschlüssel</w:t>
      </w:r>
      <w:r w:rsidR="004B7478">
        <w:rPr>
          <w:rFonts w:ascii="Calibri" w:hAnsi="Calibri" w:cs="Calibri"/>
          <w:iCs/>
          <w:spacing w:val="0"/>
          <w:sz w:val="21"/>
          <w:szCs w:val="21"/>
        </w:rPr>
        <w:t>.</w:t>
      </w:r>
    </w:p>
    <w:p w14:paraId="6B0A0720" w14:textId="3FFDD2B2" w:rsidR="004B7478" w:rsidRDefault="00357FEC" w:rsidP="004B7478">
      <w:pPr>
        <w:spacing w:after="120"/>
        <w:ind w:left="0"/>
        <w:jc w:val="both"/>
        <w:rPr>
          <w:rFonts w:ascii="Calibri" w:hAnsi="Calibri" w:cs="Calibri"/>
          <w:iCs/>
          <w:spacing w:val="0"/>
          <w:sz w:val="21"/>
          <w:szCs w:val="21"/>
        </w:rPr>
      </w:pPr>
      <w:r w:rsidRPr="004B7478">
        <w:rPr>
          <w:rFonts w:ascii="Calibri" w:hAnsi="Calibri" w:cs="Calibri"/>
          <w:i/>
          <w:spacing w:val="0"/>
          <w:sz w:val="21"/>
          <w:szCs w:val="21"/>
        </w:rPr>
        <w:t xml:space="preserve">Bild </w:t>
      </w:r>
      <w:r w:rsidR="005B420A" w:rsidRPr="004B7478">
        <w:rPr>
          <w:rFonts w:ascii="Calibri" w:hAnsi="Calibri" w:cs="Calibri"/>
          <w:i/>
          <w:spacing w:val="0"/>
          <w:sz w:val="21"/>
          <w:szCs w:val="21"/>
        </w:rPr>
        <w:t>4</w:t>
      </w:r>
      <w:r w:rsidRPr="004B7478">
        <w:rPr>
          <w:rFonts w:ascii="Calibri" w:hAnsi="Calibri" w:cs="Calibri"/>
          <w:i/>
          <w:spacing w:val="0"/>
          <w:sz w:val="21"/>
          <w:szCs w:val="21"/>
        </w:rPr>
        <w:t xml:space="preserve">: </w:t>
      </w:r>
      <w:r w:rsidR="004B7478" w:rsidRPr="004B7478">
        <w:rPr>
          <w:rFonts w:ascii="Calibri" w:hAnsi="Calibri" w:cs="Calibri"/>
          <w:iCs/>
          <w:spacing w:val="0"/>
          <w:sz w:val="21"/>
          <w:szCs w:val="21"/>
        </w:rPr>
        <w:t>Drei</w:t>
      </w:r>
      <w:r w:rsidR="004B7478" w:rsidRPr="004B7478">
        <w:rPr>
          <w:rFonts w:ascii="Calibri" w:hAnsi="Calibri" w:cs="Calibri"/>
          <w:b/>
          <w:bCs/>
          <w:iCs/>
          <w:spacing w:val="0"/>
          <w:sz w:val="21"/>
          <w:szCs w:val="21"/>
        </w:rPr>
        <w:t xml:space="preserve"> </w:t>
      </w:r>
      <w:r w:rsidR="004B7478" w:rsidRPr="004B7478">
        <w:rPr>
          <w:rFonts w:ascii="Calibri" w:hAnsi="Calibri" w:cs="Calibri"/>
          <w:iCs/>
          <w:spacing w:val="0"/>
          <w:sz w:val="21"/>
          <w:szCs w:val="21"/>
        </w:rPr>
        <w:t>zweiteilige</w:t>
      </w:r>
      <w:r w:rsidR="004B7478" w:rsidRPr="004B7478">
        <w:rPr>
          <w:rFonts w:ascii="Calibri" w:hAnsi="Calibri" w:cs="Calibri"/>
          <w:b/>
          <w:bCs/>
          <w:iCs/>
          <w:spacing w:val="0"/>
          <w:sz w:val="21"/>
          <w:szCs w:val="21"/>
        </w:rPr>
        <w:t xml:space="preserve"> </w:t>
      </w:r>
      <w:r w:rsidR="004B7478" w:rsidRPr="004B7478">
        <w:rPr>
          <w:rFonts w:ascii="Calibri" w:hAnsi="Calibri" w:cs="Calibri"/>
          <w:iCs/>
          <w:spacing w:val="0"/>
          <w:sz w:val="21"/>
          <w:szCs w:val="21"/>
        </w:rPr>
        <w:t>Schrumpfscheiben</w:t>
      </w:r>
      <w:r w:rsidR="004B7478" w:rsidRPr="004B7478">
        <w:rPr>
          <w:rFonts w:ascii="Calibri" w:hAnsi="Calibri" w:cs="Calibri"/>
          <w:b/>
          <w:bCs/>
          <w:iCs/>
          <w:spacing w:val="0"/>
          <w:sz w:val="21"/>
          <w:szCs w:val="21"/>
        </w:rPr>
        <w:t xml:space="preserve"> </w:t>
      </w:r>
      <w:r w:rsidR="004B7478" w:rsidRPr="004B7478">
        <w:rPr>
          <w:rFonts w:ascii="Calibri" w:hAnsi="Calibri" w:cs="Calibri"/>
          <w:iCs/>
          <w:spacing w:val="0"/>
          <w:sz w:val="21"/>
          <w:szCs w:val="21"/>
        </w:rPr>
        <w:t xml:space="preserve">der </w:t>
      </w:r>
      <w:r w:rsidR="004B7478" w:rsidRPr="004B7478">
        <w:rPr>
          <w:rFonts w:ascii="Calibri" w:hAnsi="Calibri" w:cs="Calibri"/>
          <w:iCs/>
          <w:spacing w:val="0"/>
          <w:sz w:val="21"/>
          <w:szCs w:val="21"/>
        </w:rPr>
        <w:t>RINGSPANN</w:t>
      </w:r>
      <w:r w:rsidR="004B7478">
        <w:rPr>
          <w:rFonts w:ascii="Calibri" w:hAnsi="Calibri" w:cs="Calibri"/>
          <w:iCs/>
          <w:spacing w:val="0"/>
          <w:sz w:val="21"/>
          <w:szCs w:val="21"/>
        </w:rPr>
        <w:t>-</w:t>
      </w:r>
      <w:r w:rsidR="004B7478" w:rsidRPr="004B7478">
        <w:rPr>
          <w:rFonts w:ascii="Calibri" w:hAnsi="Calibri" w:cs="Calibri"/>
          <w:iCs/>
          <w:spacing w:val="0"/>
          <w:sz w:val="21"/>
          <w:szCs w:val="21"/>
        </w:rPr>
        <w:t>Baureihe RLK 608</w:t>
      </w:r>
      <w:r w:rsidR="004B7478" w:rsidRPr="004B7478">
        <w:rPr>
          <w:rFonts w:ascii="Calibri" w:hAnsi="Calibri" w:cs="Calibri"/>
          <w:iCs/>
          <w:spacing w:val="0"/>
          <w:sz w:val="21"/>
          <w:szCs w:val="21"/>
        </w:rPr>
        <w:t xml:space="preserve"> als Schnittmodelle</w:t>
      </w:r>
      <w:r w:rsidR="004B7478">
        <w:rPr>
          <w:rFonts w:ascii="Calibri" w:hAnsi="Calibri" w:cs="Calibri"/>
          <w:iCs/>
          <w:spacing w:val="0"/>
          <w:sz w:val="21"/>
          <w:szCs w:val="21"/>
        </w:rPr>
        <w:t>.</w:t>
      </w:r>
    </w:p>
    <w:p w14:paraId="73213514" w14:textId="14E9DE83" w:rsidR="00357FEC" w:rsidRPr="00E16DCC" w:rsidRDefault="00357FEC" w:rsidP="004B7478">
      <w:pPr>
        <w:spacing w:after="120"/>
        <w:ind w:left="0"/>
        <w:rPr>
          <w:rFonts w:ascii="Calibri" w:hAnsi="Calibri" w:cs="Arial"/>
          <w:i/>
          <w:spacing w:val="0"/>
          <w:sz w:val="16"/>
          <w:szCs w:val="16"/>
        </w:rPr>
      </w:pPr>
      <w:r w:rsidRPr="00E16DCC">
        <w:rPr>
          <w:rFonts w:ascii="Calibri" w:hAnsi="Calibri" w:cs="Calibri"/>
          <w:i/>
          <w:spacing w:val="0"/>
          <w:sz w:val="16"/>
          <w:szCs w:val="16"/>
        </w:rPr>
        <w:t>Alle Bilder: RINGSPANN</w:t>
      </w:r>
    </w:p>
    <w:p w14:paraId="5BFE2784" w14:textId="77777777" w:rsidR="00357FEC" w:rsidRPr="00D31123" w:rsidRDefault="00357FEC" w:rsidP="00357FEC">
      <w:pPr>
        <w:spacing w:after="240"/>
        <w:ind w:left="0"/>
        <w:jc w:val="both"/>
        <w:rPr>
          <w:rFonts w:ascii="Calibri" w:hAnsi="Calibri" w:cs="Calibri"/>
          <w:i/>
          <w:spacing w:val="0"/>
          <w:sz w:val="16"/>
          <w:szCs w:val="16"/>
        </w:rPr>
      </w:pPr>
    </w:p>
    <w:p w14:paraId="403ED87B" w14:textId="1A4D42B2" w:rsidR="00B35F52" w:rsidRDefault="00470EC1"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
          <w:iCs/>
          <w:spacing w:val="0"/>
          <w:sz w:val="21"/>
          <w:szCs w:val="21"/>
        </w:rPr>
      </w:pPr>
      <w:r w:rsidRPr="00D31123">
        <w:rPr>
          <w:rFonts w:ascii="Calibri" w:hAnsi="Calibri" w:cs="Calibri"/>
          <w:i/>
          <w:iCs/>
          <w:spacing w:val="0"/>
          <w:sz w:val="21"/>
          <w:szCs w:val="21"/>
        </w:rPr>
        <w:t>((Infobox))</w:t>
      </w:r>
    </w:p>
    <w:p w14:paraId="7EBA3BB0" w14:textId="7E797426" w:rsidR="00ED690D" w:rsidRDefault="00820572"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bCs/>
          <w:spacing w:val="0"/>
          <w:sz w:val="21"/>
          <w:szCs w:val="21"/>
        </w:rPr>
      </w:pPr>
      <w:r>
        <w:rPr>
          <w:rFonts w:ascii="Calibri" w:hAnsi="Calibri" w:cs="Calibri"/>
          <w:b/>
          <w:bCs/>
          <w:spacing w:val="0"/>
          <w:sz w:val="21"/>
          <w:szCs w:val="21"/>
        </w:rPr>
        <w:t>Zu</w:t>
      </w:r>
      <w:r w:rsidR="00ED690D" w:rsidRPr="00ED690D">
        <w:rPr>
          <w:rFonts w:ascii="Calibri" w:hAnsi="Calibri" w:cs="Calibri"/>
          <w:b/>
          <w:bCs/>
          <w:spacing w:val="0"/>
          <w:sz w:val="21"/>
          <w:szCs w:val="21"/>
        </w:rPr>
        <w:t>schauen und berechnen</w:t>
      </w:r>
    </w:p>
    <w:p w14:paraId="19B2BE35" w14:textId="20DB72AD" w:rsidR="006870A9" w:rsidRPr="00ED690D" w:rsidRDefault="0010140D"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Cs/>
          <w:spacing w:val="0"/>
          <w:sz w:val="21"/>
          <w:szCs w:val="21"/>
        </w:rPr>
      </w:pPr>
      <w:r w:rsidRPr="006509CB">
        <w:rPr>
          <w:rFonts w:ascii="Calibri" w:hAnsi="Calibri" w:cs="Calibri"/>
          <w:spacing w:val="0"/>
          <w:sz w:val="21"/>
          <w:szCs w:val="21"/>
        </w:rPr>
        <w:t xml:space="preserve">Die einfache, weggesteuerte Montage der </w:t>
      </w:r>
      <w:r w:rsidR="006509CB" w:rsidRPr="006509CB">
        <w:rPr>
          <w:rFonts w:ascii="Calibri" w:hAnsi="Calibri" w:cs="Calibri"/>
          <w:spacing w:val="0"/>
          <w:sz w:val="21"/>
          <w:szCs w:val="21"/>
        </w:rPr>
        <w:t xml:space="preserve">zweiteiligen Schrumpfscheiben seiner Baureihen RLK 608 und RLK 606 hat RINGSPANN in einem vierminütigen </w:t>
      </w:r>
      <w:hyperlink r:id="rId6" w:history="1">
        <w:r w:rsidR="006509CB" w:rsidRPr="006509CB">
          <w:rPr>
            <w:rStyle w:val="Hyperlink"/>
            <w:rFonts w:ascii="Calibri" w:hAnsi="Calibri" w:cs="Calibri"/>
            <w:spacing w:val="0"/>
            <w:sz w:val="21"/>
            <w:szCs w:val="21"/>
          </w:rPr>
          <w:t>YouTube-Video</w:t>
        </w:r>
      </w:hyperlink>
      <w:r w:rsidR="006509CB" w:rsidRPr="006509CB">
        <w:rPr>
          <w:rFonts w:ascii="Calibri" w:hAnsi="Calibri" w:cs="Calibri"/>
          <w:spacing w:val="0"/>
          <w:sz w:val="21"/>
          <w:szCs w:val="21"/>
        </w:rPr>
        <w:t xml:space="preserve"> in Szene gesetzt.</w:t>
      </w:r>
      <w:r w:rsidR="00F4124A" w:rsidRPr="00ED690D">
        <w:rPr>
          <w:rFonts w:ascii="Calibri" w:hAnsi="Calibri" w:cs="Calibri"/>
          <w:bCs/>
          <w:iCs/>
          <w:spacing w:val="0"/>
          <w:sz w:val="21"/>
          <w:szCs w:val="21"/>
        </w:rPr>
        <w:t xml:space="preserve"> Auf </w:t>
      </w:r>
      <w:r w:rsidR="006509CB">
        <w:rPr>
          <w:rFonts w:ascii="Calibri" w:hAnsi="Calibri" w:cs="Calibri"/>
          <w:bCs/>
          <w:iCs/>
          <w:spacing w:val="0"/>
          <w:sz w:val="21"/>
          <w:szCs w:val="21"/>
        </w:rPr>
        <w:t xml:space="preserve">der </w:t>
      </w:r>
      <w:r w:rsidR="00F4124A" w:rsidRPr="00ED690D">
        <w:rPr>
          <w:rFonts w:ascii="Calibri" w:hAnsi="Calibri" w:cs="Calibri"/>
          <w:bCs/>
          <w:iCs/>
          <w:spacing w:val="0"/>
          <w:sz w:val="21"/>
          <w:szCs w:val="21"/>
        </w:rPr>
        <w:t xml:space="preserve">Website </w:t>
      </w:r>
      <w:r w:rsidR="006509CB">
        <w:rPr>
          <w:rFonts w:ascii="Calibri" w:hAnsi="Calibri" w:cs="Calibri"/>
          <w:bCs/>
          <w:iCs/>
          <w:spacing w:val="0"/>
          <w:sz w:val="21"/>
          <w:szCs w:val="21"/>
        </w:rPr>
        <w:t xml:space="preserve">des Unternehmens </w:t>
      </w:r>
      <w:r w:rsidR="00F4124A" w:rsidRPr="00ED690D">
        <w:rPr>
          <w:rFonts w:ascii="Calibri" w:hAnsi="Calibri" w:cs="Calibri"/>
          <w:bCs/>
          <w:iCs/>
          <w:spacing w:val="0"/>
          <w:sz w:val="21"/>
          <w:szCs w:val="21"/>
        </w:rPr>
        <w:t xml:space="preserve">finden Konstrukteure und Entwickler </w:t>
      </w:r>
      <w:r w:rsidR="006509CB">
        <w:rPr>
          <w:rFonts w:ascii="Calibri" w:hAnsi="Calibri" w:cs="Calibri"/>
          <w:bCs/>
          <w:iCs/>
          <w:spacing w:val="0"/>
          <w:sz w:val="21"/>
          <w:szCs w:val="21"/>
        </w:rPr>
        <w:t xml:space="preserve">neben Datenblättern, Einbauanleitungen und CAD-Modellen ein innovatives </w:t>
      </w:r>
      <w:r w:rsidR="00F4124A" w:rsidRPr="00ED690D">
        <w:rPr>
          <w:rFonts w:ascii="Calibri" w:hAnsi="Calibri" w:cs="Calibri"/>
          <w:bCs/>
          <w:iCs/>
          <w:spacing w:val="0"/>
          <w:sz w:val="21"/>
          <w:szCs w:val="21"/>
        </w:rPr>
        <w:t>Online-</w:t>
      </w:r>
      <w:hyperlink r:id="rId7" w:history="1">
        <w:r w:rsidR="00F4124A" w:rsidRPr="006509CB">
          <w:rPr>
            <w:rStyle w:val="Hyperlink"/>
            <w:rFonts w:ascii="Calibri" w:hAnsi="Calibri" w:cs="Calibri"/>
            <w:bCs/>
            <w:iCs/>
            <w:spacing w:val="0"/>
            <w:sz w:val="21"/>
            <w:szCs w:val="21"/>
          </w:rPr>
          <w:t>Berechnungstool</w:t>
        </w:r>
      </w:hyperlink>
      <w:r w:rsidR="006509CB">
        <w:rPr>
          <w:rFonts w:ascii="Calibri" w:hAnsi="Calibri" w:cs="Calibri"/>
          <w:bCs/>
          <w:iCs/>
          <w:spacing w:val="0"/>
          <w:sz w:val="21"/>
          <w:szCs w:val="21"/>
        </w:rPr>
        <w:t xml:space="preserve">, das die richtige </w:t>
      </w:r>
      <w:r w:rsidR="006509CB" w:rsidRPr="00391752">
        <w:rPr>
          <w:rFonts w:ascii="Calibri" w:hAnsi="Calibri" w:cs="Calibri"/>
          <w:bCs/>
          <w:iCs/>
          <w:spacing w:val="0"/>
          <w:sz w:val="21"/>
          <w:szCs w:val="21"/>
        </w:rPr>
        <w:t>Auslegung der Schrumpfscheiben sowie der Konus-Spannelemente ermöglicht.</w:t>
      </w:r>
      <w:r w:rsidR="006509CB">
        <w:rPr>
          <w:rFonts w:ascii="Calibri" w:hAnsi="Calibri" w:cs="Calibri"/>
          <w:bCs/>
          <w:iCs/>
          <w:spacing w:val="0"/>
          <w:sz w:val="21"/>
          <w:szCs w:val="21"/>
        </w:rPr>
        <w:t xml:space="preserve"> </w:t>
      </w:r>
    </w:p>
    <w:p w14:paraId="7937B332" w14:textId="38087740" w:rsidR="006870A9" w:rsidRPr="00D31123" w:rsidRDefault="006744B0" w:rsidP="00357FEC">
      <w:pPr>
        <w:pBdr>
          <w:top w:val="single" w:sz="4" w:space="1" w:color="auto"/>
          <w:left w:val="single" w:sz="4" w:space="4" w:color="auto"/>
          <w:bottom w:val="single" w:sz="4" w:space="1" w:color="auto"/>
          <w:right w:val="single" w:sz="4" w:space="4" w:color="auto"/>
        </w:pBdr>
        <w:spacing w:after="120"/>
        <w:ind w:left="0"/>
        <w:jc w:val="both"/>
        <w:rPr>
          <w:rFonts w:ascii="Calibri" w:hAnsi="Calibri" w:cs="MyriadPro-Regular"/>
          <w:spacing w:val="0"/>
          <w:sz w:val="22"/>
          <w:szCs w:val="22"/>
        </w:rPr>
      </w:pPr>
      <w:r>
        <w:rPr>
          <w:rFonts w:ascii="Calibri" w:hAnsi="Calibri" w:cs="Calibri"/>
          <w:i/>
          <w:spacing w:val="0"/>
          <w:sz w:val="16"/>
        </w:rPr>
        <w:t>53</w:t>
      </w:r>
      <w:r w:rsidR="006509CB">
        <w:rPr>
          <w:rFonts w:ascii="Calibri" w:hAnsi="Calibri" w:cs="Calibri"/>
          <w:i/>
          <w:spacing w:val="0"/>
          <w:sz w:val="16"/>
        </w:rPr>
        <w:t xml:space="preserve"> </w:t>
      </w:r>
      <w:r w:rsidR="006870A9" w:rsidRPr="00D31123">
        <w:rPr>
          <w:rFonts w:ascii="Calibri" w:hAnsi="Calibri" w:cs="Calibri"/>
          <w:i/>
          <w:spacing w:val="0"/>
          <w:sz w:val="16"/>
        </w:rPr>
        <w:t xml:space="preserve">Wörter mit </w:t>
      </w:r>
      <w:r w:rsidR="00EF2BCE">
        <w:rPr>
          <w:rFonts w:ascii="Calibri" w:hAnsi="Calibri" w:cs="Calibri"/>
          <w:i/>
          <w:spacing w:val="0"/>
          <w:sz w:val="16"/>
        </w:rPr>
        <w:t>454</w:t>
      </w:r>
      <w:r w:rsidR="006870A9" w:rsidRPr="00D31123">
        <w:rPr>
          <w:rFonts w:ascii="Calibri" w:hAnsi="Calibri" w:cs="Calibri"/>
          <w:i/>
          <w:spacing w:val="0"/>
          <w:sz w:val="16"/>
        </w:rPr>
        <w:t xml:space="preserve"> Zeichen (inkl. Leerzeichen)</w:t>
      </w:r>
    </w:p>
    <w:p w14:paraId="5E36FB35" w14:textId="77777777" w:rsidR="00110335" w:rsidRPr="00D31123" w:rsidRDefault="00110335" w:rsidP="006F7C8C">
      <w:pPr>
        <w:spacing w:line="360" w:lineRule="auto"/>
        <w:ind w:left="0"/>
        <w:jc w:val="both"/>
        <w:rPr>
          <w:rFonts w:ascii="Calibri" w:hAnsi="Calibri" w:cs="Calibri"/>
          <w:b/>
          <w:spacing w:val="0"/>
          <w:sz w:val="21"/>
          <w:szCs w:val="21"/>
        </w:rPr>
      </w:pPr>
    </w:p>
    <w:tbl>
      <w:tblPr>
        <w:tblW w:w="11411" w:type="dxa"/>
        <w:tblCellMar>
          <w:left w:w="70" w:type="dxa"/>
          <w:right w:w="70" w:type="dxa"/>
        </w:tblCellMar>
        <w:tblLook w:val="0000" w:firstRow="0" w:lastRow="0" w:firstColumn="0" w:lastColumn="0" w:noHBand="0" w:noVBand="0"/>
      </w:tblPr>
      <w:tblGrid>
        <w:gridCol w:w="5457"/>
        <w:gridCol w:w="3048"/>
        <w:gridCol w:w="2906"/>
      </w:tblGrid>
      <w:tr w:rsidR="00EE5EA9" w:rsidRPr="00D31123" w14:paraId="0BD67A14" w14:textId="77777777" w:rsidTr="00E16DCC">
        <w:trPr>
          <w:gridAfter w:val="1"/>
          <w:wAfter w:w="2906" w:type="dxa"/>
        </w:trPr>
        <w:tc>
          <w:tcPr>
            <w:tcW w:w="5457" w:type="dxa"/>
          </w:tcPr>
          <w:p w14:paraId="7E501284" w14:textId="77777777" w:rsidR="00EE5EA9" w:rsidRPr="00D31123" w:rsidRDefault="00EE5EA9" w:rsidP="00E35EC1">
            <w:pPr>
              <w:ind w:left="0"/>
              <w:rPr>
                <w:rFonts w:ascii="Calibri" w:hAnsi="Calibri" w:cs="Calibri"/>
                <w:b/>
                <w:spacing w:val="0"/>
                <w:sz w:val="21"/>
                <w:szCs w:val="21"/>
              </w:rPr>
            </w:pPr>
            <w:r w:rsidRPr="00D31123">
              <w:rPr>
                <w:rFonts w:ascii="Calibri" w:hAnsi="Calibri" w:cs="Calibri"/>
                <w:b/>
                <w:sz w:val="21"/>
                <w:szCs w:val="21"/>
              </w:rPr>
              <w:t>Anbieter:</w:t>
            </w:r>
          </w:p>
        </w:tc>
        <w:tc>
          <w:tcPr>
            <w:tcW w:w="3048" w:type="dxa"/>
          </w:tcPr>
          <w:p w14:paraId="60E3523B" w14:textId="77777777" w:rsidR="00EE5EA9" w:rsidRPr="00D31123" w:rsidRDefault="00EE5EA9" w:rsidP="00E35EC1">
            <w:pPr>
              <w:ind w:left="0"/>
              <w:rPr>
                <w:rFonts w:ascii="Calibri" w:hAnsi="Calibri" w:cs="Calibri"/>
                <w:b/>
                <w:spacing w:val="0"/>
                <w:sz w:val="21"/>
                <w:szCs w:val="21"/>
              </w:rPr>
            </w:pPr>
            <w:r w:rsidRPr="00D31123">
              <w:rPr>
                <w:rFonts w:ascii="Calibri" w:hAnsi="Calibri" w:cs="Calibri"/>
                <w:b/>
                <w:spacing w:val="0"/>
                <w:sz w:val="21"/>
                <w:szCs w:val="21"/>
              </w:rPr>
              <w:t>Presseagentur:</w:t>
            </w:r>
          </w:p>
        </w:tc>
      </w:tr>
      <w:tr w:rsidR="00EE5EA9" w:rsidRPr="00D31123" w14:paraId="4F9950B9" w14:textId="77777777" w:rsidTr="00E16DCC">
        <w:trPr>
          <w:gridAfter w:val="1"/>
          <w:wAfter w:w="2906" w:type="dxa"/>
        </w:trPr>
        <w:tc>
          <w:tcPr>
            <w:tcW w:w="5457" w:type="dxa"/>
          </w:tcPr>
          <w:p w14:paraId="3E16002C" w14:textId="77777777" w:rsidR="00EE5EA9" w:rsidRPr="00D31123" w:rsidRDefault="004839F2" w:rsidP="00E35EC1">
            <w:pPr>
              <w:ind w:left="0"/>
              <w:rPr>
                <w:rFonts w:ascii="Calibri" w:hAnsi="Calibri" w:cs="Calibri"/>
                <w:spacing w:val="0"/>
                <w:sz w:val="21"/>
                <w:szCs w:val="21"/>
              </w:rPr>
            </w:pPr>
            <w:r w:rsidRPr="00D31123">
              <w:rPr>
                <w:rFonts w:ascii="Calibri" w:hAnsi="Calibri" w:cs="Calibri"/>
                <w:spacing w:val="0"/>
                <w:sz w:val="21"/>
                <w:szCs w:val="21"/>
              </w:rPr>
              <w:t>RINGSPANN</w:t>
            </w:r>
            <w:r w:rsidR="00EE5EA9" w:rsidRPr="00D31123">
              <w:rPr>
                <w:rFonts w:ascii="Calibri" w:hAnsi="Calibri" w:cs="Calibri"/>
                <w:spacing w:val="0"/>
                <w:sz w:val="21"/>
                <w:szCs w:val="21"/>
              </w:rPr>
              <w:t xml:space="preserve"> GmbH</w:t>
            </w:r>
          </w:p>
        </w:tc>
        <w:tc>
          <w:tcPr>
            <w:tcW w:w="3048" w:type="dxa"/>
          </w:tcPr>
          <w:p w14:paraId="6D116695"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Graf &amp; Creative PR</w:t>
            </w:r>
          </w:p>
        </w:tc>
      </w:tr>
      <w:tr w:rsidR="00EE5EA9" w:rsidRPr="00D31123" w14:paraId="39FFEF9C" w14:textId="77777777" w:rsidTr="00E16DCC">
        <w:trPr>
          <w:gridAfter w:val="1"/>
          <w:wAfter w:w="2906" w:type="dxa"/>
        </w:trPr>
        <w:tc>
          <w:tcPr>
            <w:tcW w:w="5457" w:type="dxa"/>
          </w:tcPr>
          <w:p w14:paraId="47BAA6F1" w14:textId="77777777" w:rsidR="00EE5EA9" w:rsidRPr="00D31123" w:rsidRDefault="00A82DD9" w:rsidP="00E35EC1">
            <w:pPr>
              <w:ind w:left="0"/>
              <w:rPr>
                <w:rFonts w:ascii="Calibri" w:hAnsi="Calibri" w:cs="Calibri"/>
                <w:spacing w:val="0"/>
                <w:sz w:val="21"/>
                <w:szCs w:val="21"/>
              </w:rPr>
            </w:pPr>
            <w:r w:rsidRPr="00D31123">
              <w:rPr>
                <w:rFonts w:ascii="Calibri" w:hAnsi="Calibri" w:cs="Calibri"/>
                <w:spacing w:val="0"/>
                <w:sz w:val="21"/>
                <w:szCs w:val="21"/>
              </w:rPr>
              <w:t>Pia Katzenmeier</w:t>
            </w:r>
          </w:p>
        </w:tc>
        <w:tc>
          <w:tcPr>
            <w:tcW w:w="3048" w:type="dxa"/>
          </w:tcPr>
          <w:p w14:paraId="5EA34E4E"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Robert-Bosch-Str. 7</w:t>
            </w:r>
          </w:p>
        </w:tc>
      </w:tr>
      <w:tr w:rsidR="00EE5EA9" w:rsidRPr="00D31123" w14:paraId="67CF4E3F" w14:textId="77777777" w:rsidTr="00E16DCC">
        <w:trPr>
          <w:gridAfter w:val="1"/>
          <w:wAfter w:w="2906" w:type="dxa"/>
        </w:trPr>
        <w:tc>
          <w:tcPr>
            <w:tcW w:w="5457" w:type="dxa"/>
          </w:tcPr>
          <w:p w14:paraId="2A981561" w14:textId="77777777" w:rsidR="00EE5EA9" w:rsidRPr="00D31123" w:rsidRDefault="004839F2" w:rsidP="00E35EC1">
            <w:pPr>
              <w:ind w:left="0"/>
              <w:rPr>
                <w:rFonts w:ascii="Calibri" w:hAnsi="Calibri" w:cs="Calibri"/>
                <w:spacing w:val="0"/>
                <w:sz w:val="21"/>
                <w:szCs w:val="21"/>
              </w:rPr>
            </w:pPr>
            <w:proofErr w:type="spellStart"/>
            <w:r w:rsidRPr="00D31123">
              <w:rPr>
                <w:rFonts w:ascii="Calibri" w:hAnsi="Calibri" w:cs="Calibri"/>
                <w:spacing w:val="0"/>
                <w:sz w:val="21"/>
                <w:szCs w:val="21"/>
              </w:rPr>
              <w:t>Sch</w:t>
            </w:r>
            <w:r w:rsidR="0059009B" w:rsidRPr="00D31123">
              <w:rPr>
                <w:rFonts w:ascii="Calibri" w:hAnsi="Calibri" w:cs="Calibri"/>
                <w:spacing w:val="0"/>
                <w:sz w:val="21"/>
                <w:szCs w:val="21"/>
              </w:rPr>
              <w:t>a</w:t>
            </w:r>
            <w:r w:rsidRPr="00D31123">
              <w:rPr>
                <w:rFonts w:ascii="Calibri" w:hAnsi="Calibri" w:cs="Calibri"/>
                <w:spacing w:val="0"/>
                <w:sz w:val="21"/>
                <w:szCs w:val="21"/>
              </w:rPr>
              <w:t>berweg</w:t>
            </w:r>
            <w:proofErr w:type="spellEnd"/>
            <w:r w:rsidR="00EE5EA9" w:rsidRPr="00D31123">
              <w:rPr>
                <w:rFonts w:ascii="Calibri" w:hAnsi="Calibri" w:cs="Calibri"/>
                <w:spacing w:val="0"/>
                <w:sz w:val="21"/>
                <w:szCs w:val="21"/>
              </w:rPr>
              <w:t xml:space="preserve"> </w:t>
            </w:r>
            <w:r w:rsidRPr="00D31123">
              <w:rPr>
                <w:rFonts w:ascii="Calibri" w:hAnsi="Calibri" w:cs="Calibri"/>
                <w:spacing w:val="0"/>
                <w:sz w:val="21"/>
                <w:szCs w:val="21"/>
              </w:rPr>
              <w:t xml:space="preserve">30 </w:t>
            </w:r>
            <w:r w:rsidR="00A82DD9" w:rsidRPr="00D31123">
              <w:rPr>
                <w:rFonts w:ascii="Calibri" w:hAnsi="Calibri" w:cs="Calibri"/>
                <w:spacing w:val="0"/>
                <w:sz w:val="21"/>
                <w:szCs w:val="21"/>
              </w:rPr>
              <w:t>-</w:t>
            </w:r>
            <w:r w:rsidRPr="00D31123">
              <w:rPr>
                <w:rFonts w:ascii="Calibri" w:hAnsi="Calibri" w:cs="Calibri"/>
                <w:spacing w:val="0"/>
                <w:sz w:val="21"/>
                <w:szCs w:val="21"/>
              </w:rPr>
              <w:t xml:space="preserve"> 3</w:t>
            </w:r>
            <w:r w:rsidR="00A82DD9" w:rsidRPr="00D31123">
              <w:rPr>
                <w:rFonts w:ascii="Calibri" w:hAnsi="Calibri" w:cs="Calibri"/>
                <w:spacing w:val="0"/>
                <w:sz w:val="21"/>
                <w:szCs w:val="21"/>
              </w:rPr>
              <w:t>4</w:t>
            </w:r>
          </w:p>
        </w:tc>
        <w:tc>
          <w:tcPr>
            <w:tcW w:w="3048" w:type="dxa"/>
          </w:tcPr>
          <w:p w14:paraId="2778FEAF" w14:textId="77777777" w:rsidR="00EE5EA9" w:rsidRPr="00D31123" w:rsidRDefault="00867CD5" w:rsidP="00E35EC1">
            <w:pPr>
              <w:ind w:left="0"/>
              <w:rPr>
                <w:rFonts w:ascii="Calibri" w:hAnsi="Calibri" w:cs="Calibri"/>
                <w:spacing w:val="0"/>
                <w:sz w:val="21"/>
                <w:szCs w:val="21"/>
              </w:rPr>
            </w:pPr>
            <w:r w:rsidRPr="00D31123">
              <w:rPr>
                <w:rFonts w:ascii="Calibri" w:hAnsi="Calibri" w:cs="Calibri"/>
                <w:spacing w:val="0"/>
                <w:sz w:val="21"/>
                <w:szCs w:val="21"/>
              </w:rPr>
              <w:t>D-</w:t>
            </w:r>
            <w:r w:rsidR="00EE5EA9" w:rsidRPr="00D31123">
              <w:rPr>
                <w:rFonts w:ascii="Calibri" w:hAnsi="Calibri" w:cs="Calibri"/>
                <w:spacing w:val="0"/>
                <w:sz w:val="21"/>
                <w:szCs w:val="21"/>
              </w:rPr>
              <w:t>64293 Darmstadt</w:t>
            </w:r>
          </w:p>
        </w:tc>
      </w:tr>
      <w:tr w:rsidR="00EE5EA9" w:rsidRPr="00D31123" w14:paraId="1A081C76" w14:textId="77777777" w:rsidTr="00E16DCC">
        <w:trPr>
          <w:gridAfter w:val="1"/>
          <w:wAfter w:w="2906" w:type="dxa"/>
        </w:trPr>
        <w:tc>
          <w:tcPr>
            <w:tcW w:w="5457" w:type="dxa"/>
          </w:tcPr>
          <w:p w14:paraId="16F9BC74" w14:textId="77777777" w:rsidR="00EE5EA9" w:rsidRPr="00D31123" w:rsidRDefault="00867CD5" w:rsidP="00E35EC1">
            <w:pPr>
              <w:ind w:left="0"/>
              <w:rPr>
                <w:rFonts w:ascii="Calibri" w:hAnsi="Calibri" w:cs="Calibri"/>
                <w:spacing w:val="0"/>
                <w:sz w:val="21"/>
                <w:szCs w:val="21"/>
              </w:rPr>
            </w:pPr>
            <w:r w:rsidRPr="00D31123">
              <w:rPr>
                <w:rFonts w:ascii="Calibri" w:hAnsi="Calibri" w:cs="Calibri"/>
                <w:spacing w:val="0"/>
                <w:sz w:val="21"/>
                <w:szCs w:val="21"/>
              </w:rPr>
              <w:t>D-</w:t>
            </w:r>
            <w:r w:rsidR="004839F2" w:rsidRPr="00D31123">
              <w:rPr>
                <w:rFonts w:ascii="Calibri" w:hAnsi="Calibri" w:cs="Calibri"/>
                <w:spacing w:val="0"/>
                <w:sz w:val="21"/>
                <w:szCs w:val="21"/>
              </w:rPr>
              <w:t>61348 Bad Homburg</w:t>
            </w:r>
          </w:p>
        </w:tc>
        <w:tc>
          <w:tcPr>
            <w:tcW w:w="3048" w:type="dxa"/>
          </w:tcPr>
          <w:p w14:paraId="05BF6165"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 xml:space="preserve">Tel.: </w:t>
            </w:r>
            <w:r w:rsidR="00867CD5" w:rsidRPr="00D31123">
              <w:rPr>
                <w:rFonts w:ascii="Calibri" w:hAnsi="Calibri" w:cs="Calibri"/>
                <w:spacing w:val="0"/>
                <w:sz w:val="21"/>
                <w:szCs w:val="21"/>
              </w:rPr>
              <w:t>0049 (0)</w:t>
            </w:r>
            <w:r w:rsidRPr="00D31123">
              <w:rPr>
                <w:rFonts w:ascii="Calibri" w:hAnsi="Calibri" w:cs="Calibri"/>
                <w:spacing w:val="0"/>
                <w:sz w:val="21"/>
                <w:szCs w:val="21"/>
              </w:rPr>
              <w:t xml:space="preserve"> 61 51 / 42 87 91-0</w:t>
            </w:r>
          </w:p>
        </w:tc>
      </w:tr>
      <w:tr w:rsidR="00EE5EA9" w:rsidRPr="00D31123" w14:paraId="10B70C96" w14:textId="77777777" w:rsidTr="00E16DCC">
        <w:trPr>
          <w:gridAfter w:val="1"/>
          <w:wAfter w:w="2906" w:type="dxa"/>
        </w:trPr>
        <w:tc>
          <w:tcPr>
            <w:tcW w:w="5457" w:type="dxa"/>
          </w:tcPr>
          <w:p w14:paraId="44389A42"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 xml:space="preserve">Tel.: </w:t>
            </w:r>
            <w:r w:rsidR="00867CD5" w:rsidRPr="00D31123">
              <w:rPr>
                <w:rFonts w:ascii="Calibri" w:hAnsi="Calibri" w:cs="Calibri"/>
                <w:spacing w:val="0"/>
                <w:sz w:val="21"/>
                <w:szCs w:val="21"/>
              </w:rPr>
              <w:t>0049 (</w:t>
            </w:r>
            <w:r w:rsidRPr="00D31123">
              <w:rPr>
                <w:rFonts w:ascii="Calibri" w:hAnsi="Calibri" w:cs="Calibri"/>
                <w:spacing w:val="0"/>
                <w:sz w:val="21"/>
                <w:szCs w:val="21"/>
              </w:rPr>
              <w:t>0</w:t>
            </w:r>
            <w:r w:rsidR="00867CD5" w:rsidRPr="00D31123">
              <w:rPr>
                <w:rFonts w:ascii="Calibri" w:hAnsi="Calibri" w:cs="Calibri"/>
                <w:spacing w:val="0"/>
                <w:sz w:val="21"/>
                <w:szCs w:val="21"/>
              </w:rPr>
              <w:t>)</w:t>
            </w:r>
            <w:r w:rsidRPr="00D31123">
              <w:rPr>
                <w:rFonts w:ascii="Calibri" w:hAnsi="Calibri" w:cs="Calibri"/>
                <w:spacing w:val="0"/>
                <w:sz w:val="21"/>
                <w:szCs w:val="21"/>
              </w:rPr>
              <w:t xml:space="preserve"> 6</w:t>
            </w:r>
            <w:r w:rsidR="004839F2" w:rsidRPr="00D31123">
              <w:rPr>
                <w:rFonts w:ascii="Calibri" w:hAnsi="Calibri" w:cs="Calibri"/>
                <w:spacing w:val="0"/>
                <w:sz w:val="21"/>
                <w:szCs w:val="21"/>
              </w:rPr>
              <w:t xml:space="preserve">1 72/ 275 </w:t>
            </w:r>
            <w:r w:rsidR="00A82DD9" w:rsidRPr="00D31123">
              <w:rPr>
                <w:rFonts w:ascii="Calibri" w:hAnsi="Calibri" w:cs="Calibri"/>
                <w:spacing w:val="0"/>
                <w:sz w:val="21"/>
                <w:szCs w:val="21"/>
              </w:rPr>
              <w:t>118</w:t>
            </w:r>
            <w:r w:rsidR="004839F2" w:rsidRPr="00D31123">
              <w:rPr>
                <w:rFonts w:ascii="Calibri" w:hAnsi="Calibri" w:cs="Calibri"/>
                <w:spacing w:val="0"/>
                <w:sz w:val="21"/>
                <w:szCs w:val="21"/>
              </w:rPr>
              <w:t xml:space="preserve"> </w:t>
            </w:r>
          </w:p>
        </w:tc>
        <w:tc>
          <w:tcPr>
            <w:tcW w:w="3048" w:type="dxa"/>
          </w:tcPr>
          <w:p w14:paraId="4A82A314"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 xml:space="preserve">Fax: </w:t>
            </w:r>
            <w:r w:rsidR="00867CD5" w:rsidRPr="00D31123">
              <w:rPr>
                <w:rFonts w:ascii="Calibri" w:hAnsi="Calibri" w:cs="Calibri"/>
                <w:spacing w:val="0"/>
                <w:sz w:val="21"/>
                <w:szCs w:val="21"/>
              </w:rPr>
              <w:t>0049 (0)</w:t>
            </w:r>
            <w:r w:rsidRPr="00D31123">
              <w:rPr>
                <w:rFonts w:ascii="Calibri" w:hAnsi="Calibri" w:cs="Calibri"/>
                <w:spacing w:val="0"/>
                <w:sz w:val="21"/>
                <w:szCs w:val="21"/>
              </w:rPr>
              <w:t xml:space="preserve"> 61 51 / 42 87 91-9</w:t>
            </w:r>
          </w:p>
        </w:tc>
      </w:tr>
      <w:tr w:rsidR="00EE5EA9" w:rsidRPr="00D31123" w14:paraId="1D93EA9A" w14:textId="77777777" w:rsidTr="00E16DCC">
        <w:trPr>
          <w:gridAfter w:val="1"/>
          <w:wAfter w:w="2906" w:type="dxa"/>
        </w:trPr>
        <w:tc>
          <w:tcPr>
            <w:tcW w:w="5457" w:type="dxa"/>
          </w:tcPr>
          <w:p w14:paraId="596A938F" w14:textId="77777777" w:rsidR="00EE5EA9" w:rsidRPr="00D31123" w:rsidRDefault="00EE5EA9" w:rsidP="00E35EC1">
            <w:pPr>
              <w:ind w:left="0"/>
              <w:rPr>
                <w:rFonts w:ascii="Calibri" w:hAnsi="Calibri" w:cs="Calibri"/>
                <w:spacing w:val="0"/>
                <w:sz w:val="21"/>
                <w:szCs w:val="21"/>
              </w:rPr>
            </w:pPr>
            <w:r w:rsidRPr="00D31123">
              <w:rPr>
                <w:rFonts w:ascii="Calibri" w:hAnsi="Calibri" w:cs="Calibri"/>
                <w:spacing w:val="0"/>
                <w:sz w:val="21"/>
                <w:szCs w:val="21"/>
              </w:rPr>
              <w:t xml:space="preserve">Fax: </w:t>
            </w:r>
            <w:r w:rsidR="00867CD5" w:rsidRPr="00D31123">
              <w:rPr>
                <w:rFonts w:ascii="Calibri" w:hAnsi="Calibri" w:cs="Calibri"/>
                <w:spacing w:val="0"/>
                <w:sz w:val="21"/>
                <w:szCs w:val="21"/>
              </w:rPr>
              <w:t>0049 (0)</w:t>
            </w:r>
            <w:r w:rsidRPr="00D31123">
              <w:rPr>
                <w:rFonts w:ascii="Calibri" w:hAnsi="Calibri" w:cs="Calibri"/>
                <w:spacing w:val="0"/>
                <w:sz w:val="21"/>
                <w:szCs w:val="21"/>
              </w:rPr>
              <w:t xml:space="preserve"> 6</w:t>
            </w:r>
            <w:r w:rsidR="004839F2" w:rsidRPr="00D31123">
              <w:rPr>
                <w:rFonts w:ascii="Calibri" w:hAnsi="Calibri" w:cs="Calibri"/>
                <w:spacing w:val="0"/>
                <w:sz w:val="21"/>
                <w:szCs w:val="21"/>
              </w:rPr>
              <w:t>1 72</w:t>
            </w:r>
            <w:r w:rsidRPr="00D31123">
              <w:rPr>
                <w:rFonts w:ascii="Calibri" w:hAnsi="Calibri" w:cs="Calibri"/>
                <w:spacing w:val="0"/>
                <w:sz w:val="21"/>
                <w:szCs w:val="21"/>
              </w:rPr>
              <w:t xml:space="preserve">/ </w:t>
            </w:r>
            <w:r w:rsidR="004839F2" w:rsidRPr="00D31123">
              <w:rPr>
                <w:rFonts w:ascii="Calibri" w:hAnsi="Calibri" w:cs="Calibri"/>
                <w:spacing w:val="0"/>
                <w:sz w:val="21"/>
                <w:szCs w:val="21"/>
              </w:rPr>
              <w:t xml:space="preserve">275 61 </w:t>
            </w:r>
            <w:r w:rsidR="00A82DD9" w:rsidRPr="00D31123">
              <w:rPr>
                <w:rFonts w:ascii="Calibri" w:hAnsi="Calibri" w:cs="Calibri"/>
                <w:spacing w:val="0"/>
                <w:sz w:val="21"/>
                <w:szCs w:val="21"/>
              </w:rPr>
              <w:t>18</w:t>
            </w:r>
          </w:p>
        </w:tc>
        <w:tc>
          <w:tcPr>
            <w:tcW w:w="3048" w:type="dxa"/>
          </w:tcPr>
          <w:p w14:paraId="68ABB036" w14:textId="77777777" w:rsidR="00EE5EA9" w:rsidRPr="00D31123" w:rsidRDefault="00EE5EA9" w:rsidP="00E35EC1">
            <w:pPr>
              <w:ind w:left="0"/>
              <w:rPr>
                <w:rFonts w:ascii="Calibri" w:hAnsi="Calibri" w:cs="Calibri"/>
                <w:spacing w:val="0"/>
                <w:sz w:val="21"/>
                <w:szCs w:val="21"/>
                <w:lang w:val="it-IT"/>
              </w:rPr>
            </w:pPr>
            <w:r w:rsidRPr="00D31123">
              <w:rPr>
                <w:rFonts w:ascii="Calibri" w:hAnsi="Calibri" w:cs="Calibri"/>
                <w:spacing w:val="0"/>
                <w:sz w:val="21"/>
                <w:szCs w:val="21"/>
                <w:lang w:val="it-IT"/>
              </w:rPr>
              <w:t>E-</w:t>
            </w:r>
            <w:r w:rsidRPr="00D31123">
              <w:rPr>
                <w:rFonts w:ascii="Calibri" w:hAnsi="Calibri" w:cs="Calibri"/>
                <w:color w:val="000000"/>
                <w:spacing w:val="0"/>
                <w:sz w:val="21"/>
                <w:szCs w:val="21"/>
                <w:lang w:val="it-IT"/>
              </w:rPr>
              <w:t xml:space="preserve">Mail: </w:t>
            </w:r>
            <w:hyperlink r:id="rId8" w:history="1">
              <w:r w:rsidRPr="00D31123">
                <w:rPr>
                  <w:rStyle w:val="Hyperlink"/>
                  <w:rFonts w:ascii="Calibri" w:hAnsi="Calibri" w:cs="Calibri"/>
                  <w:color w:val="000000"/>
                  <w:spacing w:val="0"/>
                  <w:sz w:val="21"/>
                  <w:szCs w:val="21"/>
                  <w:u w:val="none"/>
                  <w:lang w:val="it-IT"/>
                </w:rPr>
                <w:t>info@guc.biz</w:t>
              </w:r>
            </w:hyperlink>
          </w:p>
        </w:tc>
      </w:tr>
      <w:tr w:rsidR="00EE5EA9" w:rsidRPr="00D31123" w14:paraId="5401439F" w14:textId="77777777" w:rsidTr="00E16DCC">
        <w:trPr>
          <w:gridAfter w:val="1"/>
          <w:wAfter w:w="2906" w:type="dxa"/>
        </w:trPr>
        <w:tc>
          <w:tcPr>
            <w:tcW w:w="5457" w:type="dxa"/>
          </w:tcPr>
          <w:p w14:paraId="4E9BC766" w14:textId="77777777" w:rsidR="00EE5EA9" w:rsidRPr="00D31123" w:rsidRDefault="00EE5EA9" w:rsidP="00E35EC1">
            <w:pPr>
              <w:ind w:left="0"/>
              <w:rPr>
                <w:rFonts w:ascii="Calibri" w:hAnsi="Calibri" w:cs="Calibri"/>
                <w:spacing w:val="0"/>
                <w:sz w:val="21"/>
                <w:szCs w:val="21"/>
                <w:lang w:val="it-IT"/>
              </w:rPr>
            </w:pPr>
            <w:r w:rsidRPr="00D31123">
              <w:rPr>
                <w:rFonts w:ascii="Calibri" w:hAnsi="Calibri" w:cs="Calibri"/>
                <w:spacing w:val="0"/>
                <w:sz w:val="21"/>
                <w:szCs w:val="21"/>
                <w:lang w:val="it-IT"/>
              </w:rPr>
              <w:t xml:space="preserve">E-Mail: </w:t>
            </w:r>
            <w:hyperlink r:id="rId9" w:history="1">
              <w:r w:rsidR="00E00285" w:rsidRPr="00D31123">
                <w:rPr>
                  <w:rStyle w:val="Hyperlink"/>
                  <w:rFonts w:ascii="Calibri" w:hAnsi="Calibri" w:cs="Calibri"/>
                  <w:spacing w:val="0"/>
                  <w:sz w:val="21"/>
                  <w:szCs w:val="21"/>
                  <w:lang w:val="it-IT"/>
                </w:rPr>
                <w:t>info@ringspann.de</w:t>
              </w:r>
            </w:hyperlink>
            <w:r w:rsidR="0059009B" w:rsidRPr="00D31123">
              <w:rPr>
                <w:rFonts w:ascii="Calibri" w:hAnsi="Calibri" w:cs="Calibri"/>
                <w:spacing w:val="0"/>
                <w:sz w:val="21"/>
                <w:szCs w:val="21"/>
                <w:lang w:val="it-IT"/>
              </w:rPr>
              <w:t xml:space="preserve">/ </w:t>
            </w:r>
            <w:r w:rsidR="00A82DD9" w:rsidRPr="00D31123">
              <w:rPr>
                <w:rFonts w:ascii="Calibri" w:hAnsi="Calibri" w:cs="Calibri"/>
                <w:spacing w:val="0"/>
                <w:sz w:val="21"/>
                <w:szCs w:val="21"/>
                <w:lang w:val="it-IT"/>
              </w:rPr>
              <w:t>pia</w:t>
            </w:r>
            <w:r w:rsidR="004839F2" w:rsidRPr="00D31123">
              <w:rPr>
                <w:rFonts w:ascii="Calibri" w:hAnsi="Calibri" w:cs="Calibri"/>
                <w:spacing w:val="0"/>
                <w:sz w:val="21"/>
                <w:szCs w:val="21"/>
                <w:lang w:val="it-IT"/>
              </w:rPr>
              <w:t>.</w:t>
            </w:r>
            <w:r w:rsidR="00A82DD9" w:rsidRPr="00D31123">
              <w:rPr>
                <w:rFonts w:ascii="Calibri" w:hAnsi="Calibri" w:cs="Calibri"/>
                <w:spacing w:val="0"/>
                <w:sz w:val="21"/>
                <w:szCs w:val="21"/>
                <w:lang w:val="it-IT"/>
              </w:rPr>
              <w:t>katzenmeier</w:t>
            </w:r>
            <w:r w:rsidRPr="00D31123">
              <w:rPr>
                <w:rFonts w:ascii="Calibri" w:hAnsi="Calibri" w:cs="Calibri"/>
                <w:spacing w:val="0"/>
                <w:sz w:val="21"/>
                <w:szCs w:val="21"/>
                <w:lang w:val="it-IT"/>
              </w:rPr>
              <w:t>@</w:t>
            </w:r>
            <w:r w:rsidR="004839F2" w:rsidRPr="00D31123">
              <w:rPr>
                <w:rFonts w:ascii="Calibri" w:hAnsi="Calibri" w:cs="Calibri"/>
                <w:spacing w:val="0"/>
                <w:sz w:val="21"/>
                <w:szCs w:val="21"/>
                <w:lang w:val="it-IT"/>
              </w:rPr>
              <w:t>ringspann.de</w:t>
            </w:r>
          </w:p>
        </w:tc>
        <w:tc>
          <w:tcPr>
            <w:tcW w:w="3048" w:type="dxa"/>
          </w:tcPr>
          <w:p w14:paraId="493D6966" w14:textId="77777777" w:rsidR="00EE5EA9" w:rsidRPr="00D31123" w:rsidRDefault="00EE5EA9" w:rsidP="00E35EC1">
            <w:pPr>
              <w:ind w:left="0"/>
              <w:rPr>
                <w:rFonts w:ascii="Calibri" w:hAnsi="Calibri" w:cs="Calibri"/>
                <w:spacing w:val="0"/>
                <w:sz w:val="21"/>
                <w:szCs w:val="21"/>
                <w:lang w:val="it-IT"/>
              </w:rPr>
            </w:pPr>
            <w:r w:rsidRPr="00D31123">
              <w:rPr>
                <w:rFonts w:ascii="Calibri" w:hAnsi="Calibri" w:cs="Calibri"/>
                <w:spacing w:val="0"/>
                <w:sz w:val="21"/>
                <w:szCs w:val="21"/>
                <w:lang w:val="it-IT"/>
              </w:rPr>
              <w:t>Internet: www.pr-box.de</w:t>
            </w:r>
          </w:p>
        </w:tc>
      </w:tr>
      <w:tr w:rsidR="00E16DCC" w:rsidRPr="00357FEC" w14:paraId="3C1FAF84" w14:textId="55C3642C" w:rsidTr="00E16DCC">
        <w:tc>
          <w:tcPr>
            <w:tcW w:w="5457" w:type="dxa"/>
          </w:tcPr>
          <w:p w14:paraId="4F8C153C" w14:textId="77777777" w:rsidR="00E16DCC" w:rsidRPr="00357FEC" w:rsidRDefault="00E16DCC" w:rsidP="00E16DCC">
            <w:pPr>
              <w:ind w:left="0"/>
              <w:rPr>
                <w:rFonts w:ascii="Calibri" w:hAnsi="Calibri" w:cs="Calibri"/>
                <w:spacing w:val="0"/>
                <w:sz w:val="21"/>
                <w:szCs w:val="21"/>
                <w:lang w:val="it-IT"/>
              </w:rPr>
            </w:pPr>
            <w:r w:rsidRPr="00D31123">
              <w:rPr>
                <w:rFonts w:ascii="Calibri" w:hAnsi="Calibri" w:cs="Calibri"/>
                <w:spacing w:val="0"/>
                <w:sz w:val="21"/>
                <w:szCs w:val="21"/>
                <w:lang w:val="it-IT"/>
              </w:rPr>
              <w:t xml:space="preserve">Internet: </w:t>
            </w:r>
            <w:hyperlink r:id="rId10" w:history="1">
              <w:r w:rsidRPr="00D31123">
                <w:rPr>
                  <w:rStyle w:val="Hyperlink"/>
                  <w:rFonts w:ascii="Calibri" w:hAnsi="Calibri" w:cs="Calibri"/>
                  <w:spacing w:val="0"/>
                  <w:sz w:val="21"/>
                  <w:szCs w:val="21"/>
                  <w:lang w:val="it-IT"/>
                </w:rPr>
                <w:t>www.ringspann.de/</w:t>
              </w:r>
            </w:hyperlink>
            <w:r w:rsidRPr="00D31123">
              <w:rPr>
                <w:rFonts w:ascii="Calibri" w:hAnsi="Calibri" w:cs="Calibri"/>
                <w:spacing w:val="0"/>
                <w:sz w:val="21"/>
                <w:szCs w:val="21"/>
                <w:lang w:val="it-IT"/>
              </w:rPr>
              <w:t xml:space="preserve"> www.ringspann.com</w:t>
            </w:r>
          </w:p>
        </w:tc>
        <w:tc>
          <w:tcPr>
            <w:tcW w:w="3048" w:type="dxa"/>
          </w:tcPr>
          <w:p w14:paraId="4C177CE8" w14:textId="0745C112" w:rsidR="00E16DCC" w:rsidRPr="00357FEC" w:rsidRDefault="00E16DCC" w:rsidP="00E16DCC">
            <w:pPr>
              <w:ind w:left="0"/>
              <w:rPr>
                <w:rFonts w:ascii="Calibri" w:hAnsi="Calibri" w:cs="Calibri"/>
                <w:spacing w:val="0"/>
                <w:sz w:val="21"/>
                <w:szCs w:val="21"/>
                <w:lang w:val="it-IT"/>
              </w:rPr>
            </w:pPr>
            <w:proofErr w:type="spellStart"/>
            <w:r>
              <w:rPr>
                <w:rFonts w:ascii="Calibri" w:hAnsi="Calibri" w:cs="Calibri"/>
                <w:bCs/>
                <w:color w:val="000000"/>
                <w:spacing w:val="0"/>
                <w:sz w:val="22"/>
                <w:szCs w:val="22"/>
              </w:rPr>
              <w:t>Social</w:t>
            </w:r>
            <w:proofErr w:type="spellEnd"/>
            <w:r>
              <w:rPr>
                <w:rFonts w:ascii="Calibri" w:hAnsi="Calibri" w:cs="Calibri"/>
                <w:bCs/>
                <w:color w:val="000000"/>
                <w:spacing w:val="0"/>
                <w:sz w:val="22"/>
                <w:szCs w:val="22"/>
              </w:rPr>
              <w:t xml:space="preserve"> Media: </w:t>
            </w:r>
            <w:hyperlink r:id="rId11" w:history="1">
              <w:r w:rsidRPr="00D13DC2">
                <w:rPr>
                  <w:rStyle w:val="Hyperlink"/>
                  <w:rFonts w:ascii="Calibri" w:hAnsi="Calibri" w:cs="Calibri"/>
                  <w:bCs/>
                  <w:spacing w:val="0"/>
                  <w:sz w:val="22"/>
                  <w:szCs w:val="22"/>
                </w:rPr>
                <w:t>XING</w:t>
              </w:r>
            </w:hyperlink>
            <w:r>
              <w:rPr>
                <w:rFonts w:ascii="Calibri" w:hAnsi="Calibri" w:cs="Calibri"/>
                <w:bCs/>
                <w:color w:val="000000"/>
                <w:spacing w:val="0"/>
                <w:sz w:val="22"/>
                <w:szCs w:val="22"/>
              </w:rPr>
              <w:t xml:space="preserve"> und </w:t>
            </w:r>
            <w:hyperlink r:id="rId12" w:history="1">
              <w:r w:rsidRPr="00D13DC2">
                <w:rPr>
                  <w:rStyle w:val="Hyperlink"/>
                  <w:rFonts w:ascii="Calibri" w:hAnsi="Calibri" w:cs="Calibri"/>
                  <w:bCs/>
                  <w:spacing w:val="0"/>
                  <w:sz w:val="22"/>
                  <w:szCs w:val="22"/>
                </w:rPr>
                <w:t>LinkedIn</w:t>
              </w:r>
            </w:hyperlink>
          </w:p>
        </w:tc>
        <w:tc>
          <w:tcPr>
            <w:tcW w:w="2906" w:type="dxa"/>
          </w:tcPr>
          <w:p w14:paraId="43E6C5F9" w14:textId="77777777" w:rsidR="00E16DCC" w:rsidRPr="00357FEC" w:rsidRDefault="00E16DCC" w:rsidP="00E16DCC">
            <w:pPr>
              <w:ind w:left="0"/>
            </w:pPr>
          </w:p>
        </w:tc>
      </w:tr>
    </w:tbl>
    <w:p w14:paraId="269D2FA0" w14:textId="77777777" w:rsidR="0021505C" w:rsidRPr="0021505C" w:rsidRDefault="0021505C" w:rsidP="00AF0619">
      <w:pPr>
        <w:spacing w:line="360" w:lineRule="auto"/>
        <w:ind w:left="0"/>
        <w:jc w:val="both"/>
        <w:rPr>
          <w:rFonts w:ascii="Calibri" w:hAnsi="Calibri" w:cs="Calibri"/>
          <w:sz w:val="18"/>
          <w:szCs w:val="18"/>
        </w:rPr>
      </w:pPr>
    </w:p>
    <w:sectPr w:rsidR="0021505C" w:rsidRPr="0021505C"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Pro-Regular">
    <w:altName w:val="MS Mincho"/>
    <w:panose1 w:val="00000000000000000000"/>
    <w:charset w:val="00"/>
    <w:family w:val="auto"/>
    <w:notTrueType/>
    <w:pitch w:val="default"/>
    <w:sig w:usb0="00000001"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20F"/>
    <w:rsid w:val="00001DB5"/>
    <w:rsid w:val="00003509"/>
    <w:rsid w:val="00003EF0"/>
    <w:rsid w:val="00005A82"/>
    <w:rsid w:val="00005BB6"/>
    <w:rsid w:val="00006B28"/>
    <w:rsid w:val="000128F0"/>
    <w:rsid w:val="000137AA"/>
    <w:rsid w:val="00014DFF"/>
    <w:rsid w:val="0001646A"/>
    <w:rsid w:val="00017854"/>
    <w:rsid w:val="00020551"/>
    <w:rsid w:val="000214C9"/>
    <w:rsid w:val="00023F93"/>
    <w:rsid w:val="00032F96"/>
    <w:rsid w:val="000409B0"/>
    <w:rsid w:val="000439C2"/>
    <w:rsid w:val="00043FD6"/>
    <w:rsid w:val="00044700"/>
    <w:rsid w:val="000470D0"/>
    <w:rsid w:val="00053B1E"/>
    <w:rsid w:val="00054A20"/>
    <w:rsid w:val="000559D2"/>
    <w:rsid w:val="0005691C"/>
    <w:rsid w:val="0006467D"/>
    <w:rsid w:val="00064FAF"/>
    <w:rsid w:val="000661F0"/>
    <w:rsid w:val="0006644F"/>
    <w:rsid w:val="00072A0B"/>
    <w:rsid w:val="00072DAD"/>
    <w:rsid w:val="00074864"/>
    <w:rsid w:val="00080621"/>
    <w:rsid w:val="000806D4"/>
    <w:rsid w:val="00082346"/>
    <w:rsid w:val="00083A82"/>
    <w:rsid w:val="00091C9B"/>
    <w:rsid w:val="000945BB"/>
    <w:rsid w:val="000A0067"/>
    <w:rsid w:val="000A095C"/>
    <w:rsid w:val="000A3B1B"/>
    <w:rsid w:val="000A412B"/>
    <w:rsid w:val="000A44B1"/>
    <w:rsid w:val="000A6BD5"/>
    <w:rsid w:val="000A7B11"/>
    <w:rsid w:val="000B1CD3"/>
    <w:rsid w:val="000B2C41"/>
    <w:rsid w:val="000B5F99"/>
    <w:rsid w:val="000C27E9"/>
    <w:rsid w:val="000C32CC"/>
    <w:rsid w:val="000C6FA8"/>
    <w:rsid w:val="000C7BE2"/>
    <w:rsid w:val="000E0C9F"/>
    <w:rsid w:val="000E26AE"/>
    <w:rsid w:val="000E51E2"/>
    <w:rsid w:val="000E5CF0"/>
    <w:rsid w:val="000E62CB"/>
    <w:rsid w:val="000E6AEE"/>
    <w:rsid w:val="000E7867"/>
    <w:rsid w:val="000F04E4"/>
    <w:rsid w:val="000F4DEE"/>
    <w:rsid w:val="001010FC"/>
    <w:rsid w:val="0010140D"/>
    <w:rsid w:val="00106070"/>
    <w:rsid w:val="00106AA4"/>
    <w:rsid w:val="001076FB"/>
    <w:rsid w:val="00110335"/>
    <w:rsid w:val="00122B30"/>
    <w:rsid w:val="00123895"/>
    <w:rsid w:val="001257B6"/>
    <w:rsid w:val="00125D8C"/>
    <w:rsid w:val="00126E43"/>
    <w:rsid w:val="00134F3A"/>
    <w:rsid w:val="0014242F"/>
    <w:rsid w:val="001431D9"/>
    <w:rsid w:val="001436E5"/>
    <w:rsid w:val="001446AA"/>
    <w:rsid w:val="00144DDE"/>
    <w:rsid w:val="00146BF2"/>
    <w:rsid w:val="00147FCB"/>
    <w:rsid w:val="00156B23"/>
    <w:rsid w:val="0015705C"/>
    <w:rsid w:val="00160DDA"/>
    <w:rsid w:val="00162023"/>
    <w:rsid w:val="0016353F"/>
    <w:rsid w:val="001644C2"/>
    <w:rsid w:val="00166E13"/>
    <w:rsid w:val="00172A60"/>
    <w:rsid w:val="00173A6A"/>
    <w:rsid w:val="001759D7"/>
    <w:rsid w:val="001779ED"/>
    <w:rsid w:val="00181B19"/>
    <w:rsid w:val="00182076"/>
    <w:rsid w:val="00191E21"/>
    <w:rsid w:val="00196392"/>
    <w:rsid w:val="0019713B"/>
    <w:rsid w:val="00197D19"/>
    <w:rsid w:val="001A0B54"/>
    <w:rsid w:val="001A21D3"/>
    <w:rsid w:val="001A66AB"/>
    <w:rsid w:val="001B740B"/>
    <w:rsid w:val="001C2C91"/>
    <w:rsid w:val="001C4743"/>
    <w:rsid w:val="001C7BA0"/>
    <w:rsid w:val="001C7C8C"/>
    <w:rsid w:val="001D0BE6"/>
    <w:rsid w:val="001D2618"/>
    <w:rsid w:val="001D3FBE"/>
    <w:rsid w:val="001D4714"/>
    <w:rsid w:val="001D4F09"/>
    <w:rsid w:val="001D5BFE"/>
    <w:rsid w:val="001D7732"/>
    <w:rsid w:val="001D7BCC"/>
    <w:rsid w:val="001E06CD"/>
    <w:rsid w:val="001E0C84"/>
    <w:rsid w:val="001E0E1E"/>
    <w:rsid w:val="001E1D1A"/>
    <w:rsid w:val="001E381D"/>
    <w:rsid w:val="001E4817"/>
    <w:rsid w:val="001E4A6E"/>
    <w:rsid w:val="001E4D06"/>
    <w:rsid w:val="001E5EF4"/>
    <w:rsid w:val="001F337E"/>
    <w:rsid w:val="001F38D9"/>
    <w:rsid w:val="0020278B"/>
    <w:rsid w:val="002038DE"/>
    <w:rsid w:val="002071A5"/>
    <w:rsid w:val="00207838"/>
    <w:rsid w:val="00207E75"/>
    <w:rsid w:val="00210549"/>
    <w:rsid w:val="0021350A"/>
    <w:rsid w:val="0021505C"/>
    <w:rsid w:val="002163BD"/>
    <w:rsid w:val="002168A7"/>
    <w:rsid w:val="002205EB"/>
    <w:rsid w:val="002224E1"/>
    <w:rsid w:val="00223459"/>
    <w:rsid w:val="002236AA"/>
    <w:rsid w:val="00225A56"/>
    <w:rsid w:val="002267E4"/>
    <w:rsid w:val="0023390F"/>
    <w:rsid w:val="00237FD8"/>
    <w:rsid w:val="002409DB"/>
    <w:rsid w:val="00245E7A"/>
    <w:rsid w:val="002513AF"/>
    <w:rsid w:val="002513E8"/>
    <w:rsid w:val="002524CF"/>
    <w:rsid w:val="00254C3C"/>
    <w:rsid w:val="002627DE"/>
    <w:rsid w:val="002657AC"/>
    <w:rsid w:val="002723D6"/>
    <w:rsid w:val="00274FE8"/>
    <w:rsid w:val="002802AB"/>
    <w:rsid w:val="002826EC"/>
    <w:rsid w:val="00286B56"/>
    <w:rsid w:val="0029467F"/>
    <w:rsid w:val="0029501D"/>
    <w:rsid w:val="0029688D"/>
    <w:rsid w:val="002973B8"/>
    <w:rsid w:val="002A27B0"/>
    <w:rsid w:val="002A3DEB"/>
    <w:rsid w:val="002A56B7"/>
    <w:rsid w:val="002B76F8"/>
    <w:rsid w:val="002C022C"/>
    <w:rsid w:val="002C46BE"/>
    <w:rsid w:val="002C4B50"/>
    <w:rsid w:val="002C4F55"/>
    <w:rsid w:val="002C5B38"/>
    <w:rsid w:val="002C5C92"/>
    <w:rsid w:val="002D1555"/>
    <w:rsid w:val="002D31D2"/>
    <w:rsid w:val="002D42D0"/>
    <w:rsid w:val="002D4EE6"/>
    <w:rsid w:val="002D7963"/>
    <w:rsid w:val="002E0607"/>
    <w:rsid w:val="002E0CA3"/>
    <w:rsid w:val="002E4570"/>
    <w:rsid w:val="002E5756"/>
    <w:rsid w:val="002F0EF5"/>
    <w:rsid w:val="002F5843"/>
    <w:rsid w:val="00302C27"/>
    <w:rsid w:val="00311F48"/>
    <w:rsid w:val="00314948"/>
    <w:rsid w:val="00315ECF"/>
    <w:rsid w:val="003234B2"/>
    <w:rsid w:val="0032377F"/>
    <w:rsid w:val="00323B2F"/>
    <w:rsid w:val="00323F48"/>
    <w:rsid w:val="003247FD"/>
    <w:rsid w:val="0032647C"/>
    <w:rsid w:val="003264D9"/>
    <w:rsid w:val="0033404B"/>
    <w:rsid w:val="00340C8B"/>
    <w:rsid w:val="00340D9D"/>
    <w:rsid w:val="0034401A"/>
    <w:rsid w:val="0034425A"/>
    <w:rsid w:val="00346778"/>
    <w:rsid w:val="00346E0D"/>
    <w:rsid w:val="0035015F"/>
    <w:rsid w:val="00350360"/>
    <w:rsid w:val="003531AE"/>
    <w:rsid w:val="00355C62"/>
    <w:rsid w:val="00355CB6"/>
    <w:rsid w:val="0035643C"/>
    <w:rsid w:val="00357FEC"/>
    <w:rsid w:val="00360392"/>
    <w:rsid w:val="00362A6B"/>
    <w:rsid w:val="00363773"/>
    <w:rsid w:val="00367C83"/>
    <w:rsid w:val="00371506"/>
    <w:rsid w:val="00372B46"/>
    <w:rsid w:val="00372CF6"/>
    <w:rsid w:val="003754F8"/>
    <w:rsid w:val="00376C26"/>
    <w:rsid w:val="00380AB2"/>
    <w:rsid w:val="00382621"/>
    <w:rsid w:val="00382AC0"/>
    <w:rsid w:val="00382F34"/>
    <w:rsid w:val="00385C78"/>
    <w:rsid w:val="003907EF"/>
    <w:rsid w:val="00391752"/>
    <w:rsid w:val="00393E44"/>
    <w:rsid w:val="003949D9"/>
    <w:rsid w:val="003A1B69"/>
    <w:rsid w:val="003A3A61"/>
    <w:rsid w:val="003A4E48"/>
    <w:rsid w:val="003A4EE2"/>
    <w:rsid w:val="003A69F7"/>
    <w:rsid w:val="003B0561"/>
    <w:rsid w:val="003B1EFE"/>
    <w:rsid w:val="003B240D"/>
    <w:rsid w:val="003B56CC"/>
    <w:rsid w:val="003C0098"/>
    <w:rsid w:val="003C16B4"/>
    <w:rsid w:val="003C1BF5"/>
    <w:rsid w:val="003C6B8F"/>
    <w:rsid w:val="003D330A"/>
    <w:rsid w:val="003D39BC"/>
    <w:rsid w:val="003D5895"/>
    <w:rsid w:val="003F3EC4"/>
    <w:rsid w:val="003F6F9A"/>
    <w:rsid w:val="003F799D"/>
    <w:rsid w:val="00400246"/>
    <w:rsid w:val="004043DF"/>
    <w:rsid w:val="00404986"/>
    <w:rsid w:val="004069B2"/>
    <w:rsid w:val="00412AE2"/>
    <w:rsid w:val="00422994"/>
    <w:rsid w:val="004232FA"/>
    <w:rsid w:val="00423A1D"/>
    <w:rsid w:val="0042644A"/>
    <w:rsid w:val="0042718F"/>
    <w:rsid w:val="00427550"/>
    <w:rsid w:val="00431058"/>
    <w:rsid w:val="00432F39"/>
    <w:rsid w:val="00433A7C"/>
    <w:rsid w:val="004377D3"/>
    <w:rsid w:val="004431FF"/>
    <w:rsid w:val="0044420A"/>
    <w:rsid w:val="00450D24"/>
    <w:rsid w:val="004511D4"/>
    <w:rsid w:val="00451C9F"/>
    <w:rsid w:val="004531C6"/>
    <w:rsid w:val="004543E8"/>
    <w:rsid w:val="004559E9"/>
    <w:rsid w:val="0045671C"/>
    <w:rsid w:val="0045771B"/>
    <w:rsid w:val="0046446A"/>
    <w:rsid w:val="00466CAD"/>
    <w:rsid w:val="00470EC1"/>
    <w:rsid w:val="00474998"/>
    <w:rsid w:val="0047550B"/>
    <w:rsid w:val="004839F2"/>
    <w:rsid w:val="00487AB0"/>
    <w:rsid w:val="0049741E"/>
    <w:rsid w:val="004A0A60"/>
    <w:rsid w:val="004A2CD2"/>
    <w:rsid w:val="004A2FBD"/>
    <w:rsid w:val="004A6072"/>
    <w:rsid w:val="004B0D07"/>
    <w:rsid w:val="004B1258"/>
    <w:rsid w:val="004B30DA"/>
    <w:rsid w:val="004B6A20"/>
    <w:rsid w:val="004B7478"/>
    <w:rsid w:val="004B7641"/>
    <w:rsid w:val="004C27BA"/>
    <w:rsid w:val="004C38B5"/>
    <w:rsid w:val="004D0E60"/>
    <w:rsid w:val="004D19FB"/>
    <w:rsid w:val="004D5EC8"/>
    <w:rsid w:val="004D68A2"/>
    <w:rsid w:val="004E408D"/>
    <w:rsid w:val="004E44B7"/>
    <w:rsid w:val="004E5EAC"/>
    <w:rsid w:val="004E61C9"/>
    <w:rsid w:val="00500835"/>
    <w:rsid w:val="00506305"/>
    <w:rsid w:val="0050725A"/>
    <w:rsid w:val="005121DC"/>
    <w:rsid w:val="00514A15"/>
    <w:rsid w:val="00514FD9"/>
    <w:rsid w:val="00516490"/>
    <w:rsid w:val="0052055C"/>
    <w:rsid w:val="0052712F"/>
    <w:rsid w:val="00535860"/>
    <w:rsid w:val="00535EC3"/>
    <w:rsid w:val="00541393"/>
    <w:rsid w:val="00543CA5"/>
    <w:rsid w:val="00550F42"/>
    <w:rsid w:val="005548FE"/>
    <w:rsid w:val="005552B8"/>
    <w:rsid w:val="0055741B"/>
    <w:rsid w:val="00557D1F"/>
    <w:rsid w:val="0056238D"/>
    <w:rsid w:val="0056619D"/>
    <w:rsid w:val="005678DD"/>
    <w:rsid w:val="005700AE"/>
    <w:rsid w:val="00572820"/>
    <w:rsid w:val="00574F43"/>
    <w:rsid w:val="00576824"/>
    <w:rsid w:val="0058341D"/>
    <w:rsid w:val="00584D28"/>
    <w:rsid w:val="0059009B"/>
    <w:rsid w:val="00591571"/>
    <w:rsid w:val="00592DBB"/>
    <w:rsid w:val="005935DB"/>
    <w:rsid w:val="00593DCB"/>
    <w:rsid w:val="005941D2"/>
    <w:rsid w:val="00595FF3"/>
    <w:rsid w:val="00596357"/>
    <w:rsid w:val="0059686E"/>
    <w:rsid w:val="005969B4"/>
    <w:rsid w:val="005A04E0"/>
    <w:rsid w:val="005A1D97"/>
    <w:rsid w:val="005B08ED"/>
    <w:rsid w:val="005B420A"/>
    <w:rsid w:val="005B5C8F"/>
    <w:rsid w:val="005B64A3"/>
    <w:rsid w:val="005C0E98"/>
    <w:rsid w:val="005C10D8"/>
    <w:rsid w:val="005C18CC"/>
    <w:rsid w:val="005C1E6A"/>
    <w:rsid w:val="005C2144"/>
    <w:rsid w:val="005C4479"/>
    <w:rsid w:val="005C5977"/>
    <w:rsid w:val="005C5B94"/>
    <w:rsid w:val="005D654C"/>
    <w:rsid w:val="005E1F03"/>
    <w:rsid w:val="005E282B"/>
    <w:rsid w:val="005E55C1"/>
    <w:rsid w:val="005E78B1"/>
    <w:rsid w:val="005F08EC"/>
    <w:rsid w:val="005F099E"/>
    <w:rsid w:val="005F6E16"/>
    <w:rsid w:val="005F745C"/>
    <w:rsid w:val="0060331D"/>
    <w:rsid w:val="0060642B"/>
    <w:rsid w:val="0060706A"/>
    <w:rsid w:val="006078D7"/>
    <w:rsid w:val="00610190"/>
    <w:rsid w:val="00613180"/>
    <w:rsid w:val="0061559D"/>
    <w:rsid w:val="00620705"/>
    <w:rsid w:val="00622394"/>
    <w:rsid w:val="00625B00"/>
    <w:rsid w:val="006303E9"/>
    <w:rsid w:val="00631347"/>
    <w:rsid w:val="00631A53"/>
    <w:rsid w:val="006334BA"/>
    <w:rsid w:val="00634D40"/>
    <w:rsid w:val="006362A7"/>
    <w:rsid w:val="00640544"/>
    <w:rsid w:val="00640CCD"/>
    <w:rsid w:val="00641B5E"/>
    <w:rsid w:val="00643287"/>
    <w:rsid w:val="00646013"/>
    <w:rsid w:val="006509CB"/>
    <w:rsid w:val="00651DE4"/>
    <w:rsid w:val="00652B67"/>
    <w:rsid w:val="006532F0"/>
    <w:rsid w:val="006538C3"/>
    <w:rsid w:val="00653DA9"/>
    <w:rsid w:val="00653DC6"/>
    <w:rsid w:val="00655100"/>
    <w:rsid w:val="00666EA9"/>
    <w:rsid w:val="006744B0"/>
    <w:rsid w:val="00675360"/>
    <w:rsid w:val="006818B7"/>
    <w:rsid w:val="00681953"/>
    <w:rsid w:val="006836DA"/>
    <w:rsid w:val="006853AF"/>
    <w:rsid w:val="0068560F"/>
    <w:rsid w:val="00686154"/>
    <w:rsid w:val="006870A9"/>
    <w:rsid w:val="00691A14"/>
    <w:rsid w:val="006923FA"/>
    <w:rsid w:val="00692CCD"/>
    <w:rsid w:val="00694207"/>
    <w:rsid w:val="006A12D0"/>
    <w:rsid w:val="006A2503"/>
    <w:rsid w:val="006A2E34"/>
    <w:rsid w:val="006A539D"/>
    <w:rsid w:val="006A5AE8"/>
    <w:rsid w:val="006B67EA"/>
    <w:rsid w:val="006C2B79"/>
    <w:rsid w:val="006C39B7"/>
    <w:rsid w:val="006C6EED"/>
    <w:rsid w:val="006C7110"/>
    <w:rsid w:val="006C7631"/>
    <w:rsid w:val="006D1034"/>
    <w:rsid w:val="006D4C4C"/>
    <w:rsid w:val="006D574E"/>
    <w:rsid w:val="006D584F"/>
    <w:rsid w:val="006D5EC4"/>
    <w:rsid w:val="006E0103"/>
    <w:rsid w:val="006E17D3"/>
    <w:rsid w:val="006E4C34"/>
    <w:rsid w:val="006E5500"/>
    <w:rsid w:val="006E5D23"/>
    <w:rsid w:val="006E5DD6"/>
    <w:rsid w:val="006F2C31"/>
    <w:rsid w:val="006F3662"/>
    <w:rsid w:val="006F6747"/>
    <w:rsid w:val="006F6ADD"/>
    <w:rsid w:val="006F6DEB"/>
    <w:rsid w:val="006F7523"/>
    <w:rsid w:val="006F7A86"/>
    <w:rsid w:val="006F7C8C"/>
    <w:rsid w:val="007008D2"/>
    <w:rsid w:val="00701B7A"/>
    <w:rsid w:val="00704DD7"/>
    <w:rsid w:val="0070680F"/>
    <w:rsid w:val="00707946"/>
    <w:rsid w:val="00707A23"/>
    <w:rsid w:val="007103DE"/>
    <w:rsid w:val="00711079"/>
    <w:rsid w:val="00711277"/>
    <w:rsid w:val="00711C13"/>
    <w:rsid w:val="007127D3"/>
    <w:rsid w:val="00713E6B"/>
    <w:rsid w:val="00716591"/>
    <w:rsid w:val="00721DAF"/>
    <w:rsid w:val="00731FDF"/>
    <w:rsid w:val="00732B29"/>
    <w:rsid w:val="00734987"/>
    <w:rsid w:val="00735F63"/>
    <w:rsid w:val="007412E2"/>
    <w:rsid w:val="0074371E"/>
    <w:rsid w:val="0075224C"/>
    <w:rsid w:val="00752662"/>
    <w:rsid w:val="00752F50"/>
    <w:rsid w:val="0075351B"/>
    <w:rsid w:val="00756305"/>
    <w:rsid w:val="00757314"/>
    <w:rsid w:val="00757E4F"/>
    <w:rsid w:val="0076064E"/>
    <w:rsid w:val="00763E3F"/>
    <w:rsid w:val="007653AE"/>
    <w:rsid w:val="00766158"/>
    <w:rsid w:val="00767DD7"/>
    <w:rsid w:val="007702EB"/>
    <w:rsid w:val="007707B1"/>
    <w:rsid w:val="00770E64"/>
    <w:rsid w:val="007743B3"/>
    <w:rsid w:val="00784152"/>
    <w:rsid w:val="00784D35"/>
    <w:rsid w:val="00787772"/>
    <w:rsid w:val="00787F45"/>
    <w:rsid w:val="00790B9B"/>
    <w:rsid w:val="00791CEF"/>
    <w:rsid w:val="007932B8"/>
    <w:rsid w:val="0079342C"/>
    <w:rsid w:val="007976EF"/>
    <w:rsid w:val="00797DFC"/>
    <w:rsid w:val="00797F02"/>
    <w:rsid w:val="007A0B7A"/>
    <w:rsid w:val="007A1732"/>
    <w:rsid w:val="007A1D03"/>
    <w:rsid w:val="007A24E1"/>
    <w:rsid w:val="007A3E76"/>
    <w:rsid w:val="007A4DF0"/>
    <w:rsid w:val="007A7F17"/>
    <w:rsid w:val="007B1210"/>
    <w:rsid w:val="007B33BF"/>
    <w:rsid w:val="007B3419"/>
    <w:rsid w:val="007B669D"/>
    <w:rsid w:val="007C33D2"/>
    <w:rsid w:val="007C493D"/>
    <w:rsid w:val="007C7E78"/>
    <w:rsid w:val="007D53B9"/>
    <w:rsid w:val="007D67B2"/>
    <w:rsid w:val="007D6F92"/>
    <w:rsid w:val="007D73F8"/>
    <w:rsid w:val="007E036C"/>
    <w:rsid w:val="007E3AA8"/>
    <w:rsid w:val="007E477D"/>
    <w:rsid w:val="007E494E"/>
    <w:rsid w:val="007E63B5"/>
    <w:rsid w:val="007F210F"/>
    <w:rsid w:val="007F24AA"/>
    <w:rsid w:val="007F4BD1"/>
    <w:rsid w:val="007F554E"/>
    <w:rsid w:val="007F60AD"/>
    <w:rsid w:val="00803F22"/>
    <w:rsid w:val="00812362"/>
    <w:rsid w:val="00817630"/>
    <w:rsid w:val="00820572"/>
    <w:rsid w:val="00821CDA"/>
    <w:rsid w:val="00823751"/>
    <w:rsid w:val="008266CB"/>
    <w:rsid w:val="00827AB1"/>
    <w:rsid w:val="0083104C"/>
    <w:rsid w:val="00831581"/>
    <w:rsid w:val="0083373A"/>
    <w:rsid w:val="00833AD0"/>
    <w:rsid w:val="00834434"/>
    <w:rsid w:val="008466AE"/>
    <w:rsid w:val="00846F69"/>
    <w:rsid w:val="008507DE"/>
    <w:rsid w:val="008514E5"/>
    <w:rsid w:val="00852128"/>
    <w:rsid w:val="008525FC"/>
    <w:rsid w:val="0085798F"/>
    <w:rsid w:val="00861EED"/>
    <w:rsid w:val="008635C2"/>
    <w:rsid w:val="00866E9F"/>
    <w:rsid w:val="00867CD5"/>
    <w:rsid w:val="008725AE"/>
    <w:rsid w:val="0087573D"/>
    <w:rsid w:val="00882371"/>
    <w:rsid w:val="008847A9"/>
    <w:rsid w:val="00887B5F"/>
    <w:rsid w:val="008912D6"/>
    <w:rsid w:val="00891EE3"/>
    <w:rsid w:val="00897DBF"/>
    <w:rsid w:val="008A11C4"/>
    <w:rsid w:val="008A6D2E"/>
    <w:rsid w:val="008B0FEB"/>
    <w:rsid w:val="008B29AD"/>
    <w:rsid w:val="008B3E2D"/>
    <w:rsid w:val="008B3E39"/>
    <w:rsid w:val="008B4601"/>
    <w:rsid w:val="008B4737"/>
    <w:rsid w:val="008B551D"/>
    <w:rsid w:val="008B6C68"/>
    <w:rsid w:val="008C0614"/>
    <w:rsid w:val="008C4E04"/>
    <w:rsid w:val="008C53B8"/>
    <w:rsid w:val="008C5B03"/>
    <w:rsid w:val="008C7787"/>
    <w:rsid w:val="008C7FB7"/>
    <w:rsid w:val="008D1982"/>
    <w:rsid w:val="008D2D82"/>
    <w:rsid w:val="008D40E5"/>
    <w:rsid w:val="008D47F1"/>
    <w:rsid w:val="008F14CE"/>
    <w:rsid w:val="008F4F49"/>
    <w:rsid w:val="008F59DA"/>
    <w:rsid w:val="008F6F33"/>
    <w:rsid w:val="00901223"/>
    <w:rsid w:val="00901BFF"/>
    <w:rsid w:val="00914848"/>
    <w:rsid w:val="00915150"/>
    <w:rsid w:val="0092329A"/>
    <w:rsid w:val="00925741"/>
    <w:rsid w:val="00926EF6"/>
    <w:rsid w:val="00931964"/>
    <w:rsid w:val="00934C38"/>
    <w:rsid w:val="009370EE"/>
    <w:rsid w:val="00937222"/>
    <w:rsid w:val="009379F7"/>
    <w:rsid w:val="00937BEF"/>
    <w:rsid w:val="009439CB"/>
    <w:rsid w:val="0094532C"/>
    <w:rsid w:val="00952C7C"/>
    <w:rsid w:val="00957337"/>
    <w:rsid w:val="0096010F"/>
    <w:rsid w:val="00960B9D"/>
    <w:rsid w:val="00961A75"/>
    <w:rsid w:val="009634B3"/>
    <w:rsid w:val="00966D01"/>
    <w:rsid w:val="009734CB"/>
    <w:rsid w:val="00974756"/>
    <w:rsid w:val="009747C1"/>
    <w:rsid w:val="009749E2"/>
    <w:rsid w:val="009801B9"/>
    <w:rsid w:val="00983699"/>
    <w:rsid w:val="00986F99"/>
    <w:rsid w:val="009918AA"/>
    <w:rsid w:val="0099525F"/>
    <w:rsid w:val="0099613C"/>
    <w:rsid w:val="009976B6"/>
    <w:rsid w:val="009A62E7"/>
    <w:rsid w:val="009B3EBF"/>
    <w:rsid w:val="009B6FC7"/>
    <w:rsid w:val="009C0FAA"/>
    <w:rsid w:val="009C138B"/>
    <w:rsid w:val="009C1FFA"/>
    <w:rsid w:val="009C411B"/>
    <w:rsid w:val="009C4733"/>
    <w:rsid w:val="009C6785"/>
    <w:rsid w:val="009D225F"/>
    <w:rsid w:val="009D2F6D"/>
    <w:rsid w:val="009D3F24"/>
    <w:rsid w:val="009E062B"/>
    <w:rsid w:val="009E0A6F"/>
    <w:rsid w:val="009E34A5"/>
    <w:rsid w:val="009E3880"/>
    <w:rsid w:val="009E3AA0"/>
    <w:rsid w:val="009E7F87"/>
    <w:rsid w:val="009F25EC"/>
    <w:rsid w:val="009F3D93"/>
    <w:rsid w:val="00A00DD4"/>
    <w:rsid w:val="00A00F57"/>
    <w:rsid w:val="00A10C98"/>
    <w:rsid w:val="00A125E9"/>
    <w:rsid w:val="00A130A7"/>
    <w:rsid w:val="00A20AB8"/>
    <w:rsid w:val="00A25A87"/>
    <w:rsid w:val="00A26A1C"/>
    <w:rsid w:val="00A27006"/>
    <w:rsid w:val="00A32C64"/>
    <w:rsid w:val="00A33618"/>
    <w:rsid w:val="00A34D4C"/>
    <w:rsid w:val="00A36065"/>
    <w:rsid w:val="00A37481"/>
    <w:rsid w:val="00A443B5"/>
    <w:rsid w:val="00A5338D"/>
    <w:rsid w:val="00A555B8"/>
    <w:rsid w:val="00A60AB6"/>
    <w:rsid w:val="00A6128D"/>
    <w:rsid w:val="00A6314D"/>
    <w:rsid w:val="00A74DCF"/>
    <w:rsid w:val="00A74EC0"/>
    <w:rsid w:val="00A7554F"/>
    <w:rsid w:val="00A77B4E"/>
    <w:rsid w:val="00A805E9"/>
    <w:rsid w:val="00A81CC8"/>
    <w:rsid w:val="00A8251C"/>
    <w:rsid w:val="00A82DD9"/>
    <w:rsid w:val="00A903A1"/>
    <w:rsid w:val="00A93313"/>
    <w:rsid w:val="00A9494C"/>
    <w:rsid w:val="00A96CA5"/>
    <w:rsid w:val="00AA1FEB"/>
    <w:rsid w:val="00AA20C3"/>
    <w:rsid w:val="00AA3933"/>
    <w:rsid w:val="00AA4612"/>
    <w:rsid w:val="00AA5E59"/>
    <w:rsid w:val="00AB50BD"/>
    <w:rsid w:val="00AB5CFB"/>
    <w:rsid w:val="00AC0865"/>
    <w:rsid w:val="00AC1BAA"/>
    <w:rsid w:val="00AC2791"/>
    <w:rsid w:val="00AC6FD5"/>
    <w:rsid w:val="00AD0776"/>
    <w:rsid w:val="00AD15EC"/>
    <w:rsid w:val="00AD7A34"/>
    <w:rsid w:val="00AE163E"/>
    <w:rsid w:val="00AE20B5"/>
    <w:rsid w:val="00AE7A2E"/>
    <w:rsid w:val="00AF0619"/>
    <w:rsid w:val="00AF2B0A"/>
    <w:rsid w:val="00AF3899"/>
    <w:rsid w:val="00AF53A9"/>
    <w:rsid w:val="00AF5558"/>
    <w:rsid w:val="00AF5D2D"/>
    <w:rsid w:val="00AF77D9"/>
    <w:rsid w:val="00AF7B37"/>
    <w:rsid w:val="00B02030"/>
    <w:rsid w:val="00B030D1"/>
    <w:rsid w:val="00B0512C"/>
    <w:rsid w:val="00B0555D"/>
    <w:rsid w:val="00B05B74"/>
    <w:rsid w:val="00B067E6"/>
    <w:rsid w:val="00B0692F"/>
    <w:rsid w:val="00B11649"/>
    <w:rsid w:val="00B12201"/>
    <w:rsid w:val="00B14D09"/>
    <w:rsid w:val="00B2008A"/>
    <w:rsid w:val="00B27890"/>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5067B"/>
    <w:rsid w:val="00B50822"/>
    <w:rsid w:val="00B5297A"/>
    <w:rsid w:val="00B57858"/>
    <w:rsid w:val="00B57B71"/>
    <w:rsid w:val="00B6224F"/>
    <w:rsid w:val="00B64D62"/>
    <w:rsid w:val="00B64F36"/>
    <w:rsid w:val="00B7171C"/>
    <w:rsid w:val="00B84DB2"/>
    <w:rsid w:val="00B85AD1"/>
    <w:rsid w:val="00B92B9D"/>
    <w:rsid w:val="00B942DE"/>
    <w:rsid w:val="00B94336"/>
    <w:rsid w:val="00B94D35"/>
    <w:rsid w:val="00B9658C"/>
    <w:rsid w:val="00B96BA7"/>
    <w:rsid w:val="00B97052"/>
    <w:rsid w:val="00BA0B9B"/>
    <w:rsid w:val="00BA4CDF"/>
    <w:rsid w:val="00BA4F9D"/>
    <w:rsid w:val="00BA69B7"/>
    <w:rsid w:val="00BB0030"/>
    <w:rsid w:val="00BB5304"/>
    <w:rsid w:val="00BB6300"/>
    <w:rsid w:val="00BB75A9"/>
    <w:rsid w:val="00BC0EAC"/>
    <w:rsid w:val="00BC23D7"/>
    <w:rsid w:val="00BC25F1"/>
    <w:rsid w:val="00BC2DA9"/>
    <w:rsid w:val="00BC32CB"/>
    <w:rsid w:val="00BD01C2"/>
    <w:rsid w:val="00BD0742"/>
    <w:rsid w:val="00BD3123"/>
    <w:rsid w:val="00BD6321"/>
    <w:rsid w:val="00BD6387"/>
    <w:rsid w:val="00BD6B89"/>
    <w:rsid w:val="00BE0065"/>
    <w:rsid w:val="00BE1B48"/>
    <w:rsid w:val="00BE32E5"/>
    <w:rsid w:val="00BF0B40"/>
    <w:rsid w:val="00BF22B4"/>
    <w:rsid w:val="00BF37A0"/>
    <w:rsid w:val="00BF6FE2"/>
    <w:rsid w:val="00BF7506"/>
    <w:rsid w:val="00C01095"/>
    <w:rsid w:val="00C073C5"/>
    <w:rsid w:val="00C10A37"/>
    <w:rsid w:val="00C13178"/>
    <w:rsid w:val="00C21715"/>
    <w:rsid w:val="00C21E6D"/>
    <w:rsid w:val="00C22FD4"/>
    <w:rsid w:val="00C2443D"/>
    <w:rsid w:val="00C257A7"/>
    <w:rsid w:val="00C27CE3"/>
    <w:rsid w:val="00C311D1"/>
    <w:rsid w:val="00C35BDE"/>
    <w:rsid w:val="00C42FE8"/>
    <w:rsid w:val="00C442B5"/>
    <w:rsid w:val="00C4696B"/>
    <w:rsid w:val="00C47779"/>
    <w:rsid w:val="00C5148A"/>
    <w:rsid w:val="00C64A40"/>
    <w:rsid w:val="00C74A74"/>
    <w:rsid w:val="00C75421"/>
    <w:rsid w:val="00C75FB9"/>
    <w:rsid w:val="00C763BC"/>
    <w:rsid w:val="00C81B52"/>
    <w:rsid w:val="00C868A0"/>
    <w:rsid w:val="00C920EB"/>
    <w:rsid w:val="00C944EC"/>
    <w:rsid w:val="00C94798"/>
    <w:rsid w:val="00C9665B"/>
    <w:rsid w:val="00C96B78"/>
    <w:rsid w:val="00CA2E52"/>
    <w:rsid w:val="00CA37B3"/>
    <w:rsid w:val="00CA460D"/>
    <w:rsid w:val="00CB08C5"/>
    <w:rsid w:val="00CB2C22"/>
    <w:rsid w:val="00CB5528"/>
    <w:rsid w:val="00CB795F"/>
    <w:rsid w:val="00CC1E4C"/>
    <w:rsid w:val="00CD2F8A"/>
    <w:rsid w:val="00CD3083"/>
    <w:rsid w:val="00CD48D3"/>
    <w:rsid w:val="00CE1EF8"/>
    <w:rsid w:val="00CE360F"/>
    <w:rsid w:val="00CE788D"/>
    <w:rsid w:val="00CF06CA"/>
    <w:rsid w:val="00D0185B"/>
    <w:rsid w:val="00D02025"/>
    <w:rsid w:val="00D036E9"/>
    <w:rsid w:val="00D0765E"/>
    <w:rsid w:val="00D102CA"/>
    <w:rsid w:val="00D13F49"/>
    <w:rsid w:val="00D14F27"/>
    <w:rsid w:val="00D15898"/>
    <w:rsid w:val="00D164E6"/>
    <w:rsid w:val="00D20058"/>
    <w:rsid w:val="00D208C3"/>
    <w:rsid w:val="00D20A49"/>
    <w:rsid w:val="00D216B6"/>
    <w:rsid w:val="00D222B2"/>
    <w:rsid w:val="00D242D2"/>
    <w:rsid w:val="00D2486F"/>
    <w:rsid w:val="00D262E6"/>
    <w:rsid w:val="00D26A6B"/>
    <w:rsid w:val="00D277AC"/>
    <w:rsid w:val="00D31123"/>
    <w:rsid w:val="00D31C49"/>
    <w:rsid w:val="00D33AD3"/>
    <w:rsid w:val="00D41820"/>
    <w:rsid w:val="00D45F37"/>
    <w:rsid w:val="00D5189F"/>
    <w:rsid w:val="00D51C67"/>
    <w:rsid w:val="00D53878"/>
    <w:rsid w:val="00D56C71"/>
    <w:rsid w:val="00D607C9"/>
    <w:rsid w:val="00D64633"/>
    <w:rsid w:val="00D66712"/>
    <w:rsid w:val="00D6769B"/>
    <w:rsid w:val="00D67CFB"/>
    <w:rsid w:val="00D745CE"/>
    <w:rsid w:val="00D76921"/>
    <w:rsid w:val="00D81CB8"/>
    <w:rsid w:val="00D83D58"/>
    <w:rsid w:val="00D859C2"/>
    <w:rsid w:val="00D85AE5"/>
    <w:rsid w:val="00D86707"/>
    <w:rsid w:val="00D8760E"/>
    <w:rsid w:val="00D87909"/>
    <w:rsid w:val="00D90388"/>
    <w:rsid w:val="00D90FBE"/>
    <w:rsid w:val="00D92ECA"/>
    <w:rsid w:val="00D96BB0"/>
    <w:rsid w:val="00DA044E"/>
    <w:rsid w:val="00DA37FA"/>
    <w:rsid w:val="00DA64B7"/>
    <w:rsid w:val="00DA7EB3"/>
    <w:rsid w:val="00DB0330"/>
    <w:rsid w:val="00DB0B45"/>
    <w:rsid w:val="00DB1E04"/>
    <w:rsid w:val="00DB2BAF"/>
    <w:rsid w:val="00DB2CBA"/>
    <w:rsid w:val="00DC2E89"/>
    <w:rsid w:val="00DC3BE6"/>
    <w:rsid w:val="00DD3B7F"/>
    <w:rsid w:val="00DD561B"/>
    <w:rsid w:val="00DD67A9"/>
    <w:rsid w:val="00DF5DF3"/>
    <w:rsid w:val="00DF6BAA"/>
    <w:rsid w:val="00E00285"/>
    <w:rsid w:val="00E018CA"/>
    <w:rsid w:val="00E033FB"/>
    <w:rsid w:val="00E07DD8"/>
    <w:rsid w:val="00E11011"/>
    <w:rsid w:val="00E16B04"/>
    <w:rsid w:val="00E16DCC"/>
    <w:rsid w:val="00E20333"/>
    <w:rsid w:val="00E30291"/>
    <w:rsid w:val="00E30658"/>
    <w:rsid w:val="00E309E3"/>
    <w:rsid w:val="00E31EC1"/>
    <w:rsid w:val="00E35EC1"/>
    <w:rsid w:val="00E460D8"/>
    <w:rsid w:val="00E53FEC"/>
    <w:rsid w:val="00E66717"/>
    <w:rsid w:val="00E67A53"/>
    <w:rsid w:val="00E70957"/>
    <w:rsid w:val="00E73BCC"/>
    <w:rsid w:val="00E75875"/>
    <w:rsid w:val="00E80BE0"/>
    <w:rsid w:val="00E82CA2"/>
    <w:rsid w:val="00E859FA"/>
    <w:rsid w:val="00E85AD0"/>
    <w:rsid w:val="00E863FB"/>
    <w:rsid w:val="00E9172A"/>
    <w:rsid w:val="00E928EC"/>
    <w:rsid w:val="00E959B5"/>
    <w:rsid w:val="00E966D7"/>
    <w:rsid w:val="00E97C05"/>
    <w:rsid w:val="00EA0694"/>
    <w:rsid w:val="00EA0848"/>
    <w:rsid w:val="00EA4738"/>
    <w:rsid w:val="00EA5549"/>
    <w:rsid w:val="00EA67B2"/>
    <w:rsid w:val="00EB227E"/>
    <w:rsid w:val="00EB3284"/>
    <w:rsid w:val="00EB6487"/>
    <w:rsid w:val="00EB6E60"/>
    <w:rsid w:val="00EB7249"/>
    <w:rsid w:val="00EC58CD"/>
    <w:rsid w:val="00ED0D94"/>
    <w:rsid w:val="00ED3404"/>
    <w:rsid w:val="00ED5310"/>
    <w:rsid w:val="00ED690D"/>
    <w:rsid w:val="00ED7D3A"/>
    <w:rsid w:val="00EE0241"/>
    <w:rsid w:val="00EE03E9"/>
    <w:rsid w:val="00EE4194"/>
    <w:rsid w:val="00EE4FA1"/>
    <w:rsid w:val="00EE5C05"/>
    <w:rsid w:val="00EE5EA9"/>
    <w:rsid w:val="00EE71DD"/>
    <w:rsid w:val="00EF2BCE"/>
    <w:rsid w:val="00F01ECD"/>
    <w:rsid w:val="00F0380F"/>
    <w:rsid w:val="00F052D5"/>
    <w:rsid w:val="00F073BD"/>
    <w:rsid w:val="00F11EC1"/>
    <w:rsid w:val="00F12A7F"/>
    <w:rsid w:val="00F13203"/>
    <w:rsid w:val="00F151D9"/>
    <w:rsid w:val="00F172AE"/>
    <w:rsid w:val="00F2204B"/>
    <w:rsid w:val="00F26258"/>
    <w:rsid w:val="00F30949"/>
    <w:rsid w:val="00F329C7"/>
    <w:rsid w:val="00F34625"/>
    <w:rsid w:val="00F348D0"/>
    <w:rsid w:val="00F373FF"/>
    <w:rsid w:val="00F4124A"/>
    <w:rsid w:val="00F44076"/>
    <w:rsid w:val="00F47CE8"/>
    <w:rsid w:val="00F52E80"/>
    <w:rsid w:val="00F54081"/>
    <w:rsid w:val="00F5580E"/>
    <w:rsid w:val="00F657AE"/>
    <w:rsid w:val="00F675AC"/>
    <w:rsid w:val="00F71D1A"/>
    <w:rsid w:val="00F73BAB"/>
    <w:rsid w:val="00F74E47"/>
    <w:rsid w:val="00F764CD"/>
    <w:rsid w:val="00F80959"/>
    <w:rsid w:val="00F82BAA"/>
    <w:rsid w:val="00F83555"/>
    <w:rsid w:val="00F85B08"/>
    <w:rsid w:val="00F90BD6"/>
    <w:rsid w:val="00F91FF8"/>
    <w:rsid w:val="00F95637"/>
    <w:rsid w:val="00F9563B"/>
    <w:rsid w:val="00FA3E61"/>
    <w:rsid w:val="00FA51D3"/>
    <w:rsid w:val="00FA6A93"/>
    <w:rsid w:val="00FB0D12"/>
    <w:rsid w:val="00FB1F21"/>
    <w:rsid w:val="00FB4830"/>
    <w:rsid w:val="00FB5C3D"/>
    <w:rsid w:val="00FC2F77"/>
    <w:rsid w:val="00FC31D6"/>
    <w:rsid w:val="00FC3B60"/>
    <w:rsid w:val="00FC78AE"/>
    <w:rsid w:val="00FC7DF7"/>
    <w:rsid w:val="00FC7E6E"/>
    <w:rsid w:val="00FD03EB"/>
    <w:rsid w:val="00FD1D7B"/>
    <w:rsid w:val="00FD2837"/>
    <w:rsid w:val="00FD2963"/>
    <w:rsid w:val="00FD3903"/>
    <w:rsid w:val="00FD57A7"/>
    <w:rsid w:val="00FD7D2E"/>
    <w:rsid w:val="00FE63FA"/>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008F8"/>
  <w15:chartTrackingRefBased/>
  <w15:docId w15:val="{5F9F5833-3091-4BB8-B7D9-FEB8FA187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character" w:styleId="NichtaufgelsteErwhnung">
    <w:name w:val="Unresolved Mention"/>
    <w:uiPriority w:val="99"/>
    <w:semiHidden/>
    <w:unhideWhenUsed/>
    <w:rsid w:val="006509CB"/>
    <w:rPr>
      <w:color w:val="605E5C"/>
      <w:shd w:val="clear" w:color="auto" w:fill="E1DFDD"/>
    </w:rPr>
  </w:style>
  <w:style w:type="character" w:styleId="BesuchterLink">
    <w:name w:val="FollowedHyperlink"/>
    <w:uiPriority w:val="99"/>
    <w:semiHidden/>
    <w:unhideWhenUsed/>
    <w:rsid w:val="002D31D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ringspann.de/de/produkte/welle-nabe-verbindungen/berechnungstool" TargetMode="External"/><Relationship Id="rId12" Type="http://schemas.openxmlformats.org/officeDocument/2006/relationships/hyperlink" Target="https://de.linkedin.com/company/graf-creative-pr-pr-box-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watch?v=p63jXCfvMXg&amp;t=1s" TargetMode="External"/><Relationship Id="rId11" Type="http://schemas.openxmlformats.org/officeDocument/2006/relationships/hyperlink" Target="https://www.xing.com/pages/graf-creative-pr" TargetMode="External"/><Relationship Id="rId5" Type="http://schemas.openxmlformats.org/officeDocument/2006/relationships/webSettings" Target="webSettings.xml"/><Relationship Id="rId10" Type="http://schemas.openxmlformats.org/officeDocument/2006/relationships/hyperlink" Target="http://www.ringspann.de/" TargetMode="External"/><Relationship Id="rId4" Type="http://schemas.openxmlformats.org/officeDocument/2006/relationships/settings" Target="settings.xml"/><Relationship Id="rId9" Type="http://schemas.openxmlformats.org/officeDocument/2006/relationships/hyperlink" Target="mailto:info@ringspann.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AC053-91AA-449E-A67E-C16C92B9C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1142</Words>
  <Characters>7199</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8325</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Michael Stöcker</cp:lastModifiedBy>
  <cp:revision>47</cp:revision>
  <cp:lastPrinted>2019-12-03T08:20:00Z</cp:lastPrinted>
  <dcterms:created xsi:type="dcterms:W3CDTF">2021-10-27T07:24:00Z</dcterms:created>
  <dcterms:modified xsi:type="dcterms:W3CDTF">2021-11-05T14:50:00Z</dcterms:modified>
</cp:coreProperties>
</file>