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10D51" w14:textId="77777777" w:rsidR="00EE5EA9" w:rsidRPr="004C565E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4C565E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5948C0C1" w14:textId="77777777" w:rsidR="00EE5EA9" w:rsidRPr="004C565E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57178E45" w14:textId="77777777" w:rsidR="00EE5EA9" w:rsidRPr="004C565E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3DB9C4F5" w14:textId="78DCD71F" w:rsidR="00EE5EA9" w:rsidRPr="004C565E" w:rsidRDefault="00FF3E26">
      <w:pPr>
        <w:ind w:left="0"/>
        <w:rPr>
          <w:rFonts w:ascii="Calibri" w:hAnsi="Calibri" w:cs="Calibri"/>
          <w:i/>
          <w:spacing w:val="0"/>
        </w:rPr>
      </w:pPr>
      <w:r w:rsidRPr="004C565E">
        <w:rPr>
          <w:rFonts w:ascii="Calibri" w:hAnsi="Calibri" w:cs="Calibri"/>
          <w:i/>
          <w:spacing w:val="0"/>
        </w:rPr>
        <w:t xml:space="preserve">Antriebstechnik/ </w:t>
      </w:r>
      <w:r w:rsidR="00312534">
        <w:rPr>
          <w:rFonts w:ascii="Calibri" w:hAnsi="Calibri" w:cs="Calibri"/>
          <w:i/>
          <w:spacing w:val="0"/>
        </w:rPr>
        <w:t xml:space="preserve">Fahrzeugtechnik/ </w:t>
      </w:r>
      <w:r w:rsidR="00B030D1" w:rsidRPr="004C565E">
        <w:rPr>
          <w:rFonts w:ascii="Calibri" w:hAnsi="Calibri" w:cs="Calibri"/>
          <w:i/>
          <w:spacing w:val="0"/>
        </w:rPr>
        <w:t>Konstruktion</w:t>
      </w:r>
      <w:r w:rsidRPr="004C565E">
        <w:rPr>
          <w:rFonts w:ascii="Calibri" w:hAnsi="Calibri" w:cs="Calibri"/>
          <w:i/>
          <w:spacing w:val="0"/>
        </w:rPr>
        <w:t>/</w:t>
      </w:r>
      <w:r w:rsidR="00AA3933" w:rsidRPr="004C565E">
        <w:rPr>
          <w:rFonts w:ascii="Calibri" w:hAnsi="Calibri" w:cs="Calibri"/>
          <w:i/>
          <w:spacing w:val="0"/>
        </w:rPr>
        <w:t xml:space="preserve"> </w:t>
      </w:r>
      <w:r w:rsidR="00B14D09" w:rsidRPr="004C565E">
        <w:rPr>
          <w:rFonts w:ascii="Calibri" w:hAnsi="Calibri" w:cs="Calibri"/>
          <w:i/>
          <w:spacing w:val="0"/>
        </w:rPr>
        <w:t xml:space="preserve">Maschinenelemente/ </w:t>
      </w:r>
      <w:r w:rsidR="00500835" w:rsidRPr="004C565E">
        <w:rPr>
          <w:rFonts w:ascii="Calibri" w:hAnsi="Calibri" w:cs="Calibri"/>
          <w:i/>
          <w:spacing w:val="0"/>
        </w:rPr>
        <w:t>Verbindungstechnik/ Anlagenbau</w:t>
      </w:r>
    </w:p>
    <w:p w14:paraId="1AC5C751" w14:textId="77777777" w:rsidR="00AF0619" w:rsidRPr="00C75089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307C3FE0" w14:textId="1A510AFE" w:rsidR="00EE5EA9" w:rsidRPr="004C565E" w:rsidRDefault="00C75089" w:rsidP="00A902D3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>
        <w:rPr>
          <w:rFonts w:ascii="Calibri" w:hAnsi="Calibri" w:cs="Calibri"/>
          <w:spacing w:val="0"/>
          <w:szCs w:val="40"/>
        </w:rPr>
        <w:t>Immer mehr Standardlösungen online abrufbar</w:t>
      </w:r>
    </w:p>
    <w:p w14:paraId="29AB38DC" w14:textId="2FD255A5" w:rsidR="00784D35" w:rsidRPr="00AD4645" w:rsidRDefault="008C46EF" w:rsidP="00F4274F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 xml:space="preserve">RINGSPANN erweitert das </w:t>
      </w:r>
      <w:r w:rsidR="00A403ED">
        <w:rPr>
          <w:rFonts w:ascii="Calibri" w:hAnsi="Calibri" w:cs="Calibri"/>
          <w:spacing w:val="-2"/>
          <w:sz w:val="24"/>
          <w:szCs w:val="24"/>
        </w:rPr>
        <w:t xml:space="preserve">aktuelle </w:t>
      </w:r>
      <w:r>
        <w:rPr>
          <w:rFonts w:ascii="Calibri" w:hAnsi="Calibri" w:cs="Calibri"/>
          <w:spacing w:val="-2"/>
          <w:sz w:val="24"/>
          <w:szCs w:val="24"/>
        </w:rPr>
        <w:t>Wellenkupplungs-Portfolio in seinem Webshop</w:t>
      </w:r>
    </w:p>
    <w:p w14:paraId="6BFA84DB" w14:textId="47B60774" w:rsidR="004F41FF" w:rsidRDefault="004F41FF" w:rsidP="002F7B42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Mit großer Zielstrebigkeit treibt RINGSPANN seine Produktoffensive auf dem Gebiet der Wellenkupplungen voran. Sie ist zentraler Bestandteil der</w:t>
      </w:r>
      <w:r w:rsidR="00C34C7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spacing w:val="-2"/>
          <w:sz w:val="21"/>
          <w:szCs w:val="21"/>
        </w:rPr>
        <w:t>international</w:t>
      </w:r>
      <w:r w:rsidR="00C34C7F">
        <w:rPr>
          <w:rFonts w:ascii="Calibri" w:hAnsi="Calibri" w:cs="Calibri"/>
          <w:b/>
          <w:spacing w:val="-2"/>
          <w:sz w:val="21"/>
          <w:szCs w:val="21"/>
        </w:rPr>
        <w:t xml:space="preserve"> angelegten One-Stop-Shop-Strategie 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des Unternehmens und befeuert auch das Wachstum der Auswahl an kurzfristig lieferbaren Standardkupplungen, </w:t>
      </w:r>
      <w:r w:rsidR="00C716D5">
        <w:rPr>
          <w:rFonts w:ascii="Calibri" w:hAnsi="Calibri" w:cs="Calibri"/>
          <w:b/>
          <w:spacing w:val="-2"/>
          <w:sz w:val="21"/>
          <w:szCs w:val="21"/>
        </w:rPr>
        <w:t>die über den Webshop bestellt werden können. Konstrukteure und Beschaffer finden hier inzwischen ein beachtliches Sortiment von starren, drehstarren und drehelastischen Wellenkupplungen</w:t>
      </w:r>
      <w:r w:rsidR="00312534" w:rsidRPr="00312534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312534">
        <w:rPr>
          <w:rFonts w:ascii="Calibri" w:hAnsi="Calibri" w:cs="Calibri"/>
          <w:b/>
          <w:spacing w:val="-2"/>
          <w:sz w:val="21"/>
          <w:szCs w:val="21"/>
        </w:rPr>
        <w:t>für die Realisierung leistungsfähiger Antriebsstränge</w:t>
      </w:r>
      <w:r w:rsidR="00C716D5">
        <w:rPr>
          <w:rFonts w:ascii="Calibri" w:hAnsi="Calibri" w:cs="Calibri"/>
          <w:b/>
          <w:spacing w:val="-2"/>
          <w:sz w:val="21"/>
          <w:szCs w:val="21"/>
        </w:rPr>
        <w:t>.</w:t>
      </w:r>
    </w:p>
    <w:p w14:paraId="2B089706" w14:textId="51EB75FF" w:rsidR="00BE45C8" w:rsidRDefault="00B636FE" w:rsidP="002F7B42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4C565E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C75089">
        <w:rPr>
          <w:rFonts w:ascii="Calibri" w:hAnsi="Calibri" w:cs="Calibri"/>
          <w:i/>
          <w:iCs/>
          <w:spacing w:val="-2"/>
          <w:sz w:val="21"/>
          <w:szCs w:val="21"/>
        </w:rPr>
        <w:t>April 2021</w:t>
      </w:r>
      <w:r w:rsidRPr="004C565E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4C565E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356683">
        <w:rPr>
          <w:rFonts w:ascii="Calibri" w:hAnsi="Calibri" w:cs="Calibri"/>
          <w:spacing w:val="-2"/>
          <w:sz w:val="21"/>
          <w:szCs w:val="21"/>
        </w:rPr>
        <w:t xml:space="preserve">Auf dem Weg zum global präsenten One-Stop-Supplier für hochwertige Komponenten der Antriebstechnik gehören </w:t>
      </w:r>
      <w:r w:rsidR="00223383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2655B3">
        <w:rPr>
          <w:rFonts w:ascii="Calibri" w:hAnsi="Calibri" w:cs="Calibri"/>
          <w:spacing w:val="-2"/>
          <w:sz w:val="21"/>
          <w:szCs w:val="21"/>
        </w:rPr>
        <w:t>D</w:t>
      </w:r>
      <w:r w:rsidR="00AD4645">
        <w:rPr>
          <w:rFonts w:ascii="Calibri" w:hAnsi="Calibri" w:cs="Calibri"/>
          <w:spacing w:val="-2"/>
          <w:sz w:val="21"/>
          <w:szCs w:val="21"/>
        </w:rPr>
        <w:t xml:space="preserve">igitalisierung und </w:t>
      </w:r>
      <w:r w:rsidR="00223383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AD4645">
        <w:rPr>
          <w:rFonts w:ascii="Calibri" w:hAnsi="Calibri" w:cs="Calibri"/>
          <w:spacing w:val="-2"/>
          <w:sz w:val="21"/>
          <w:szCs w:val="21"/>
        </w:rPr>
        <w:t xml:space="preserve">Internationalisierung zu den </w:t>
      </w:r>
      <w:r w:rsidR="00356683">
        <w:rPr>
          <w:rFonts w:ascii="Calibri" w:hAnsi="Calibri" w:cs="Calibri"/>
          <w:spacing w:val="-2"/>
          <w:sz w:val="21"/>
          <w:szCs w:val="21"/>
        </w:rPr>
        <w:t xml:space="preserve">wichtigsten Impulsgebern für </w:t>
      </w:r>
      <w:r w:rsidR="00AD4645">
        <w:rPr>
          <w:rFonts w:ascii="Calibri" w:hAnsi="Calibri" w:cs="Calibri"/>
          <w:spacing w:val="-2"/>
          <w:sz w:val="21"/>
          <w:szCs w:val="21"/>
        </w:rPr>
        <w:t>RINGSPANN</w:t>
      </w:r>
      <w:r w:rsidR="00356683">
        <w:rPr>
          <w:rFonts w:ascii="Calibri" w:hAnsi="Calibri" w:cs="Calibri"/>
          <w:spacing w:val="-2"/>
          <w:sz w:val="21"/>
          <w:szCs w:val="21"/>
        </w:rPr>
        <w:t>. Vor diesem Hintergrund misst das deut</w:t>
      </w:r>
      <w:r w:rsidR="00A133CE">
        <w:rPr>
          <w:rFonts w:ascii="Calibri" w:hAnsi="Calibri" w:cs="Calibri"/>
          <w:spacing w:val="-2"/>
          <w:sz w:val="21"/>
          <w:szCs w:val="21"/>
        </w:rPr>
        <w:t>s</w:t>
      </w:r>
      <w:r w:rsidR="00356683">
        <w:rPr>
          <w:rFonts w:ascii="Calibri" w:hAnsi="Calibri" w:cs="Calibri"/>
          <w:spacing w:val="-2"/>
          <w:sz w:val="21"/>
          <w:szCs w:val="21"/>
        </w:rPr>
        <w:t xml:space="preserve">che Unternehmen </w:t>
      </w:r>
      <w:r w:rsidR="00A133CE">
        <w:rPr>
          <w:rFonts w:ascii="Calibri" w:hAnsi="Calibri" w:cs="Calibri"/>
          <w:spacing w:val="-2"/>
          <w:sz w:val="21"/>
          <w:szCs w:val="21"/>
        </w:rPr>
        <w:t>d</w:t>
      </w:r>
      <w:r w:rsidR="00356683">
        <w:rPr>
          <w:rFonts w:ascii="Calibri" w:hAnsi="Calibri" w:cs="Calibri"/>
          <w:spacing w:val="-2"/>
          <w:sz w:val="21"/>
          <w:szCs w:val="21"/>
        </w:rPr>
        <w:t>em konsequenten Ausbau seine</w:t>
      </w:r>
      <w:r w:rsidR="00A133CE">
        <w:rPr>
          <w:rFonts w:ascii="Calibri" w:hAnsi="Calibri" w:cs="Calibri"/>
          <w:spacing w:val="-2"/>
          <w:sz w:val="21"/>
          <w:szCs w:val="21"/>
        </w:rPr>
        <w:t>r</w:t>
      </w:r>
      <w:r w:rsidR="0035668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133CE">
        <w:rPr>
          <w:rFonts w:ascii="Calibri" w:hAnsi="Calibri" w:cs="Calibri"/>
          <w:spacing w:val="-2"/>
          <w:sz w:val="21"/>
          <w:szCs w:val="21"/>
        </w:rPr>
        <w:t xml:space="preserve">Internet-Plattform große Bedeutung zu. Wann immer es daher neue Produkte in sein Sortiment aufnimmt, </w:t>
      </w:r>
      <w:r w:rsidR="009144B7">
        <w:rPr>
          <w:rFonts w:ascii="Calibri" w:hAnsi="Calibri" w:cs="Calibri"/>
          <w:spacing w:val="-2"/>
          <w:sz w:val="21"/>
          <w:szCs w:val="21"/>
        </w:rPr>
        <w:t>halten diese auch Einzug</w:t>
      </w:r>
      <w:r w:rsidR="00A133CE">
        <w:rPr>
          <w:rFonts w:ascii="Calibri" w:hAnsi="Calibri" w:cs="Calibri"/>
          <w:spacing w:val="-2"/>
          <w:sz w:val="21"/>
          <w:szCs w:val="21"/>
        </w:rPr>
        <w:t xml:space="preserve"> in das wachsende Angebot des RINGSPANN-Webshops. </w:t>
      </w:r>
      <w:bookmarkStart w:id="0" w:name="_Hlk67547365"/>
      <w:r w:rsidR="009144B7">
        <w:rPr>
          <w:rFonts w:ascii="Calibri" w:hAnsi="Calibri" w:cs="Calibri"/>
          <w:spacing w:val="-2"/>
          <w:sz w:val="21"/>
          <w:szCs w:val="21"/>
        </w:rPr>
        <w:t>Aktuell b</w:t>
      </w:r>
      <w:r w:rsidR="00A133CE">
        <w:rPr>
          <w:rFonts w:ascii="Calibri" w:hAnsi="Calibri" w:cs="Calibri"/>
          <w:spacing w:val="-2"/>
          <w:sz w:val="21"/>
          <w:szCs w:val="21"/>
        </w:rPr>
        <w:t xml:space="preserve">esonders dynamisch entwickelt sich </w:t>
      </w:r>
      <w:r w:rsidR="009144B7">
        <w:rPr>
          <w:rFonts w:ascii="Calibri" w:hAnsi="Calibri" w:cs="Calibri"/>
          <w:spacing w:val="-2"/>
          <w:sz w:val="21"/>
          <w:szCs w:val="21"/>
        </w:rPr>
        <w:t>hierbei</w:t>
      </w:r>
      <w:r w:rsidR="00A133CE">
        <w:rPr>
          <w:rFonts w:ascii="Calibri" w:hAnsi="Calibri" w:cs="Calibri"/>
          <w:spacing w:val="-2"/>
          <w:sz w:val="21"/>
          <w:szCs w:val="21"/>
        </w:rPr>
        <w:t xml:space="preserve"> das Portfolio der </w:t>
      </w:r>
      <w:r w:rsidR="00DC5156">
        <w:rPr>
          <w:rFonts w:ascii="Calibri" w:hAnsi="Calibri" w:cs="Calibri"/>
          <w:spacing w:val="-2"/>
          <w:sz w:val="21"/>
          <w:szCs w:val="21"/>
        </w:rPr>
        <w:t xml:space="preserve">starren, drehstarren und drehelastischen </w:t>
      </w:r>
      <w:r w:rsidR="00A133CE">
        <w:rPr>
          <w:rFonts w:ascii="Calibri" w:hAnsi="Calibri" w:cs="Calibri"/>
          <w:spacing w:val="-2"/>
          <w:sz w:val="21"/>
          <w:szCs w:val="21"/>
        </w:rPr>
        <w:t>Wellenkupplungen</w:t>
      </w:r>
      <w:r w:rsidR="00DC5156">
        <w:rPr>
          <w:rFonts w:ascii="Calibri" w:hAnsi="Calibri" w:cs="Calibri"/>
          <w:spacing w:val="-2"/>
          <w:sz w:val="21"/>
          <w:szCs w:val="21"/>
        </w:rPr>
        <w:t xml:space="preserve">. Es wurde in den letzten Wochen und Monaten durch zahlreiche weitere Baureihen erweitert, die sich ab sofort </w:t>
      </w:r>
      <w:r w:rsidR="009144B7">
        <w:rPr>
          <w:rFonts w:ascii="Calibri" w:hAnsi="Calibri" w:cs="Calibri"/>
          <w:spacing w:val="-2"/>
          <w:sz w:val="21"/>
          <w:szCs w:val="21"/>
        </w:rPr>
        <w:t xml:space="preserve">nun </w:t>
      </w:r>
      <w:r w:rsidR="00DC5156">
        <w:rPr>
          <w:rFonts w:ascii="Calibri" w:hAnsi="Calibri" w:cs="Calibri"/>
          <w:spacing w:val="-2"/>
          <w:sz w:val="21"/>
          <w:szCs w:val="21"/>
        </w:rPr>
        <w:t xml:space="preserve">auch direkt über den Webshop auswählen und bestellen lassen. </w:t>
      </w:r>
      <w:bookmarkStart w:id="1" w:name="_Hlk67547376"/>
      <w:bookmarkEnd w:id="0"/>
      <w:r w:rsidR="00DC5156">
        <w:rPr>
          <w:rFonts w:ascii="Calibri" w:hAnsi="Calibri" w:cs="Calibri"/>
          <w:spacing w:val="-2"/>
          <w:sz w:val="21"/>
          <w:szCs w:val="21"/>
        </w:rPr>
        <w:t xml:space="preserve">Vorrangig handelt es sich bei den Online-Neuheiten um </w:t>
      </w:r>
      <w:r w:rsidR="00A81A94">
        <w:rPr>
          <w:rFonts w:ascii="Calibri" w:hAnsi="Calibri" w:cs="Calibri"/>
          <w:spacing w:val="-2"/>
          <w:sz w:val="21"/>
          <w:szCs w:val="21"/>
        </w:rPr>
        <w:t xml:space="preserve">weitere </w:t>
      </w:r>
      <w:r w:rsidR="00DC5156">
        <w:rPr>
          <w:rFonts w:ascii="Calibri" w:hAnsi="Calibri" w:cs="Calibri"/>
          <w:spacing w:val="-2"/>
          <w:sz w:val="21"/>
          <w:szCs w:val="21"/>
        </w:rPr>
        <w:t xml:space="preserve">Klauenkupplungen, Zahnkupplungen, Bolzenkupplungen und Flanschkupplungen – allesamt also solche Wellenkupplungen, die als Standardlösungen ein sehr großes Spektrum antriebstechnischer Anwendungen </w:t>
      </w:r>
      <w:r w:rsidR="00045804">
        <w:rPr>
          <w:rFonts w:ascii="Calibri" w:hAnsi="Calibri" w:cs="Calibri"/>
          <w:spacing w:val="-2"/>
          <w:sz w:val="21"/>
          <w:szCs w:val="21"/>
        </w:rPr>
        <w:t xml:space="preserve">im Anlagen- und Maschinenbau </w:t>
      </w:r>
      <w:r w:rsidR="00DC5156">
        <w:rPr>
          <w:rFonts w:ascii="Calibri" w:hAnsi="Calibri" w:cs="Calibri"/>
          <w:spacing w:val="-2"/>
          <w:sz w:val="21"/>
          <w:szCs w:val="21"/>
        </w:rPr>
        <w:t>abdecken.</w:t>
      </w:r>
      <w:bookmarkEnd w:id="1"/>
    </w:p>
    <w:p w14:paraId="6BD256F8" w14:textId="2ECF2B96" w:rsidR="00A133CE" w:rsidRPr="00BE45C8" w:rsidRDefault="002655B3" w:rsidP="002F7B42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Starr</w:t>
      </w:r>
      <w:r w:rsidR="00DA63D5">
        <w:rPr>
          <w:rFonts w:ascii="Calibri" w:hAnsi="Calibri" w:cs="Calibri"/>
          <w:b/>
          <w:bCs/>
          <w:spacing w:val="-2"/>
          <w:sz w:val="21"/>
          <w:szCs w:val="21"/>
        </w:rPr>
        <w:t xml:space="preserve"> oder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drehstarr</w:t>
      </w:r>
      <w:r w:rsidR="00223383">
        <w:rPr>
          <w:rFonts w:ascii="Calibri" w:hAnsi="Calibri" w:cs="Calibri"/>
          <w:b/>
          <w:bCs/>
          <w:spacing w:val="-2"/>
          <w:sz w:val="21"/>
          <w:szCs w:val="21"/>
        </w:rPr>
        <w:t xml:space="preserve"> kuppeln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0476E1CA" w14:textId="44C10B80" w:rsidR="003F0494" w:rsidRDefault="009144B7" w:rsidP="002F7B42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Die neu im RINGSPANN-Webshop erscheinenden Tru-Line Flanschkupplungen der Baureihe RFK…TBO </w:t>
      </w:r>
      <w:r w:rsidR="001F2EB7">
        <w:rPr>
          <w:rFonts w:ascii="Calibri" w:hAnsi="Calibri" w:cs="Calibri"/>
          <w:spacing w:val="-2"/>
          <w:sz w:val="21"/>
          <w:szCs w:val="21"/>
        </w:rPr>
        <w:t xml:space="preserve">zählen </w:t>
      </w:r>
      <w:r>
        <w:rPr>
          <w:rFonts w:ascii="Calibri" w:hAnsi="Calibri" w:cs="Calibri"/>
          <w:spacing w:val="-2"/>
          <w:sz w:val="21"/>
          <w:szCs w:val="21"/>
        </w:rPr>
        <w:t xml:space="preserve">zur Gruppe der starren Wellenkupplungen und eignen sich zur Herstellung spielfreier Konus-Spannverbindungen. Sie haben ein kompaktes Design und punkten mit kurzen axialen Ausrückwegen, weshalb sie </w:t>
      </w:r>
      <w:r w:rsidR="00710DD2">
        <w:rPr>
          <w:rFonts w:ascii="Calibri" w:hAnsi="Calibri" w:cs="Calibri"/>
          <w:spacing w:val="-2"/>
          <w:sz w:val="21"/>
          <w:szCs w:val="21"/>
        </w:rPr>
        <w:t>sich</w:t>
      </w:r>
      <w:r w:rsidR="002655B3">
        <w:rPr>
          <w:rFonts w:ascii="Calibri" w:hAnsi="Calibri" w:cs="Calibri"/>
          <w:spacing w:val="-2"/>
          <w:sz w:val="21"/>
          <w:szCs w:val="21"/>
        </w:rPr>
        <w:t xml:space="preserve"> beispielsweise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für den Einsatz </w:t>
      </w:r>
      <w:r w:rsidR="005D2F2A">
        <w:rPr>
          <w:rFonts w:ascii="Calibri" w:hAnsi="Calibri" w:cs="Calibri"/>
          <w:spacing w:val="-2"/>
          <w:sz w:val="21"/>
          <w:szCs w:val="21"/>
        </w:rPr>
        <w:t>in Antriebsaggregaten oder Bandantrieben mit</w:t>
      </w:r>
      <w:r>
        <w:rPr>
          <w:rFonts w:ascii="Calibri" w:hAnsi="Calibri" w:cs="Calibri"/>
          <w:spacing w:val="-2"/>
          <w:sz w:val="21"/>
          <w:szCs w:val="21"/>
        </w:rPr>
        <w:t xml:space="preserve"> beengten Platzverhältnissen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empfehlen</w:t>
      </w:r>
      <w:r>
        <w:rPr>
          <w:rFonts w:ascii="Calibri" w:hAnsi="Calibri" w:cs="Calibri"/>
          <w:spacing w:val="-2"/>
          <w:sz w:val="21"/>
          <w:szCs w:val="21"/>
        </w:rPr>
        <w:t>.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Überaus kompakt bauen </w:t>
      </w:r>
      <w:r w:rsidR="00710DD2">
        <w:rPr>
          <w:rFonts w:ascii="Calibri" w:hAnsi="Calibri" w:cs="Calibri"/>
          <w:spacing w:val="-2"/>
          <w:sz w:val="21"/>
          <w:szCs w:val="21"/>
        </w:rPr>
        <w:t>auch die drei neu im Webshop verfügbaren Zahnkupplungen der Baureihen RDZ…DTO, RDZ…DFO und RDZ…EEO. Hierbei handelt es sich um drehstarre Wellenkupplungen</w:t>
      </w:r>
      <w:r w:rsidR="005D2F2A">
        <w:rPr>
          <w:rFonts w:ascii="Calibri" w:hAnsi="Calibri" w:cs="Calibri"/>
          <w:spacing w:val="-2"/>
          <w:sz w:val="21"/>
          <w:szCs w:val="21"/>
        </w:rPr>
        <w:t>. J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 xml:space="preserve">e nach Bauform 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können sie 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>Drehmoment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e von bis zu 391.500 Nm 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 xml:space="preserve">ohne 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nennenswerten 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>Drehwinkelversatz übertragen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und sowohl 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>axialen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 xml:space="preserve"> radialen </w:t>
      </w:r>
      <w:r w:rsidR="00710DD2">
        <w:rPr>
          <w:rFonts w:ascii="Calibri" w:hAnsi="Calibri" w:cs="Calibri"/>
          <w:spacing w:val="-2"/>
          <w:sz w:val="21"/>
          <w:szCs w:val="21"/>
        </w:rPr>
        <w:t>als auch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 xml:space="preserve"> wink</w:t>
      </w:r>
      <w:r w:rsidR="00710DD2">
        <w:rPr>
          <w:rFonts w:ascii="Calibri" w:hAnsi="Calibri" w:cs="Calibri"/>
          <w:spacing w:val="-2"/>
          <w:sz w:val="21"/>
          <w:szCs w:val="21"/>
        </w:rPr>
        <w:t>e</w:t>
      </w:r>
      <w:r w:rsidR="00710DD2" w:rsidRPr="00710DD2">
        <w:rPr>
          <w:rFonts w:ascii="Calibri" w:hAnsi="Calibri" w:cs="Calibri"/>
          <w:spacing w:val="-2"/>
          <w:sz w:val="21"/>
          <w:szCs w:val="21"/>
        </w:rPr>
        <w:t>ligen Wellenversatz ausgleichen.</w:t>
      </w:r>
      <w:r w:rsidR="00710DD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D2F2A">
        <w:rPr>
          <w:rFonts w:ascii="Calibri" w:hAnsi="Calibri" w:cs="Calibri"/>
          <w:spacing w:val="-2"/>
          <w:sz w:val="21"/>
          <w:szCs w:val="21"/>
        </w:rPr>
        <w:t>Die RINGSPANN-Baureihen RDZ…DTO und RDZ…DFO sind primär für Anwendungen in der Schwerindustrie</w:t>
      </w:r>
      <w:r w:rsidR="001F2EB7">
        <w:rPr>
          <w:rFonts w:ascii="Calibri" w:hAnsi="Calibri" w:cs="Calibri"/>
          <w:spacing w:val="-2"/>
          <w:sz w:val="21"/>
          <w:szCs w:val="21"/>
        </w:rPr>
        <w:t xml:space="preserve"> und M</w:t>
      </w:r>
      <w:r w:rsidR="005D2F2A">
        <w:rPr>
          <w:rFonts w:ascii="Calibri" w:hAnsi="Calibri" w:cs="Calibri"/>
          <w:spacing w:val="-2"/>
          <w:sz w:val="21"/>
          <w:szCs w:val="21"/>
        </w:rPr>
        <w:t>ontantechni</w:t>
      </w:r>
      <w:r w:rsidR="001F2EB7">
        <w:rPr>
          <w:rFonts w:ascii="Calibri" w:hAnsi="Calibri" w:cs="Calibri"/>
          <w:spacing w:val="-2"/>
          <w:sz w:val="21"/>
          <w:szCs w:val="21"/>
        </w:rPr>
        <w:t>k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1F2EB7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5D2F2A">
        <w:rPr>
          <w:rFonts w:ascii="Calibri" w:hAnsi="Calibri" w:cs="Calibri"/>
          <w:spacing w:val="-2"/>
          <w:sz w:val="21"/>
          <w:szCs w:val="21"/>
        </w:rPr>
        <w:t>Pumpen, Förderbänder</w:t>
      </w:r>
      <w:r w:rsidR="001F2EB7">
        <w:rPr>
          <w:rFonts w:ascii="Calibri" w:hAnsi="Calibri" w:cs="Calibri"/>
          <w:spacing w:val="-2"/>
          <w:sz w:val="21"/>
          <w:szCs w:val="21"/>
        </w:rPr>
        <w:t>n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 und Ventilatoren ausgelegt. Die </w:t>
      </w:r>
      <w:r w:rsidR="00DA63D5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5D2F2A">
        <w:rPr>
          <w:rFonts w:ascii="Calibri" w:hAnsi="Calibri" w:cs="Calibri"/>
          <w:spacing w:val="-2"/>
          <w:sz w:val="21"/>
          <w:szCs w:val="21"/>
        </w:rPr>
        <w:t>Stahl-Polyamid-Ko</w:t>
      </w:r>
      <w:r w:rsidR="00DA63D5">
        <w:rPr>
          <w:rFonts w:ascii="Calibri" w:hAnsi="Calibri" w:cs="Calibri"/>
          <w:spacing w:val="-2"/>
          <w:sz w:val="21"/>
          <w:szCs w:val="21"/>
        </w:rPr>
        <w:t xml:space="preserve">mbination konstruierten </w:t>
      </w:r>
      <w:r w:rsidR="005D2F2A">
        <w:rPr>
          <w:rFonts w:ascii="Calibri" w:hAnsi="Calibri" w:cs="Calibri"/>
          <w:spacing w:val="-2"/>
          <w:sz w:val="21"/>
          <w:szCs w:val="21"/>
        </w:rPr>
        <w:lastRenderedPageBreak/>
        <w:t xml:space="preserve">Wellenkupplungen RDZ…EEO hingegen zeichnen sich </w:t>
      </w:r>
      <w:r w:rsidR="00DA63D5">
        <w:rPr>
          <w:rFonts w:ascii="Calibri" w:hAnsi="Calibri" w:cs="Calibri"/>
          <w:spacing w:val="-2"/>
          <w:sz w:val="21"/>
          <w:szCs w:val="21"/>
        </w:rPr>
        <w:t xml:space="preserve">durch </w:t>
      </w:r>
      <w:r w:rsidR="005D2F2A">
        <w:rPr>
          <w:rFonts w:ascii="Calibri" w:hAnsi="Calibri" w:cs="Calibri"/>
          <w:spacing w:val="-2"/>
          <w:sz w:val="21"/>
          <w:szCs w:val="21"/>
        </w:rPr>
        <w:t>geringes Gewicht aus und eignen sich für fluidtechnische A</w:t>
      </w:r>
      <w:r w:rsidR="001F2EB7">
        <w:rPr>
          <w:rFonts w:ascii="Calibri" w:hAnsi="Calibri" w:cs="Calibri"/>
          <w:spacing w:val="-2"/>
          <w:sz w:val="21"/>
          <w:szCs w:val="21"/>
        </w:rPr>
        <w:t>pplikationen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 (Hydraulik, Pumpen) </w:t>
      </w:r>
      <w:r w:rsidR="001F2EB7">
        <w:rPr>
          <w:rFonts w:ascii="Calibri" w:hAnsi="Calibri" w:cs="Calibri"/>
          <w:spacing w:val="-2"/>
          <w:sz w:val="21"/>
          <w:szCs w:val="21"/>
        </w:rPr>
        <w:t>bei</w:t>
      </w:r>
      <w:r w:rsidR="005D2F2A">
        <w:rPr>
          <w:rFonts w:ascii="Calibri" w:hAnsi="Calibri" w:cs="Calibri"/>
          <w:spacing w:val="-2"/>
          <w:sz w:val="21"/>
          <w:szCs w:val="21"/>
        </w:rPr>
        <w:t xml:space="preserve"> Temperaturen von -25° C bis </w:t>
      </w:r>
      <w:r w:rsidR="003112A2">
        <w:rPr>
          <w:rFonts w:ascii="Calibri" w:hAnsi="Calibri" w:cs="Calibri"/>
          <w:spacing w:val="-2"/>
          <w:sz w:val="21"/>
          <w:szCs w:val="21"/>
        </w:rPr>
        <w:t>100° C.</w:t>
      </w:r>
    </w:p>
    <w:p w14:paraId="7DEE1786" w14:textId="28FE9EC0" w:rsidR="003F0494" w:rsidRDefault="00DA63D5" w:rsidP="002F7B42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Drehelastisch</w:t>
      </w:r>
      <w:r w:rsidR="00D76DCB">
        <w:rPr>
          <w:rFonts w:ascii="Calibri" w:hAnsi="Calibri" w:cs="Calibri"/>
          <w:b/>
          <w:bCs/>
          <w:spacing w:val="-2"/>
          <w:sz w:val="21"/>
          <w:szCs w:val="21"/>
        </w:rPr>
        <w:t xml:space="preserve"> und wartungsfrei</w:t>
      </w:r>
    </w:p>
    <w:p w14:paraId="7CB4DE06" w14:textId="628665AC" w:rsidR="00D76DCB" w:rsidRDefault="00DA63D5" w:rsidP="002F7B42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DA63D5">
        <w:rPr>
          <w:rFonts w:ascii="Calibri" w:hAnsi="Calibri" w:cs="Calibri"/>
          <w:spacing w:val="-2"/>
          <w:sz w:val="21"/>
          <w:szCs w:val="21"/>
        </w:rPr>
        <w:t xml:space="preserve">Die größte Ausweitung </w:t>
      </w:r>
      <w:r>
        <w:rPr>
          <w:rFonts w:ascii="Calibri" w:hAnsi="Calibri" w:cs="Calibri"/>
          <w:spacing w:val="-2"/>
          <w:sz w:val="21"/>
          <w:szCs w:val="21"/>
        </w:rPr>
        <w:t>erfuhr der RINGSPANN-Webshop in der Kategorie der drehelastischen Wellenkupplungen</w:t>
      </w:r>
      <w:r w:rsidR="00D76DCB">
        <w:rPr>
          <w:rFonts w:ascii="Calibri" w:hAnsi="Calibri" w:cs="Calibri"/>
          <w:spacing w:val="-2"/>
          <w:sz w:val="21"/>
          <w:szCs w:val="21"/>
        </w:rPr>
        <w:t xml:space="preserve"> für die schwingungsdämpfende Drehmoment-Übertragung</w:t>
      </w:r>
      <w:r>
        <w:rPr>
          <w:rFonts w:ascii="Calibri" w:hAnsi="Calibri" w:cs="Calibri"/>
          <w:spacing w:val="-2"/>
          <w:sz w:val="21"/>
          <w:szCs w:val="21"/>
        </w:rPr>
        <w:t>. Hier wuchs die online verfügbare Auswahl um die vier Klauenkupplungs-Baureihen REK…DCO, REK…</w:t>
      </w:r>
      <w:r w:rsidR="002F7B42">
        <w:rPr>
          <w:rFonts w:ascii="Calibri" w:hAnsi="Calibri" w:cs="Calibri"/>
          <w:spacing w:val="-2"/>
          <w:sz w:val="21"/>
          <w:szCs w:val="21"/>
        </w:rPr>
        <w:t>DGO, REK…DHO und REK…DGZ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F7B42">
        <w:rPr>
          <w:rFonts w:ascii="Calibri" w:hAnsi="Calibri" w:cs="Calibri"/>
          <w:spacing w:val="-2"/>
          <w:sz w:val="21"/>
          <w:szCs w:val="21"/>
        </w:rPr>
        <w:t>sowie um die Bolzenkupplung</w:t>
      </w:r>
      <w:r w:rsidR="006C2BC4">
        <w:rPr>
          <w:rFonts w:ascii="Calibri" w:hAnsi="Calibri" w:cs="Calibri"/>
          <w:spacing w:val="-2"/>
          <w:sz w:val="21"/>
          <w:szCs w:val="21"/>
        </w:rPr>
        <w:t>s-</w:t>
      </w:r>
      <w:r w:rsidR="002F7B42">
        <w:rPr>
          <w:rFonts w:ascii="Calibri" w:hAnsi="Calibri" w:cs="Calibri"/>
          <w:spacing w:val="-2"/>
          <w:sz w:val="21"/>
          <w:szCs w:val="21"/>
        </w:rPr>
        <w:t>Serie REB...DCO.</w:t>
      </w:r>
      <w:r w:rsidR="00D76DCB">
        <w:rPr>
          <w:rFonts w:ascii="Calibri" w:hAnsi="Calibri" w:cs="Calibri"/>
          <w:spacing w:val="-2"/>
          <w:sz w:val="21"/>
          <w:szCs w:val="21"/>
        </w:rPr>
        <w:t xml:space="preserve"> Die Klauenkupplungen benötigen keine Schmierung und können bei Bedarf mit einer Konformitätserklärung nach ATEX 2014/34/EU ausgeliefert werden</w:t>
      </w:r>
      <w:r w:rsidR="001E1E6B">
        <w:rPr>
          <w:rFonts w:ascii="Calibri" w:hAnsi="Calibri" w:cs="Calibri"/>
          <w:spacing w:val="-2"/>
          <w:sz w:val="21"/>
          <w:szCs w:val="21"/>
        </w:rPr>
        <w:t xml:space="preserve">. Sie haben je nach Bauart gerundete Klauen (DCO), gekapselte Elastomer-Elemente (DGO), gekapselte Elastomer-Elemente und zweiteilige Naben (DHO) oder gekapselte Elastomer-Elemente und Zwischenstücke (DGZ). Typische Anwendungen für diese Wellenkupplungen sind die Antriebssysteme von Pumpen, Ventilatoren, Kranfahrwerken, Werkzeugmaschinen </w:t>
      </w:r>
      <w:r w:rsidR="00A81A94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1E1E6B">
        <w:rPr>
          <w:rFonts w:ascii="Calibri" w:hAnsi="Calibri" w:cs="Calibri"/>
          <w:spacing w:val="-2"/>
          <w:sz w:val="21"/>
          <w:szCs w:val="21"/>
        </w:rPr>
        <w:t>Förderbänder</w:t>
      </w:r>
      <w:r w:rsidR="00A81A94">
        <w:rPr>
          <w:rFonts w:ascii="Calibri" w:hAnsi="Calibri" w:cs="Calibri"/>
          <w:spacing w:val="-2"/>
          <w:sz w:val="21"/>
          <w:szCs w:val="21"/>
        </w:rPr>
        <w:t>n</w:t>
      </w:r>
      <w:r w:rsidR="001E1E6B">
        <w:rPr>
          <w:rFonts w:ascii="Calibri" w:hAnsi="Calibri" w:cs="Calibri"/>
          <w:spacing w:val="-2"/>
          <w:sz w:val="21"/>
          <w:szCs w:val="21"/>
        </w:rPr>
        <w:t xml:space="preserve">. Bezüglich der übertragbaren Nenndrehmomente decken sie – je nach Ausführung – eine Spanne von 34 bis 169.000 Nm ab. </w:t>
      </w:r>
      <w:r w:rsidR="00966880">
        <w:rPr>
          <w:rFonts w:ascii="Calibri" w:hAnsi="Calibri" w:cs="Calibri"/>
          <w:spacing w:val="-2"/>
          <w:sz w:val="21"/>
          <w:szCs w:val="21"/>
        </w:rPr>
        <w:t>Ausgelegt f</w:t>
      </w:r>
      <w:r w:rsidR="001E1E6B">
        <w:rPr>
          <w:rFonts w:ascii="Calibri" w:hAnsi="Calibri" w:cs="Calibri"/>
          <w:spacing w:val="-2"/>
          <w:sz w:val="21"/>
          <w:szCs w:val="21"/>
        </w:rPr>
        <w:t xml:space="preserve">ür Wellen-Anwendungen mit weitaus größeren Drehmomenten von bis zu 1.299.500 Nm </w:t>
      </w:r>
      <w:r w:rsidR="00966880">
        <w:rPr>
          <w:rFonts w:ascii="Calibri" w:hAnsi="Calibri" w:cs="Calibri"/>
          <w:spacing w:val="-2"/>
          <w:sz w:val="21"/>
          <w:szCs w:val="21"/>
        </w:rPr>
        <w:t>sind die Bolzenkupplungen REB…DCO im RINGSPANN-Sortiment, die nun ebenfalls über den Webshop</w:t>
      </w:r>
      <w:r w:rsidR="001E1E6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66880">
        <w:rPr>
          <w:rFonts w:ascii="Calibri" w:hAnsi="Calibri" w:cs="Calibri"/>
          <w:spacing w:val="-2"/>
          <w:sz w:val="21"/>
          <w:szCs w:val="21"/>
        </w:rPr>
        <w:t>bestellt werden können.</w:t>
      </w:r>
    </w:p>
    <w:p w14:paraId="55224D3A" w14:textId="2D5DD839" w:rsidR="00966880" w:rsidRPr="00966880" w:rsidRDefault="0079065E" w:rsidP="002F7B42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Alle relevanten Bauarten</w:t>
      </w:r>
    </w:p>
    <w:p w14:paraId="161E8A31" w14:textId="386918EA" w:rsidR="00D5043E" w:rsidRPr="004C565E" w:rsidRDefault="00841D4C" w:rsidP="008D40E5">
      <w:pPr>
        <w:spacing w:after="24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Mit seinem aktuellen Gesamtprogramm von </w:t>
      </w:r>
      <w:r w:rsidR="00AC3998" w:rsidRPr="004C565E">
        <w:rPr>
          <w:rFonts w:ascii="Calibri" w:hAnsi="Calibri" w:cs="Calibri"/>
          <w:spacing w:val="-2"/>
          <w:sz w:val="21"/>
          <w:szCs w:val="21"/>
        </w:rPr>
        <w:t>22 Wellenkupplungs-Baureihen</w:t>
      </w:r>
      <w:r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AC3998" w:rsidRPr="004C565E">
        <w:rPr>
          <w:rFonts w:ascii="Calibri" w:hAnsi="Calibri" w:cs="Calibri"/>
          <w:spacing w:val="-2"/>
          <w:sz w:val="21"/>
          <w:szCs w:val="21"/>
        </w:rPr>
        <w:t xml:space="preserve">nahezu alle </w:t>
      </w:r>
      <w:r>
        <w:rPr>
          <w:rFonts w:ascii="Calibri" w:hAnsi="Calibri" w:cs="Calibri"/>
          <w:spacing w:val="-2"/>
          <w:sz w:val="21"/>
          <w:szCs w:val="21"/>
        </w:rPr>
        <w:t xml:space="preserve">derzeit im Maschinen- und Anlagenbau </w:t>
      </w:r>
      <w:r w:rsidR="00AC3998" w:rsidRPr="004C565E">
        <w:rPr>
          <w:rFonts w:ascii="Calibri" w:hAnsi="Calibri" w:cs="Calibri"/>
          <w:spacing w:val="-2"/>
          <w:sz w:val="21"/>
          <w:szCs w:val="21"/>
        </w:rPr>
        <w:t xml:space="preserve">relevanten </w:t>
      </w:r>
      <w:r w:rsidR="000910CD" w:rsidRPr="004C565E">
        <w:rPr>
          <w:rFonts w:ascii="Calibri" w:hAnsi="Calibri" w:cs="Calibri"/>
          <w:spacing w:val="-2"/>
          <w:sz w:val="21"/>
          <w:szCs w:val="21"/>
        </w:rPr>
        <w:t xml:space="preserve">Typen </w:t>
      </w:r>
      <w:r>
        <w:rPr>
          <w:rFonts w:ascii="Calibri" w:hAnsi="Calibri" w:cs="Calibri"/>
          <w:spacing w:val="-2"/>
          <w:sz w:val="21"/>
          <w:szCs w:val="21"/>
        </w:rPr>
        <w:t>repräsentieren, eröffnet RINGSPANN den</w:t>
      </w:r>
      <w:r w:rsidR="00F67F59" w:rsidRPr="004C565E">
        <w:rPr>
          <w:rFonts w:ascii="Calibri" w:hAnsi="Calibri" w:cs="Calibri"/>
          <w:spacing w:val="-2"/>
          <w:sz w:val="21"/>
          <w:szCs w:val="21"/>
        </w:rPr>
        <w:t xml:space="preserve"> Konstrukteuren</w:t>
      </w:r>
      <w:r>
        <w:rPr>
          <w:rFonts w:ascii="Calibri" w:hAnsi="Calibri" w:cs="Calibri"/>
          <w:spacing w:val="-2"/>
          <w:sz w:val="21"/>
          <w:szCs w:val="21"/>
        </w:rPr>
        <w:t>, Produktentwicklern</w:t>
      </w:r>
      <w:r w:rsidR="00F67F59" w:rsidRPr="004C565E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0910CD" w:rsidRPr="004C565E">
        <w:rPr>
          <w:rFonts w:ascii="Calibri" w:hAnsi="Calibri" w:cs="Calibri"/>
          <w:spacing w:val="-2"/>
          <w:sz w:val="21"/>
          <w:szCs w:val="21"/>
        </w:rPr>
        <w:t>I</w:t>
      </w:r>
      <w:r w:rsidR="00F67F59" w:rsidRPr="004C565E">
        <w:rPr>
          <w:rFonts w:ascii="Calibri" w:hAnsi="Calibri" w:cs="Calibri"/>
          <w:spacing w:val="-2"/>
          <w:sz w:val="21"/>
          <w:szCs w:val="21"/>
        </w:rPr>
        <w:t xml:space="preserve">ngenieuren große Freiräume für die Realisierung starrer, drehstarrer oder drehelastischer Verbindungen zwischen Wellen, Getrieben, Motoren und Maschinen. </w:t>
      </w:r>
      <w:r w:rsidR="0079065E">
        <w:rPr>
          <w:rFonts w:ascii="Calibri" w:hAnsi="Calibri" w:cs="Calibri"/>
          <w:spacing w:val="-2"/>
          <w:sz w:val="21"/>
          <w:szCs w:val="21"/>
        </w:rPr>
        <w:t>Der Webshop des Unternehmens deckt d</w:t>
      </w:r>
      <w:r>
        <w:rPr>
          <w:rFonts w:ascii="Calibri" w:hAnsi="Calibri" w:cs="Calibri"/>
          <w:spacing w:val="-2"/>
          <w:sz w:val="21"/>
          <w:szCs w:val="21"/>
        </w:rPr>
        <w:t xml:space="preserve">urch die jüngsten Erweiterungen </w:t>
      </w:r>
      <w:r w:rsidR="0079065E">
        <w:rPr>
          <w:rFonts w:ascii="Calibri" w:hAnsi="Calibri" w:cs="Calibri"/>
          <w:spacing w:val="-2"/>
          <w:sz w:val="21"/>
          <w:szCs w:val="21"/>
        </w:rPr>
        <w:t xml:space="preserve">inzwischen einen </w:t>
      </w:r>
      <w:r>
        <w:rPr>
          <w:rFonts w:ascii="Calibri" w:hAnsi="Calibri" w:cs="Calibri"/>
          <w:spacing w:val="-2"/>
          <w:sz w:val="21"/>
          <w:szCs w:val="21"/>
        </w:rPr>
        <w:t xml:space="preserve">Großteil </w:t>
      </w:r>
      <w:r w:rsidR="0079065E">
        <w:rPr>
          <w:rFonts w:ascii="Calibri" w:hAnsi="Calibri" w:cs="Calibri"/>
          <w:spacing w:val="-2"/>
          <w:sz w:val="21"/>
          <w:szCs w:val="21"/>
        </w:rPr>
        <w:t xml:space="preserve">dieses </w:t>
      </w:r>
      <w:r>
        <w:rPr>
          <w:rFonts w:ascii="Calibri" w:hAnsi="Calibri" w:cs="Calibri"/>
          <w:spacing w:val="-2"/>
          <w:sz w:val="21"/>
          <w:szCs w:val="21"/>
        </w:rPr>
        <w:t xml:space="preserve">Portfolios </w:t>
      </w:r>
      <w:r w:rsidR="0079065E">
        <w:rPr>
          <w:rFonts w:ascii="Calibri" w:hAnsi="Calibri" w:cs="Calibri"/>
          <w:spacing w:val="-2"/>
          <w:sz w:val="21"/>
          <w:szCs w:val="21"/>
        </w:rPr>
        <w:t>ab.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9065E">
        <w:rPr>
          <w:rFonts w:ascii="Calibri" w:hAnsi="Calibri" w:cs="Calibri"/>
          <w:spacing w:val="-2"/>
          <w:sz w:val="21"/>
          <w:szCs w:val="21"/>
        </w:rPr>
        <w:t xml:space="preserve">Zusätzlich stehen hier Kataloge, Datenblätter, Betriebsanleitungen und die 3D CAD-Daten zum kostenfreien Download zur Verfügung. </w:t>
      </w:r>
      <w:r w:rsidR="00B019B0" w:rsidRPr="004C565E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2CA83D63" w14:textId="1A4074AB" w:rsidR="00A555B8" w:rsidRPr="004C565E" w:rsidRDefault="001A676B" w:rsidP="00A555B8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575</w:t>
      </w:r>
      <w:r w:rsidR="00A555B8" w:rsidRPr="004C565E">
        <w:rPr>
          <w:rFonts w:ascii="Calibri" w:hAnsi="Calibri" w:cs="Calibri"/>
          <w:i/>
          <w:spacing w:val="0"/>
          <w:sz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</w:rPr>
        <w:t>4</w:t>
      </w:r>
      <w:r w:rsidR="00BB2702" w:rsidRPr="004C565E">
        <w:rPr>
          <w:rFonts w:ascii="Calibri" w:hAnsi="Calibri" w:cs="Calibri"/>
          <w:i/>
          <w:spacing w:val="0"/>
          <w:sz w:val="16"/>
        </w:rPr>
        <w:t>.</w:t>
      </w:r>
      <w:r>
        <w:rPr>
          <w:rFonts w:ascii="Calibri" w:hAnsi="Calibri" w:cs="Calibri"/>
          <w:i/>
          <w:spacing w:val="0"/>
          <w:sz w:val="16"/>
        </w:rPr>
        <w:t>782</w:t>
      </w:r>
      <w:r w:rsidR="00A555B8" w:rsidRPr="004C565E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B019B0" w:rsidRPr="004C565E">
        <w:rPr>
          <w:rFonts w:ascii="Calibri" w:hAnsi="Calibri" w:cs="Calibri"/>
          <w:i/>
          <w:spacing w:val="0"/>
          <w:sz w:val="16"/>
        </w:rPr>
        <w:tab/>
      </w:r>
      <w:r w:rsidR="00B019B0" w:rsidRPr="004C565E">
        <w:rPr>
          <w:rFonts w:ascii="Calibri" w:hAnsi="Calibri" w:cs="Calibri"/>
          <w:i/>
          <w:spacing w:val="0"/>
          <w:sz w:val="16"/>
        </w:rPr>
        <w:tab/>
      </w:r>
      <w:r w:rsidR="00B019B0" w:rsidRPr="004C565E">
        <w:rPr>
          <w:rFonts w:ascii="Calibri" w:hAnsi="Calibri" w:cs="Calibri"/>
          <w:i/>
          <w:spacing w:val="0"/>
          <w:sz w:val="16"/>
        </w:rPr>
        <w:tab/>
        <w:t xml:space="preserve">         Mirco von Stein, Freier Fachjournalist, Darmstadt</w:t>
      </w:r>
    </w:p>
    <w:p w14:paraId="4D47D2A9" w14:textId="77777777" w:rsidR="00A555B8" w:rsidRPr="004C565E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4C565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4C565E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769731D" w14:textId="2A10843F" w:rsidR="002B6A65" w:rsidRPr="004C565E" w:rsidRDefault="002B6A65" w:rsidP="002B6A65">
      <w:pPr>
        <w:spacing w:after="24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4C565E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79065E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4C565E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023DC33C" w14:textId="5A5C00FC" w:rsidR="007C5AC0" w:rsidRPr="000472AE" w:rsidRDefault="002B6A65" w:rsidP="002B6A65">
      <w:pPr>
        <w:spacing w:after="24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472AE">
        <w:rPr>
          <w:rFonts w:ascii="Calibri" w:hAnsi="Calibri" w:cs="Calibri"/>
          <w:i/>
          <w:spacing w:val="0"/>
          <w:sz w:val="21"/>
          <w:szCs w:val="21"/>
        </w:rPr>
        <w:t>Bild</w:t>
      </w:r>
      <w:r w:rsidR="00B2200E" w:rsidRPr="000472AE">
        <w:rPr>
          <w:rFonts w:ascii="Calibri" w:hAnsi="Calibri" w:cs="Calibri"/>
          <w:i/>
          <w:spacing w:val="0"/>
          <w:sz w:val="21"/>
          <w:szCs w:val="21"/>
        </w:rPr>
        <w:t xml:space="preserve"> 1: 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Bei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 den Online-Neuheiten 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im RINGSPANN-Webshop handelt es sich 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um weitere Klauenkupplungen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 (oben li</w:t>
      </w:r>
      <w:r w:rsidR="003A269E" w:rsidRPr="000472AE">
        <w:rPr>
          <w:rFonts w:ascii="Calibri" w:hAnsi="Calibri" w:cs="Calibri"/>
          <w:spacing w:val="-2"/>
          <w:sz w:val="21"/>
          <w:szCs w:val="21"/>
        </w:rPr>
        <w:t>.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/ unten Mitte)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, Zahnkupplungen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 (oben Mitte, unten re</w:t>
      </w:r>
      <w:r w:rsidR="003A269E" w:rsidRPr="000472AE">
        <w:rPr>
          <w:rFonts w:ascii="Calibri" w:hAnsi="Calibri" w:cs="Calibri"/>
          <w:spacing w:val="-2"/>
          <w:sz w:val="21"/>
          <w:szCs w:val="21"/>
        </w:rPr>
        <w:t>.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)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, Bolzenkupplungen 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>(</w:t>
      </w:r>
      <w:r w:rsidR="003A269E" w:rsidRPr="000472AE">
        <w:rPr>
          <w:rFonts w:ascii="Calibri" w:hAnsi="Calibri" w:cs="Calibri"/>
          <w:spacing w:val="-2"/>
          <w:sz w:val="21"/>
          <w:szCs w:val="21"/>
        </w:rPr>
        <w:t>unten li.)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C5AC0" w:rsidRPr="000472AE">
        <w:rPr>
          <w:rFonts w:ascii="Calibri" w:hAnsi="Calibri" w:cs="Calibri"/>
          <w:spacing w:val="-2"/>
          <w:sz w:val="21"/>
          <w:szCs w:val="21"/>
        </w:rPr>
        <w:t xml:space="preserve">und Flanschkupplungen </w:t>
      </w:r>
      <w:r w:rsidR="003A269E" w:rsidRPr="000472AE">
        <w:rPr>
          <w:rFonts w:ascii="Calibri" w:hAnsi="Calibri" w:cs="Calibri"/>
          <w:spacing w:val="-2"/>
          <w:sz w:val="21"/>
          <w:szCs w:val="21"/>
        </w:rPr>
        <w:t>(oben re.).</w:t>
      </w:r>
    </w:p>
    <w:p w14:paraId="0500FC99" w14:textId="26C65FBF" w:rsidR="007C5AC0" w:rsidRPr="000472AE" w:rsidRDefault="003A269E" w:rsidP="003A269E">
      <w:pPr>
        <w:spacing w:after="24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472AE">
        <w:rPr>
          <w:rFonts w:ascii="Calibri" w:hAnsi="Calibri" w:cs="Calibri"/>
          <w:i/>
          <w:iCs/>
          <w:spacing w:val="0"/>
          <w:sz w:val="21"/>
          <w:szCs w:val="21"/>
        </w:rPr>
        <w:t>Bild 2</w:t>
      </w:r>
      <w:r w:rsidRPr="000472AE">
        <w:rPr>
          <w:rFonts w:ascii="Calibri" w:hAnsi="Calibri" w:cs="Calibri"/>
          <w:i/>
          <w:iCs/>
          <w:spacing w:val="0"/>
          <w:sz w:val="21"/>
          <w:szCs w:val="21"/>
        </w:rPr>
        <w:t xml:space="preserve">: </w:t>
      </w:r>
      <w:r w:rsidRPr="000472AE">
        <w:rPr>
          <w:rFonts w:ascii="Calibri" w:hAnsi="Calibri" w:cs="Calibri"/>
          <w:iCs/>
          <w:spacing w:val="0"/>
          <w:sz w:val="21"/>
          <w:szCs w:val="21"/>
        </w:rPr>
        <w:t>D</w:t>
      </w:r>
      <w:r w:rsidRPr="000472AE">
        <w:rPr>
          <w:rFonts w:ascii="Calibri" w:hAnsi="Calibri" w:cs="Calibri"/>
          <w:iCs/>
          <w:spacing w:val="0"/>
          <w:sz w:val="21"/>
          <w:szCs w:val="21"/>
        </w:rPr>
        <w:t xml:space="preserve">ie </w:t>
      </w:r>
      <w:r w:rsidRPr="000472AE">
        <w:rPr>
          <w:rFonts w:ascii="Calibri" w:hAnsi="Calibri" w:cs="Calibri"/>
          <w:iCs/>
          <w:spacing w:val="0"/>
          <w:sz w:val="21"/>
          <w:szCs w:val="21"/>
        </w:rPr>
        <w:t>RINGSPANN</w:t>
      </w:r>
      <w:r w:rsidRPr="000472AE">
        <w:rPr>
          <w:rFonts w:ascii="Calibri" w:hAnsi="Calibri" w:cs="Calibri"/>
          <w:i/>
          <w:spacing w:val="0"/>
          <w:sz w:val="21"/>
          <w:szCs w:val="21"/>
        </w:rPr>
        <w:t>-</w:t>
      </w:r>
      <w:r w:rsidRPr="000472AE">
        <w:rPr>
          <w:rFonts w:ascii="Calibri" w:hAnsi="Calibri" w:cs="Calibri"/>
          <w:iCs/>
          <w:spacing w:val="0"/>
          <w:sz w:val="21"/>
          <w:szCs w:val="21"/>
        </w:rPr>
        <w:t xml:space="preserve">Auswahl an </w:t>
      </w:r>
      <w:r w:rsidRPr="000472AE">
        <w:rPr>
          <w:rFonts w:ascii="Calibri" w:hAnsi="Calibri" w:cs="Calibri"/>
          <w:spacing w:val="-2"/>
          <w:sz w:val="21"/>
          <w:szCs w:val="21"/>
        </w:rPr>
        <w:t xml:space="preserve">Wellenkupplungen </w:t>
      </w:r>
      <w:r w:rsidR="0005387D" w:rsidRPr="000472AE">
        <w:rPr>
          <w:rFonts w:ascii="Calibri" w:hAnsi="Calibri" w:cs="Calibri"/>
          <w:spacing w:val="-2"/>
          <w:sz w:val="21"/>
          <w:szCs w:val="21"/>
        </w:rPr>
        <w:t xml:space="preserve">(im Bild grün) </w:t>
      </w:r>
      <w:r w:rsidRPr="000472AE">
        <w:rPr>
          <w:rFonts w:ascii="Calibri" w:hAnsi="Calibri" w:cs="Calibri"/>
          <w:spacing w:val="-2"/>
          <w:sz w:val="21"/>
          <w:szCs w:val="21"/>
        </w:rPr>
        <w:t xml:space="preserve">bietet </w:t>
      </w:r>
      <w:r w:rsidRPr="000472AE">
        <w:rPr>
          <w:rFonts w:ascii="Calibri" w:hAnsi="Calibri" w:cs="Calibri"/>
          <w:spacing w:val="-2"/>
          <w:sz w:val="21"/>
          <w:szCs w:val="21"/>
        </w:rPr>
        <w:t xml:space="preserve">Konstrukteuren </w:t>
      </w:r>
      <w:r w:rsidR="00D3602D" w:rsidRPr="000472AE">
        <w:rPr>
          <w:rFonts w:ascii="Calibri" w:hAnsi="Calibri" w:cs="Calibri"/>
          <w:spacing w:val="-2"/>
          <w:sz w:val="21"/>
          <w:szCs w:val="21"/>
        </w:rPr>
        <w:t xml:space="preserve">viel Freiraum </w:t>
      </w:r>
      <w:r w:rsidRPr="000472AE">
        <w:rPr>
          <w:rFonts w:ascii="Calibri" w:hAnsi="Calibri" w:cs="Calibri"/>
          <w:spacing w:val="-2"/>
          <w:sz w:val="21"/>
          <w:szCs w:val="21"/>
        </w:rPr>
        <w:t>für die Realisierung starrer, drehstarrer oder drehelastischer Verbindungen zwischen Wellen, Getrieben</w:t>
      </w:r>
      <w:r w:rsidR="00D3602D" w:rsidRPr="000472AE">
        <w:rPr>
          <w:rFonts w:ascii="Calibri" w:hAnsi="Calibri" w:cs="Calibri"/>
          <w:spacing w:val="-2"/>
          <w:sz w:val="21"/>
          <w:szCs w:val="21"/>
        </w:rPr>
        <w:t xml:space="preserve"> und</w:t>
      </w:r>
      <w:r w:rsidRPr="000472AE">
        <w:rPr>
          <w:rFonts w:ascii="Calibri" w:hAnsi="Calibri" w:cs="Calibri"/>
          <w:spacing w:val="-2"/>
          <w:sz w:val="21"/>
          <w:szCs w:val="21"/>
        </w:rPr>
        <w:t xml:space="preserve"> Motoren.</w:t>
      </w:r>
    </w:p>
    <w:p w14:paraId="5172349E" w14:textId="40627F98" w:rsidR="004C565E" w:rsidRPr="0079065E" w:rsidRDefault="002B6A65" w:rsidP="002B6A65">
      <w:pPr>
        <w:spacing w:after="240"/>
        <w:ind w:left="0"/>
        <w:jc w:val="both"/>
        <w:rPr>
          <w:rFonts w:ascii="Calibri" w:hAnsi="Calibri" w:cs="Calibri"/>
          <w:i/>
          <w:spacing w:val="0"/>
          <w:sz w:val="21"/>
          <w:szCs w:val="21"/>
          <w:highlight w:val="yellow"/>
        </w:rPr>
      </w:pPr>
      <w:r w:rsidRPr="0005387D">
        <w:rPr>
          <w:rFonts w:ascii="Calibri" w:hAnsi="Calibri" w:cs="Calibri"/>
          <w:i/>
          <w:spacing w:val="0"/>
          <w:sz w:val="21"/>
          <w:szCs w:val="21"/>
        </w:rPr>
        <w:lastRenderedPageBreak/>
        <w:t xml:space="preserve">Bild 3: 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Der Webshop </w:t>
      </w:r>
      <w:r w:rsidR="0005387D">
        <w:rPr>
          <w:rFonts w:ascii="Calibri" w:hAnsi="Calibri" w:cs="Calibri"/>
          <w:spacing w:val="-2"/>
          <w:sz w:val="21"/>
          <w:szCs w:val="21"/>
        </w:rPr>
        <w:t>von RINGSPANN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 deckt inzwischen einen Großteil des </w:t>
      </w:r>
      <w:r w:rsidR="0005387D">
        <w:rPr>
          <w:rFonts w:ascii="Calibri" w:hAnsi="Calibri" w:cs="Calibri"/>
          <w:spacing w:val="-2"/>
          <w:sz w:val="21"/>
          <w:szCs w:val="21"/>
        </w:rPr>
        <w:t>Wellenkupplungs-</w:t>
      </w:r>
      <w:r w:rsidR="0005387D">
        <w:rPr>
          <w:rFonts w:ascii="Calibri" w:hAnsi="Calibri" w:cs="Calibri"/>
          <w:spacing w:val="-2"/>
          <w:sz w:val="21"/>
          <w:szCs w:val="21"/>
        </w:rPr>
        <w:t>Portfolio</w:t>
      </w:r>
      <w:r w:rsidR="0005387D">
        <w:rPr>
          <w:rFonts w:ascii="Calibri" w:hAnsi="Calibri" w:cs="Calibri"/>
          <w:spacing w:val="-2"/>
          <w:sz w:val="21"/>
          <w:szCs w:val="21"/>
        </w:rPr>
        <w:t>s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 ab. 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Hier 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stehen </w:t>
      </w:r>
      <w:r w:rsidR="0005387D">
        <w:rPr>
          <w:rFonts w:ascii="Calibri" w:hAnsi="Calibri" w:cs="Calibri"/>
          <w:spacing w:val="-2"/>
          <w:sz w:val="21"/>
          <w:szCs w:val="21"/>
        </w:rPr>
        <w:t>auch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 Kataloge, Datenblätter, Betriebsanleitungen und die 3D CAD-Daten zum kostenfreien Download zur Verfügung</w:t>
      </w:r>
      <w:r w:rsidR="0005387D">
        <w:rPr>
          <w:rFonts w:ascii="Calibri" w:hAnsi="Calibri" w:cs="Calibri"/>
          <w:spacing w:val="-2"/>
          <w:sz w:val="21"/>
          <w:szCs w:val="21"/>
        </w:rPr>
        <w:t>.</w:t>
      </w:r>
    </w:p>
    <w:p w14:paraId="69EFBF44" w14:textId="457A534C" w:rsidR="0005387D" w:rsidRDefault="0079065E" w:rsidP="002B6A65">
      <w:pPr>
        <w:spacing w:after="24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05387D">
        <w:rPr>
          <w:rFonts w:ascii="Calibri" w:hAnsi="Calibri" w:cs="Calibri"/>
          <w:i/>
          <w:spacing w:val="-2"/>
          <w:sz w:val="21"/>
          <w:szCs w:val="21"/>
        </w:rPr>
        <w:t xml:space="preserve">Bild 4: </w:t>
      </w:r>
      <w:r w:rsidR="0005387D" w:rsidRPr="0005387D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05387D" w:rsidRPr="0005387D">
        <w:rPr>
          <w:rFonts w:ascii="Calibri" w:hAnsi="Calibri" w:cs="Calibri"/>
          <w:spacing w:val="-2"/>
          <w:sz w:val="21"/>
          <w:szCs w:val="21"/>
        </w:rPr>
        <w:t xml:space="preserve">nun auch </w:t>
      </w:r>
      <w:r w:rsidR="0005387D" w:rsidRPr="0005387D">
        <w:rPr>
          <w:rFonts w:ascii="Calibri" w:hAnsi="Calibri" w:cs="Calibri"/>
          <w:spacing w:val="-2"/>
          <w:sz w:val="21"/>
          <w:szCs w:val="21"/>
        </w:rPr>
        <w:t xml:space="preserve">im RINGSPANN-Webshop </w:t>
      </w:r>
      <w:r w:rsidR="0005387D" w:rsidRPr="0005387D">
        <w:rPr>
          <w:rFonts w:ascii="Calibri" w:hAnsi="Calibri" w:cs="Calibri"/>
          <w:spacing w:val="-2"/>
          <w:sz w:val="21"/>
          <w:szCs w:val="21"/>
        </w:rPr>
        <w:t xml:space="preserve">aufgeführten </w:t>
      </w:r>
      <w:r w:rsidR="0005387D" w:rsidRPr="0005387D">
        <w:rPr>
          <w:rFonts w:ascii="Calibri" w:hAnsi="Calibri" w:cs="Calibri"/>
          <w:spacing w:val="-2"/>
          <w:sz w:val="21"/>
          <w:szCs w:val="21"/>
        </w:rPr>
        <w:t xml:space="preserve">Tru-Line Flanschkupplungen 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RFK…TBO </w:t>
      </w:r>
      <w:r w:rsidR="0005387D">
        <w:rPr>
          <w:rFonts w:ascii="Calibri" w:hAnsi="Calibri" w:cs="Calibri"/>
          <w:spacing w:val="-2"/>
          <w:sz w:val="21"/>
          <w:szCs w:val="21"/>
        </w:rPr>
        <w:t>sind</w:t>
      </w:r>
      <w:r w:rsidR="0005387D">
        <w:rPr>
          <w:rFonts w:ascii="Calibri" w:hAnsi="Calibri" w:cs="Calibri"/>
          <w:spacing w:val="-2"/>
          <w:sz w:val="21"/>
          <w:szCs w:val="21"/>
        </w:rPr>
        <w:t xml:space="preserve"> starre Wellenkupplungen zur Herstellung spielfreier Konus-Spannverbindungen. </w:t>
      </w:r>
    </w:p>
    <w:p w14:paraId="1616622E" w14:textId="1CD9BDAF" w:rsidR="0079065E" w:rsidRPr="0079065E" w:rsidRDefault="0079065E" w:rsidP="002B6A65">
      <w:pPr>
        <w:spacing w:after="240"/>
        <w:ind w:left="0"/>
        <w:jc w:val="both"/>
        <w:rPr>
          <w:rFonts w:ascii="Calibri" w:hAnsi="Calibri" w:cs="Arial"/>
          <w:i/>
          <w:spacing w:val="0"/>
          <w:sz w:val="18"/>
          <w:szCs w:val="18"/>
        </w:rPr>
      </w:pPr>
      <w:r w:rsidRPr="00764590">
        <w:rPr>
          <w:rFonts w:ascii="Calibri" w:hAnsi="Calibri" w:cs="Calibri"/>
          <w:i/>
          <w:spacing w:val="-2"/>
          <w:sz w:val="21"/>
          <w:szCs w:val="21"/>
        </w:rPr>
        <w:t xml:space="preserve">Bild 5: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Neu im RINGSPANN-Webshop sind auch die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drehelastischen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>Klauen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kupplungen REK…DCO,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>die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 keine Schmierung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benötigen </w:t>
      </w:r>
      <w:r w:rsidR="00764590" w:rsidRPr="00764590">
        <w:rPr>
          <w:rFonts w:ascii="Calibri" w:hAnsi="Calibri" w:cs="Calibri"/>
          <w:iCs/>
          <w:spacing w:val="-2"/>
          <w:sz w:val="21"/>
          <w:szCs w:val="21"/>
        </w:rPr>
        <w:t xml:space="preserve">und bei Bedarf mit einer Konformitätserklärung nach ATEX 2014/34/EU ausgeliefert werden. </w:t>
      </w:r>
    </w:p>
    <w:p w14:paraId="2B0452B5" w14:textId="3D7C04F0" w:rsidR="004E173E" w:rsidRPr="004C565E" w:rsidRDefault="004E173E" w:rsidP="002B6A65">
      <w:pPr>
        <w:spacing w:after="24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4C565E">
        <w:rPr>
          <w:rFonts w:ascii="Calibri" w:hAnsi="Calibri" w:cs="Arial"/>
          <w:i/>
          <w:iCs/>
          <w:spacing w:val="0"/>
          <w:sz w:val="18"/>
          <w:szCs w:val="18"/>
        </w:rPr>
        <w:t>Alle Bilder: RINGSPANN</w:t>
      </w:r>
    </w:p>
    <w:p w14:paraId="5FE5C205" w14:textId="77777777" w:rsidR="009734CB" w:rsidRPr="004C565E" w:rsidRDefault="009734CB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977"/>
      </w:tblGrid>
      <w:tr w:rsidR="00EE5EA9" w:rsidRPr="004C565E" w14:paraId="477E3950" w14:textId="77777777" w:rsidTr="00012CC4">
        <w:tc>
          <w:tcPr>
            <w:tcW w:w="6024" w:type="dxa"/>
          </w:tcPr>
          <w:p w14:paraId="0C51129C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1D43A784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4C565E" w14:paraId="5D72DED8" w14:textId="77777777" w:rsidTr="00012CC4">
        <w:tc>
          <w:tcPr>
            <w:tcW w:w="6024" w:type="dxa"/>
          </w:tcPr>
          <w:p w14:paraId="50697B0B" w14:textId="77777777" w:rsidR="00EE5EA9" w:rsidRPr="004C565E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79A22BAF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4C565E" w14:paraId="6DF14FE9" w14:textId="77777777" w:rsidTr="00012CC4">
        <w:tc>
          <w:tcPr>
            <w:tcW w:w="6024" w:type="dxa"/>
          </w:tcPr>
          <w:p w14:paraId="1ADBF17E" w14:textId="77777777" w:rsidR="00EE5EA9" w:rsidRPr="004C565E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77" w:type="dxa"/>
          </w:tcPr>
          <w:p w14:paraId="02CC2D45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4C565E" w14:paraId="4495085C" w14:textId="77777777" w:rsidTr="00012CC4">
        <w:tc>
          <w:tcPr>
            <w:tcW w:w="6024" w:type="dxa"/>
          </w:tcPr>
          <w:p w14:paraId="5D937F0D" w14:textId="77777777" w:rsidR="00EE5EA9" w:rsidRPr="004C565E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4C565E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7E7E0BBB" w14:textId="77777777" w:rsidR="00EE5EA9" w:rsidRPr="004C565E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4C565E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4C565E" w14:paraId="6350F9C8" w14:textId="77777777" w:rsidTr="00012CC4">
        <w:tc>
          <w:tcPr>
            <w:tcW w:w="6024" w:type="dxa"/>
          </w:tcPr>
          <w:p w14:paraId="246E7BFA" w14:textId="77777777" w:rsidR="00EE5EA9" w:rsidRPr="004C565E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77" w:type="dxa"/>
          </w:tcPr>
          <w:p w14:paraId="3D96F565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4C565E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4C565E" w14:paraId="3F04C51E" w14:textId="77777777" w:rsidTr="00012CC4">
        <w:tc>
          <w:tcPr>
            <w:tcW w:w="6024" w:type="dxa"/>
          </w:tcPr>
          <w:p w14:paraId="348B628C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4C565E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4C565E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</w:tcPr>
          <w:p w14:paraId="6250561F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4C565E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4C565E" w14:paraId="3A54C2CE" w14:textId="77777777" w:rsidTr="00012CC4">
        <w:tc>
          <w:tcPr>
            <w:tcW w:w="6024" w:type="dxa"/>
          </w:tcPr>
          <w:p w14:paraId="350AF248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4C565E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7FFD7A96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4C565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6" w:history="1">
              <w:r w:rsidRPr="004C565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4C565E" w14:paraId="03635A35" w14:textId="77777777" w:rsidTr="00012CC4">
        <w:tc>
          <w:tcPr>
            <w:tcW w:w="6024" w:type="dxa"/>
          </w:tcPr>
          <w:p w14:paraId="60C22B7B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E00285" w:rsidRPr="004C565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77" w:type="dxa"/>
          </w:tcPr>
          <w:p w14:paraId="140AF4F0" w14:textId="77777777" w:rsidR="00EE5EA9" w:rsidRPr="004C565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0F649F" w14:paraId="4698D425" w14:textId="77777777" w:rsidTr="00012CC4">
        <w:tc>
          <w:tcPr>
            <w:tcW w:w="6024" w:type="dxa"/>
          </w:tcPr>
          <w:p w14:paraId="15884D84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4C565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4C565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77" w:type="dxa"/>
          </w:tcPr>
          <w:p w14:paraId="29128584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700F7C4F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FEC"/>
    <w:rsid w:val="000008BC"/>
    <w:rsid w:val="00001DB5"/>
    <w:rsid w:val="00003509"/>
    <w:rsid w:val="00003870"/>
    <w:rsid w:val="00003EF0"/>
    <w:rsid w:val="00005A82"/>
    <w:rsid w:val="00005BB6"/>
    <w:rsid w:val="00006B28"/>
    <w:rsid w:val="000128F0"/>
    <w:rsid w:val="00012CC4"/>
    <w:rsid w:val="000137AA"/>
    <w:rsid w:val="00014DFF"/>
    <w:rsid w:val="00015061"/>
    <w:rsid w:val="0001646A"/>
    <w:rsid w:val="00017854"/>
    <w:rsid w:val="00020551"/>
    <w:rsid w:val="000214C9"/>
    <w:rsid w:val="00023F93"/>
    <w:rsid w:val="00032F96"/>
    <w:rsid w:val="000409B0"/>
    <w:rsid w:val="00043863"/>
    <w:rsid w:val="000439C2"/>
    <w:rsid w:val="00044700"/>
    <w:rsid w:val="00045548"/>
    <w:rsid w:val="00045804"/>
    <w:rsid w:val="000470D0"/>
    <w:rsid w:val="000472AE"/>
    <w:rsid w:val="00050C15"/>
    <w:rsid w:val="0005387D"/>
    <w:rsid w:val="00053B1E"/>
    <w:rsid w:val="00054A20"/>
    <w:rsid w:val="000559D2"/>
    <w:rsid w:val="0005691C"/>
    <w:rsid w:val="0006467D"/>
    <w:rsid w:val="00064FAF"/>
    <w:rsid w:val="000661F0"/>
    <w:rsid w:val="0006644F"/>
    <w:rsid w:val="00072A0B"/>
    <w:rsid w:val="00072DAD"/>
    <w:rsid w:val="00074864"/>
    <w:rsid w:val="0007586E"/>
    <w:rsid w:val="00080621"/>
    <w:rsid w:val="000806D4"/>
    <w:rsid w:val="00082346"/>
    <w:rsid w:val="00083A82"/>
    <w:rsid w:val="00090F6F"/>
    <w:rsid w:val="000910CD"/>
    <w:rsid w:val="00091C9B"/>
    <w:rsid w:val="000945BB"/>
    <w:rsid w:val="00094BD3"/>
    <w:rsid w:val="000A0067"/>
    <w:rsid w:val="000A095C"/>
    <w:rsid w:val="000A3B1B"/>
    <w:rsid w:val="000A412B"/>
    <w:rsid w:val="000A44B1"/>
    <w:rsid w:val="000A6BD5"/>
    <w:rsid w:val="000A7B11"/>
    <w:rsid w:val="000B1CD3"/>
    <w:rsid w:val="000B2C41"/>
    <w:rsid w:val="000B3EF6"/>
    <w:rsid w:val="000B43DC"/>
    <w:rsid w:val="000B5F99"/>
    <w:rsid w:val="000C27E9"/>
    <w:rsid w:val="000C32CC"/>
    <w:rsid w:val="000C5C2C"/>
    <w:rsid w:val="000C6FA8"/>
    <w:rsid w:val="000C7BE2"/>
    <w:rsid w:val="000D31BC"/>
    <w:rsid w:val="000E0B6D"/>
    <w:rsid w:val="000E0C9F"/>
    <w:rsid w:val="000E51E2"/>
    <w:rsid w:val="000E5CF0"/>
    <w:rsid w:val="000E6AEE"/>
    <w:rsid w:val="000F04E4"/>
    <w:rsid w:val="000F153C"/>
    <w:rsid w:val="000F298B"/>
    <w:rsid w:val="000F4DEE"/>
    <w:rsid w:val="000F649F"/>
    <w:rsid w:val="00100D38"/>
    <w:rsid w:val="001010FC"/>
    <w:rsid w:val="00106070"/>
    <w:rsid w:val="00106AA4"/>
    <w:rsid w:val="001076FB"/>
    <w:rsid w:val="00121E32"/>
    <w:rsid w:val="00122B30"/>
    <w:rsid w:val="00123895"/>
    <w:rsid w:val="0012466C"/>
    <w:rsid w:val="001257B6"/>
    <w:rsid w:val="00125D8C"/>
    <w:rsid w:val="00126E43"/>
    <w:rsid w:val="00127D9E"/>
    <w:rsid w:val="00134F3A"/>
    <w:rsid w:val="0014242F"/>
    <w:rsid w:val="001431D9"/>
    <w:rsid w:val="001436E5"/>
    <w:rsid w:val="001446AA"/>
    <w:rsid w:val="00144836"/>
    <w:rsid w:val="00146BF2"/>
    <w:rsid w:val="00147FCB"/>
    <w:rsid w:val="00156B23"/>
    <w:rsid w:val="0015705C"/>
    <w:rsid w:val="00160DDA"/>
    <w:rsid w:val="00162023"/>
    <w:rsid w:val="0016353F"/>
    <w:rsid w:val="00163DF0"/>
    <w:rsid w:val="001644C2"/>
    <w:rsid w:val="00166E13"/>
    <w:rsid w:val="00172A60"/>
    <w:rsid w:val="00173A6A"/>
    <w:rsid w:val="001759D7"/>
    <w:rsid w:val="001779ED"/>
    <w:rsid w:val="0018191A"/>
    <w:rsid w:val="00181B19"/>
    <w:rsid w:val="00182076"/>
    <w:rsid w:val="001847E3"/>
    <w:rsid w:val="00191E21"/>
    <w:rsid w:val="00196392"/>
    <w:rsid w:val="00197D19"/>
    <w:rsid w:val="001A0B54"/>
    <w:rsid w:val="001A21D3"/>
    <w:rsid w:val="001A66AB"/>
    <w:rsid w:val="001A676B"/>
    <w:rsid w:val="001C113F"/>
    <w:rsid w:val="001C2C91"/>
    <w:rsid w:val="001C4743"/>
    <w:rsid w:val="001C7BA0"/>
    <w:rsid w:val="001C7C8C"/>
    <w:rsid w:val="001D2618"/>
    <w:rsid w:val="001D3FBE"/>
    <w:rsid w:val="001D4714"/>
    <w:rsid w:val="001D59A2"/>
    <w:rsid w:val="001D5BFE"/>
    <w:rsid w:val="001D7732"/>
    <w:rsid w:val="001D7BCC"/>
    <w:rsid w:val="001E06CD"/>
    <w:rsid w:val="001E0C84"/>
    <w:rsid w:val="001E0E1E"/>
    <w:rsid w:val="001E1D1A"/>
    <w:rsid w:val="001E1E6B"/>
    <w:rsid w:val="001E381D"/>
    <w:rsid w:val="001E4817"/>
    <w:rsid w:val="001E4A6E"/>
    <w:rsid w:val="001E4D06"/>
    <w:rsid w:val="001E5EF4"/>
    <w:rsid w:val="001F2EB7"/>
    <w:rsid w:val="001F337E"/>
    <w:rsid w:val="001F38D9"/>
    <w:rsid w:val="0020278B"/>
    <w:rsid w:val="002038DE"/>
    <w:rsid w:val="002071A5"/>
    <w:rsid w:val="00207838"/>
    <w:rsid w:val="00207E75"/>
    <w:rsid w:val="00210549"/>
    <w:rsid w:val="0021350A"/>
    <w:rsid w:val="0021505C"/>
    <w:rsid w:val="002163BD"/>
    <w:rsid w:val="002168A7"/>
    <w:rsid w:val="002205EB"/>
    <w:rsid w:val="002224E1"/>
    <w:rsid w:val="00223383"/>
    <w:rsid w:val="00223459"/>
    <w:rsid w:val="002236AA"/>
    <w:rsid w:val="00225A56"/>
    <w:rsid w:val="00226644"/>
    <w:rsid w:val="002267E4"/>
    <w:rsid w:val="00232A26"/>
    <w:rsid w:val="0023390F"/>
    <w:rsid w:val="00237FD8"/>
    <w:rsid w:val="002409DB"/>
    <w:rsid w:val="0024481B"/>
    <w:rsid w:val="00245E7A"/>
    <w:rsid w:val="00247E37"/>
    <w:rsid w:val="002513AF"/>
    <w:rsid w:val="002513E8"/>
    <w:rsid w:val="002524CF"/>
    <w:rsid w:val="00254C3C"/>
    <w:rsid w:val="002627DE"/>
    <w:rsid w:val="002655B3"/>
    <w:rsid w:val="002723D6"/>
    <w:rsid w:val="00274FE8"/>
    <w:rsid w:val="002802AB"/>
    <w:rsid w:val="002826EC"/>
    <w:rsid w:val="00286B56"/>
    <w:rsid w:val="0029467F"/>
    <w:rsid w:val="0029501D"/>
    <w:rsid w:val="0029688D"/>
    <w:rsid w:val="00296A6B"/>
    <w:rsid w:val="002973B8"/>
    <w:rsid w:val="002A0703"/>
    <w:rsid w:val="002A27B0"/>
    <w:rsid w:val="002A3DEB"/>
    <w:rsid w:val="002A56B7"/>
    <w:rsid w:val="002B17AB"/>
    <w:rsid w:val="002B6A65"/>
    <w:rsid w:val="002B76F8"/>
    <w:rsid w:val="002C022C"/>
    <w:rsid w:val="002C46BE"/>
    <w:rsid w:val="002C5B38"/>
    <w:rsid w:val="002C5C92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14F1"/>
    <w:rsid w:val="002F5843"/>
    <w:rsid w:val="002F7B42"/>
    <w:rsid w:val="00302C27"/>
    <w:rsid w:val="0030698E"/>
    <w:rsid w:val="003112A2"/>
    <w:rsid w:val="00312534"/>
    <w:rsid w:val="00314948"/>
    <w:rsid w:val="00315ECF"/>
    <w:rsid w:val="003234B2"/>
    <w:rsid w:val="0032377F"/>
    <w:rsid w:val="00323ACD"/>
    <w:rsid w:val="00323B2F"/>
    <w:rsid w:val="00323F48"/>
    <w:rsid w:val="003247FD"/>
    <w:rsid w:val="0032647C"/>
    <w:rsid w:val="003264D9"/>
    <w:rsid w:val="00340D9D"/>
    <w:rsid w:val="003416C9"/>
    <w:rsid w:val="003416E6"/>
    <w:rsid w:val="0034401A"/>
    <w:rsid w:val="0034425A"/>
    <w:rsid w:val="00345B58"/>
    <w:rsid w:val="00346778"/>
    <w:rsid w:val="00346E0D"/>
    <w:rsid w:val="0035015F"/>
    <w:rsid w:val="00350360"/>
    <w:rsid w:val="003531AE"/>
    <w:rsid w:val="00354346"/>
    <w:rsid w:val="00355C62"/>
    <w:rsid w:val="00355CB6"/>
    <w:rsid w:val="0035643C"/>
    <w:rsid w:val="00356683"/>
    <w:rsid w:val="00360392"/>
    <w:rsid w:val="00362A6B"/>
    <w:rsid w:val="00367C83"/>
    <w:rsid w:val="00371506"/>
    <w:rsid w:val="00372B46"/>
    <w:rsid w:val="00372CF6"/>
    <w:rsid w:val="003754F8"/>
    <w:rsid w:val="00376C26"/>
    <w:rsid w:val="00380AB2"/>
    <w:rsid w:val="00382621"/>
    <w:rsid w:val="00382F34"/>
    <w:rsid w:val="00385C78"/>
    <w:rsid w:val="003863D1"/>
    <w:rsid w:val="003907EF"/>
    <w:rsid w:val="00391CA1"/>
    <w:rsid w:val="00393E44"/>
    <w:rsid w:val="003949D9"/>
    <w:rsid w:val="003A1B69"/>
    <w:rsid w:val="003A269E"/>
    <w:rsid w:val="003A3A61"/>
    <w:rsid w:val="003A4E48"/>
    <w:rsid w:val="003A4EE2"/>
    <w:rsid w:val="003A6239"/>
    <w:rsid w:val="003A69F7"/>
    <w:rsid w:val="003B0561"/>
    <w:rsid w:val="003B1EFE"/>
    <w:rsid w:val="003B56CC"/>
    <w:rsid w:val="003C0098"/>
    <w:rsid w:val="003C16B4"/>
    <w:rsid w:val="003C1BF5"/>
    <w:rsid w:val="003C6B8F"/>
    <w:rsid w:val="003D39BC"/>
    <w:rsid w:val="003D5895"/>
    <w:rsid w:val="003E0264"/>
    <w:rsid w:val="003E157D"/>
    <w:rsid w:val="003F0494"/>
    <w:rsid w:val="003F3EC4"/>
    <w:rsid w:val="003F6F9A"/>
    <w:rsid w:val="003F7183"/>
    <w:rsid w:val="003F799D"/>
    <w:rsid w:val="00400246"/>
    <w:rsid w:val="00401AAB"/>
    <w:rsid w:val="00404986"/>
    <w:rsid w:val="004069B2"/>
    <w:rsid w:val="00407878"/>
    <w:rsid w:val="00410EA8"/>
    <w:rsid w:val="00412AE2"/>
    <w:rsid w:val="00422994"/>
    <w:rsid w:val="004232FA"/>
    <w:rsid w:val="00423A1D"/>
    <w:rsid w:val="0042644A"/>
    <w:rsid w:val="0042718F"/>
    <w:rsid w:val="00427550"/>
    <w:rsid w:val="00432F39"/>
    <w:rsid w:val="00433A7C"/>
    <w:rsid w:val="00436486"/>
    <w:rsid w:val="00441D4B"/>
    <w:rsid w:val="004431AC"/>
    <w:rsid w:val="004431FF"/>
    <w:rsid w:val="0044420A"/>
    <w:rsid w:val="004446E0"/>
    <w:rsid w:val="00450D24"/>
    <w:rsid w:val="004511D4"/>
    <w:rsid w:val="00451C9F"/>
    <w:rsid w:val="004531C6"/>
    <w:rsid w:val="004543E8"/>
    <w:rsid w:val="004559E9"/>
    <w:rsid w:val="0045671C"/>
    <w:rsid w:val="0045771B"/>
    <w:rsid w:val="0046486F"/>
    <w:rsid w:val="00466CAD"/>
    <w:rsid w:val="00470EC1"/>
    <w:rsid w:val="00474998"/>
    <w:rsid w:val="004839F2"/>
    <w:rsid w:val="00487AB0"/>
    <w:rsid w:val="0049741E"/>
    <w:rsid w:val="004A0A60"/>
    <w:rsid w:val="004A2CD2"/>
    <w:rsid w:val="004A2FBD"/>
    <w:rsid w:val="004A6072"/>
    <w:rsid w:val="004B0D07"/>
    <w:rsid w:val="004B1258"/>
    <w:rsid w:val="004B30DA"/>
    <w:rsid w:val="004B59C9"/>
    <w:rsid w:val="004C1CAB"/>
    <w:rsid w:val="004C38B5"/>
    <w:rsid w:val="004C565E"/>
    <w:rsid w:val="004C6BDB"/>
    <w:rsid w:val="004D0B8E"/>
    <w:rsid w:val="004D0E60"/>
    <w:rsid w:val="004D19FB"/>
    <w:rsid w:val="004D2D1C"/>
    <w:rsid w:val="004D4FD3"/>
    <w:rsid w:val="004D5EC8"/>
    <w:rsid w:val="004E173E"/>
    <w:rsid w:val="004E408D"/>
    <w:rsid w:val="004E5EAC"/>
    <w:rsid w:val="004E61C9"/>
    <w:rsid w:val="004E6590"/>
    <w:rsid w:val="004F2ADE"/>
    <w:rsid w:val="004F3D93"/>
    <w:rsid w:val="004F41FF"/>
    <w:rsid w:val="00500835"/>
    <w:rsid w:val="00506305"/>
    <w:rsid w:val="0050725A"/>
    <w:rsid w:val="005121DC"/>
    <w:rsid w:val="00512B61"/>
    <w:rsid w:val="00514A15"/>
    <w:rsid w:val="00514FD9"/>
    <w:rsid w:val="00516490"/>
    <w:rsid w:val="0052055C"/>
    <w:rsid w:val="00524F31"/>
    <w:rsid w:val="0052712F"/>
    <w:rsid w:val="00531EB8"/>
    <w:rsid w:val="00535EC3"/>
    <w:rsid w:val="00541393"/>
    <w:rsid w:val="00543CA5"/>
    <w:rsid w:val="00550F42"/>
    <w:rsid w:val="005548FE"/>
    <w:rsid w:val="005552B8"/>
    <w:rsid w:val="0055741B"/>
    <w:rsid w:val="00557D1F"/>
    <w:rsid w:val="0056238D"/>
    <w:rsid w:val="005631D7"/>
    <w:rsid w:val="00565C7B"/>
    <w:rsid w:val="0056619D"/>
    <w:rsid w:val="005678DD"/>
    <w:rsid w:val="005700AE"/>
    <w:rsid w:val="00572820"/>
    <w:rsid w:val="00576824"/>
    <w:rsid w:val="00584894"/>
    <w:rsid w:val="0059009B"/>
    <w:rsid w:val="00591571"/>
    <w:rsid w:val="00592BE1"/>
    <w:rsid w:val="00592DBB"/>
    <w:rsid w:val="005935DB"/>
    <w:rsid w:val="00593DCB"/>
    <w:rsid w:val="005941D2"/>
    <w:rsid w:val="005958BD"/>
    <w:rsid w:val="00595FF3"/>
    <w:rsid w:val="0059686E"/>
    <w:rsid w:val="005A04E0"/>
    <w:rsid w:val="005A1D97"/>
    <w:rsid w:val="005B08ED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D1ACA"/>
    <w:rsid w:val="005D2F2A"/>
    <w:rsid w:val="005D4515"/>
    <w:rsid w:val="005D5969"/>
    <w:rsid w:val="005E1F03"/>
    <w:rsid w:val="005E282B"/>
    <w:rsid w:val="005E55C1"/>
    <w:rsid w:val="005E78B1"/>
    <w:rsid w:val="005F08EC"/>
    <w:rsid w:val="005F099E"/>
    <w:rsid w:val="005F3EEE"/>
    <w:rsid w:val="005F6E16"/>
    <w:rsid w:val="005F745C"/>
    <w:rsid w:val="00600CEF"/>
    <w:rsid w:val="00600FAB"/>
    <w:rsid w:val="0060642B"/>
    <w:rsid w:val="0060706A"/>
    <w:rsid w:val="00610190"/>
    <w:rsid w:val="00613180"/>
    <w:rsid w:val="00613EA5"/>
    <w:rsid w:val="00614FAA"/>
    <w:rsid w:val="0061559D"/>
    <w:rsid w:val="00620705"/>
    <w:rsid w:val="00622394"/>
    <w:rsid w:val="006303E9"/>
    <w:rsid w:val="00631347"/>
    <w:rsid w:val="00631A53"/>
    <w:rsid w:val="00634D40"/>
    <w:rsid w:val="006362A7"/>
    <w:rsid w:val="00637758"/>
    <w:rsid w:val="00640544"/>
    <w:rsid w:val="00640CCD"/>
    <w:rsid w:val="00643287"/>
    <w:rsid w:val="00651DE4"/>
    <w:rsid w:val="00652B67"/>
    <w:rsid w:val="006532F0"/>
    <w:rsid w:val="006538C3"/>
    <w:rsid w:val="00653DA9"/>
    <w:rsid w:val="00653DC6"/>
    <w:rsid w:val="00655100"/>
    <w:rsid w:val="00655997"/>
    <w:rsid w:val="00666EA9"/>
    <w:rsid w:val="00675360"/>
    <w:rsid w:val="006818B7"/>
    <w:rsid w:val="00681953"/>
    <w:rsid w:val="006836DA"/>
    <w:rsid w:val="006853AF"/>
    <w:rsid w:val="0068560F"/>
    <w:rsid w:val="00686154"/>
    <w:rsid w:val="006870A9"/>
    <w:rsid w:val="00691A14"/>
    <w:rsid w:val="006923FA"/>
    <w:rsid w:val="00692CCD"/>
    <w:rsid w:val="00694207"/>
    <w:rsid w:val="006A0B42"/>
    <w:rsid w:val="006A2503"/>
    <w:rsid w:val="006A2E34"/>
    <w:rsid w:val="006A448E"/>
    <w:rsid w:val="006A4FB7"/>
    <w:rsid w:val="006A5AE8"/>
    <w:rsid w:val="006B4269"/>
    <w:rsid w:val="006B67EA"/>
    <w:rsid w:val="006C2B79"/>
    <w:rsid w:val="006C2BC4"/>
    <w:rsid w:val="006C39B7"/>
    <w:rsid w:val="006C7110"/>
    <w:rsid w:val="006C7631"/>
    <w:rsid w:val="006D0044"/>
    <w:rsid w:val="006D1034"/>
    <w:rsid w:val="006D4C4C"/>
    <w:rsid w:val="006D574E"/>
    <w:rsid w:val="006D584F"/>
    <w:rsid w:val="006E0103"/>
    <w:rsid w:val="006E4C34"/>
    <w:rsid w:val="006E5D23"/>
    <w:rsid w:val="006E5DD6"/>
    <w:rsid w:val="006F3662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0DD2"/>
    <w:rsid w:val="00711277"/>
    <w:rsid w:val="00711C13"/>
    <w:rsid w:val="007127D3"/>
    <w:rsid w:val="00713E6B"/>
    <w:rsid w:val="00721DAF"/>
    <w:rsid w:val="00731FDF"/>
    <w:rsid w:val="00732B29"/>
    <w:rsid w:val="00734987"/>
    <w:rsid w:val="00735F63"/>
    <w:rsid w:val="007412E2"/>
    <w:rsid w:val="0074371E"/>
    <w:rsid w:val="00743D9C"/>
    <w:rsid w:val="0075224C"/>
    <w:rsid w:val="00752F50"/>
    <w:rsid w:val="0075351B"/>
    <w:rsid w:val="00756305"/>
    <w:rsid w:val="00757314"/>
    <w:rsid w:val="00757E4F"/>
    <w:rsid w:val="0076064E"/>
    <w:rsid w:val="00763E3F"/>
    <w:rsid w:val="00764590"/>
    <w:rsid w:val="007653AE"/>
    <w:rsid w:val="00766158"/>
    <w:rsid w:val="00767DD7"/>
    <w:rsid w:val="007707B1"/>
    <w:rsid w:val="00770E64"/>
    <w:rsid w:val="007743B3"/>
    <w:rsid w:val="00784152"/>
    <w:rsid w:val="00784D35"/>
    <w:rsid w:val="00787772"/>
    <w:rsid w:val="00787F45"/>
    <w:rsid w:val="0079065E"/>
    <w:rsid w:val="00791CEF"/>
    <w:rsid w:val="007932B8"/>
    <w:rsid w:val="0079342C"/>
    <w:rsid w:val="007976EF"/>
    <w:rsid w:val="007A1732"/>
    <w:rsid w:val="007A1D03"/>
    <w:rsid w:val="007A24E1"/>
    <w:rsid w:val="007A34D1"/>
    <w:rsid w:val="007A36CF"/>
    <w:rsid w:val="007A3E76"/>
    <w:rsid w:val="007A4DF0"/>
    <w:rsid w:val="007A7F17"/>
    <w:rsid w:val="007B1210"/>
    <w:rsid w:val="007B33BF"/>
    <w:rsid w:val="007B3419"/>
    <w:rsid w:val="007B669D"/>
    <w:rsid w:val="007B6C30"/>
    <w:rsid w:val="007C33D2"/>
    <w:rsid w:val="007C493D"/>
    <w:rsid w:val="007C517C"/>
    <w:rsid w:val="007C5AC0"/>
    <w:rsid w:val="007D53B9"/>
    <w:rsid w:val="007D67B2"/>
    <w:rsid w:val="007D6F92"/>
    <w:rsid w:val="007D73F8"/>
    <w:rsid w:val="007E036C"/>
    <w:rsid w:val="007E3AA8"/>
    <w:rsid w:val="007E477D"/>
    <w:rsid w:val="007E494E"/>
    <w:rsid w:val="007E553D"/>
    <w:rsid w:val="007E63B5"/>
    <w:rsid w:val="007F19B3"/>
    <w:rsid w:val="007F210F"/>
    <w:rsid w:val="007F24AA"/>
    <w:rsid w:val="007F4BD1"/>
    <w:rsid w:val="007F4BFD"/>
    <w:rsid w:val="00802FB3"/>
    <w:rsid w:val="00803F22"/>
    <w:rsid w:val="00812362"/>
    <w:rsid w:val="00817630"/>
    <w:rsid w:val="00823751"/>
    <w:rsid w:val="008266CB"/>
    <w:rsid w:val="00827AB1"/>
    <w:rsid w:val="0083104C"/>
    <w:rsid w:val="00831581"/>
    <w:rsid w:val="0083373A"/>
    <w:rsid w:val="00833AD0"/>
    <w:rsid w:val="00834434"/>
    <w:rsid w:val="00841D4C"/>
    <w:rsid w:val="00845737"/>
    <w:rsid w:val="008466AE"/>
    <w:rsid w:val="00846F69"/>
    <w:rsid w:val="008507DE"/>
    <w:rsid w:val="008514E5"/>
    <w:rsid w:val="00852128"/>
    <w:rsid w:val="008525FC"/>
    <w:rsid w:val="0085298B"/>
    <w:rsid w:val="00861EED"/>
    <w:rsid w:val="008635C2"/>
    <w:rsid w:val="00867CD5"/>
    <w:rsid w:val="008725AE"/>
    <w:rsid w:val="0087573D"/>
    <w:rsid w:val="00882371"/>
    <w:rsid w:val="0088242E"/>
    <w:rsid w:val="008847A9"/>
    <w:rsid w:val="00887B5F"/>
    <w:rsid w:val="00891121"/>
    <w:rsid w:val="00891179"/>
    <w:rsid w:val="008912D6"/>
    <w:rsid w:val="00891A25"/>
    <w:rsid w:val="00891EE3"/>
    <w:rsid w:val="00897DBF"/>
    <w:rsid w:val="008A11C4"/>
    <w:rsid w:val="008A35D1"/>
    <w:rsid w:val="008A439F"/>
    <w:rsid w:val="008A6D2E"/>
    <w:rsid w:val="008B0FEB"/>
    <w:rsid w:val="008B29AD"/>
    <w:rsid w:val="008B3E2D"/>
    <w:rsid w:val="008B3E39"/>
    <w:rsid w:val="008B4737"/>
    <w:rsid w:val="008B551D"/>
    <w:rsid w:val="008B6C68"/>
    <w:rsid w:val="008C0614"/>
    <w:rsid w:val="008C46EF"/>
    <w:rsid w:val="008C53B8"/>
    <w:rsid w:val="008C5B03"/>
    <w:rsid w:val="008C7787"/>
    <w:rsid w:val="008C7BE4"/>
    <w:rsid w:val="008C7FB7"/>
    <w:rsid w:val="008D245D"/>
    <w:rsid w:val="008D2D82"/>
    <w:rsid w:val="008D40E5"/>
    <w:rsid w:val="008D47F1"/>
    <w:rsid w:val="008E4346"/>
    <w:rsid w:val="008F14CE"/>
    <w:rsid w:val="008F4F49"/>
    <w:rsid w:val="008F59DA"/>
    <w:rsid w:val="008F6F33"/>
    <w:rsid w:val="0090099C"/>
    <w:rsid w:val="00901BFF"/>
    <w:rsid w:val="00907AEE"/>
    <w:rsid w:val="009144B7"/>
    <w:rsid w:val="00914848"/>
    <w:rsid w:val="0092329A"/>
    <w:rsid w:val="00925741"/>
    <w:rsid w:val="00926EF6"/>
    <w:rsid w:val="00931964"/>
    <w:rsid w:val="00933D0A"/>
    <w:rsid w:val="00934C38"/>
    <w:rsid w:val="009370EE"/>
    <w:rsid w:val="00937222"/>
    <w:rsid w:val="009379F7"/>
    <w:rsid w:val="00937BEF"/>
    <w:rsid w:val="009439CB"/>
    <w:rsid w:val="00952C7C"/>
    <w:rsid w:val="00957337"/>
    <w:rsid w:val="0096010F"/>
    <w:rsid w:val="00960B9D"/>
    <w:rsid w:val="00960BC8"/>
    <w:rsid w:val="00961A75"/>
    <w:rsid w:val="009634B3"/>
    <w:rsid w:val="00966880"/>
    <w:rsid w:val="00966D01"/>
    <w:rsid w:val="009734CB"/>
    <w:rsid w:val="009747C1"/>
    <w:rsid w:val="009749E2"/>
    <w:rsid w:val="009801B9"/>
    <w:rsid w:val="00983699"/>
    <w:rsid w:val="0098781D"/>
    <w:rsid w:val="009918AA"/>
    <w:rsid w:val="0099613C"/>
    <w:rsid w:val="009976B6"/>
    <w:rsid w:val="009A62E7"/>
    <w:rsid w:val="009B3B78"/>
    <w:rsid w:val="009B3DFD"/>
    <w:rsid w:val="009B3EBF"/>
    <w:rsid w:val="009C0BD2"/>
    <w:rsid w:val="009C138B"/>
    <w:rsid w:val="009C1FFA"/>
    <w:rsid w:val="009C411B"/>
    <w:rsid w:val="009C4733"/>
    <w:rsid w:val="009C5074"/>
    <w:rsid w:val="009C6785"/>
    <w:rsid w:val="009D225F"/>
    <w:rsid w:val="009D3F24"/>
    <w:rsid w:val="009E062B"/>
    <w:rsid w:val="009E0A6F"/>
    <w:rsid w:val="009E34A5"/>
    <w:rsid w:val="009E3880"/>
    <w:rsid w:val="009E7F87"/>
    <w:rsid w:val="009F25EC"/>
    <w:rsid w:val="009F3D93"/>
    <w:rsid w:val="009F4F0C"/>
    <w:rsid w:val="00A00DD4"/>
    <w:rsid w:val="00A10C98"/>
    <w:rsid w:val="00A125E9"/>
    <w:rsid w:val="00A130A7"/>
    <w:rsid w:val="00A133CE"/>
    <w:rsid w:val="00A173CB"/>
    <w:rsid w:val="00A20AB8"/>
    <w:rsid w:val="00A25A87"/>
    <w:rsid w:val="00A26A1C"/>
    <w:rsid w:val="00A27006"/>
    <w:rsid w:val="00A30E50"/>
    <w:rsid w:val="00A32C64"/>
    <w:rsid w:val="00A33618"/>
    <w:rsid w:val="00A34D4C"/>
    <w:rsid w:val="00A36065"/>
    <w:rsid w:val="00A37481"/>
    <w:rsid w:val="00A403ED"/>
    <w:rsid w:val="00A443B5"/>
    <w:rsid w:val="00A5338D"/>
    <w:rsid w:val="00A555B8"/>
    <w:rsid w:val="00A60AB6"/>
    <w:rsid w:val="00A6128D"/>
    <w:rsid w:val="00A6314D"/>
    <w:rsid w:val="00A74283"/>
    <w:rsid w:val="00A74DCF"/>
    <w:rsid w:val="00A74EC0"/>
    <w:rsid w:val="00A7554F"/>
    <w:rsid w:val="00A7624F"/>
    <w:rsid w:val="00A77B4E"/>
    <w:rsid w:val="00A805E9"/>
    <w:rsid w:val="00A81787"/>
    <w:rsid w:val="00A81A94"/>
    <w:rsid w:val="00A81CC8"/>
    <w:rsid w:val="00A8251C"/>
    <w:rsid w:val="00A82DD9"/>
    <w:rsid w:val="00A902D3"/>
    <w:rsid w:val="00A903A1"/>
    <w:rsid w:val="00A93313"/>
    <w:rsid w:val="00A9494C"/>
    <w:rsid w:val="00A96CA5"/>
    <w:rsid w:val="00AA1CC5"/>
    <w:rsid w:val="00AA1FEB"/>
    <w:rsid w:val="00AA20C3"/>
    <w:rsid w:val="00AA3933"/>
    <w:rsid w:val="00AA4612"/>
    <w:rsid w:val="00AA5E59"/>
    <w:rsid w:val="00AB5CFB"/>
    <w:rsid w:val="00AC1BAA"/>
    <w:rsid w:val="00AC2791"/>
    <w:rsid w:val="00AC3998"/>
    <w:rsid w:val="00AC6FD5"/>
    <w:rsid w:val="00AC7156"/>
    <w:rsid w:val="00AD0776"/>
    <w:rsid w:val="00AD4645"/>
    <w:rsid w:val="00AD7A34"/>
    <w:rsid w:val="00AE163E"/>
    <w:rsid w:val="00AE20B5"/>
    <w:rsid w:val="00AE7A2E"/>
    <w:rsid w:val="00AF0619"/>
    <w:rsid w:val="00AF2B0A"/>
    <w:rsid w:val="00AF3899"/>
    <w:rsid w:val="00AF53A9"/>
    <w:rsid w:val="00AF5558"/>
    <w:rsid w:val="00AF5D2D"/>
    <w:rsid w:val="00AF77D9"/>
    <w:rsid w:val="00AF7B37"/>
    <w:rsid w:val="00B00FFD"/>
    <w:rsid w:val="00B019B0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4D09"/>
    <w:rsid w:val="00B170CB"/>
    <w:rsid w:val="00B2200E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47C69"/>
    <w:rsid w:val="00B5067B"/>
    <w:rsid w:val="00B5297A"/>
    <w:rsid w:val="00B568F5"/>
    <w:rsid w:val="00B57858"/>
    <w:rsid w:val="00B57B71"/>
    <w:rsid w:val="00B6224F"/>
    <w:rsid w:val="00B636FE"/>
    <w:rsid w:val="00B64D62"/>
    <w:rsid w:val="00B64F36"/>
    <w:rsid w:val="00B70946"/>
    <w:rsid w:val="00B7171C"/>
    <w:rsid w:val="00B84DB2"/>
    <w:rsid w:val="00B85AD1"/>
    <w:rsid w:val="00B90CFD"/>
    <w:rsid w:val="00B91E98"/>
    <w:rsid w:val="00B92B9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4F9D"/>
    <w:rsid w:val="00BB0030"/>
    <w:rsid w:val="00BB0C66"/>
    <w:rsid w:val="00BB2702"/>
    <w:rsid w:val="00BB510F"/>
    <w:rsid w:val="00BB5304"/>
    <w:rsid w:val="00BB6300"/>
    <w:rsid w:val="00BB75A9"/>
    <w:rsid w:val="00BC0EAC"/>
    <w:rsid w:val="00BC0F17"/>
    <w:rsid w:val="00BC25F1"/>
    <w:rsid w:val="00BC2DA9"/>
    <w:rsid w:val="00BC2E02"/>
    <w:rsid w:val="00BC32CB"/>
    <w:rsid w:val="00BD01C2"/>
    <w:rsid w:val="00BD0742"/>
    <w:rsid w:val="00BD3123"/>
    <w:rsid w:val="00BD4D45"/>
    <w:rsid w:val="00BD6387"/>
    <w:rsid w:val="00BD6B89"/>
    <w:rsid w:val="00BE0065"/>
    <w:rsid w:val="00BE1B48"/>
    <w:rsid w:val="00BE32E5"/>
    <w:rsid w:val="00BE45C8"/>
    <w:rsid w:val="00BF0B40"/>
    <w:rsid w:val="00BF22B4"/>
    <w:rsid w:val="00BF37A0"/>
    <w:rsid w:val="00BF6FE2"/>
    <w:rsid w:val="00BF7506"/>
    <w:rsid w:val="00C073C5"/>
    <w:rsid w:val="00C13178"/>
    <w:rsid w:val="00C15FDC"/>
    <w:rsid w:val="00C165BE"/>
    <w:rsid w:val="00C21E6D"/>
    <w:rsid w:val="00C22FD4"/>
    <w:rsid w:val="00C2443D"/>
    <w:rsid w:val="00C257A7"/>
    <w:rsid w:val="00C27CE3"/>
    <w:rsid w:val="00C31124"/>
    <w:rsid w:val="00C3123E"/>
    <w:rsid w:val="00C34C7F"/>
    <w:rsid w:val="00C35BDE"/>
    <w:rsid w:val="00C42FE8"/>
    <w:rsid w:val="00C442B5"/>
    <w:rsid w:val="00C4696B"/>
    <w:rsid w:val="00C47779"/>
    <w:rsid w:val="00C5148A"/>
    <w:rsid w:val="00C51C08"/>
    <w:rsid w:val="00C529B2"/>
    <w:rsid w:val="00C630F9"/>
    <w:rsid w:val="00C64A40"/>
    <w:rsid w:val="00C700AE"/>
    <w:rsid w:val="00C716D5"/>
    <w:rsid w:val="00C74A74"/>
    <w:rsid w:val="00C75089"/>
    <w:rsid w:val="00C75421"/>
    <w:rsid w:val="00C75FB9"/>
    <w:rsid w:val="00C763BC"/>
    <w:rsid w:val="00C83567"/>
    <w:rsid w:val="00C84164"/>
    <w:rsid w:val="00C910C7"/>
    <w:rsid w:val="00C920EB"/>
    <w:rsid w:val="00C944EC"/>
    <w:rsid w:val="00C94798"/>
    <w:rsid w:val="00C94A9C"/>
    <w:rsid w:val="00C9665B"/>
    <w:rsid w:val="00C96B78"/>
    <w:rsid w:val="00CA2E52"/>
    <w:rsid w:val="00CA37B3"/>
    <w:rsid w:val="00CA460D"/>
    <w:rsid w:val="00CA5C8C"/>
    <w:rsid w:val="00CB08C5"/>
    <w:rsid w:val="00CB2C22"/>
    <w:rsid w:val="00CB5528"/>
    <w:rsid w:val="00CB795F"/>
    <w:rsid w:val="00CC1E4C"/>
    <w:rsid w:val="00CD2F8A"/>
    <w:rsid w:val="00CD3083"/>
    <w:rsid w:val="00CD48D3"/>
    <w:rsid w:val="00CE07BB"/>
    <w:rsid w:val="00CE1EF8"/>
    <w:rsid w:val="00CE360F"/>
    <w:rsid w:val="00CE788D"/>
    <w:rsid w:val="00CF06CA"/>
    <w:rsid w:val="00D0185B"/>
    <w:rsid w:val="00D02025"/>
    <w:rsid w:val="00D036E9"/>
    <w:rsid w:val="00D0765E"/>
    <w:rsid w:val="00D102CA"/>
    <w:rsid w:val="00D13F49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3E8"/>
    <w:rsid w:val="00D26A6B"/>
    <w:rsid w:val="00D277AC"/>
    <w:rsid w:val="00D31C49"/>
    <w:rsid w:val="00D33A20"/>
    <w:rsid w:val="00D33AD3"/>
    <w:rsid w:val="00D3602D"/>
    <w:rsid w:val="00D4138F"/>
    <w:rsid w:val="00D41820"/>
    <w:rsid w:val="00D4786A"/>
    <w:rsid w:val="00D5043E"/>
    <w:rsid w:val="00D5189F"/>
    <w:rsid w:val="00D51C67"/>
    <w:rsid w:val="00D53878"/>
    <w:rsid w:val="00D54787"/>
    <w:rsid w:val="00D607C9"/>
    <w:rsid w:val="00D64AD9"/>
    <w:rsid w:val="00D66712"/>
    <w:rsid w:val="00D6769B"/>
    <w:rsid w:val="00D67CFB"/>
    <w:rsid w:val="00D745CE"/>
    <w:rsid w:val="00D76921"/>
    <w:rsid w:val="00D76DCB"/>
    <w:rsid w:val="00D81CB8"/>
    <w:rsid w:val="00D83D58"/>
    <w:rsid w:val="00D859C2"/>
    <w:rsid w:val="00D85AE5"/>
    <w:rsid w:val="00D85E04"/>
    <w:rsid w:val="00D86707"/>
    <w:rsid w:val="00D8760E"/>
    <w:rsid w:val="00D87909"/>
    <w:rsid w:val="00D90388"/>
    <w:rsid w:val="00D90FBE"/>
    <w:rsid w:val="00DA044E"/>
    <w:rsid w:val="00DA37FA"/>
    <w:rsid w:val="00DA63D5"/>
    <w:rsid w:val="00DA64B7"/>
    <w:rsid w:val="00DA76B9"/>
    <w:rsid w:val="00DA7EB3"/>
    <w:rsid w:val="00DB0B45"/>
    <w:rsid w:val="00DB1E04"/>
    <w:rsid w:val="00DB2BAF"/>
    <w:rsid w:val="00DB2CBA"/>
    <w:rsid w:val="00DC0F5A"/>
    <w:rsid w:val="00DC22AB"/>
    <w:rsid w:val="00DC2E89"/>
    <w:rsid w:val="00DC3BE6"/>
    <w:rsid w:val="00DC5156"/>
    <w:rsid w:val="00DD180E"/>
    <w:rsid w:val="00DD3B7F"/>
    <w:rsid w:val="00DD561B"/>
    <w:rsid w:val="00DD67A9"/>
    <w:rsid w:val="00DE438C"/>
    <w:rsid w:val="00DF3042"/>
    <w:rsid w:val="00DF4EE0"/>
    <w:rsid w:val="00DF5DF3"/>
    <w:rsid w:val="00DF6BAA"/>
    <w:rsid w:val="00E00285"/>
    <w:rsid w:val="00E01017"/>
    <w:rsid w:val="00E018CA"/>
    <w:rsid w:val="00E033FB"/>
    <w:rsid w:val="00E07DD8"/>
    <w:rsid w:val="00E07F40"/>
    <w:rsid w:val="00E11011"/>
    <w:rsid w:val="00E16B04"/>
    <w:rsid w:val="00E20333"/>
    <w:rsid w:val="00E217D5"/>
    <w:rsid w:val="00E30291"/>
    <w:rsid w:val="00E30658"/>
    <w:rsid w:val="00E309E3"/>
    <w:rsid w:val="00E31EC1"/>
    <w:rsid w:val="00E35EC1"/>
    <w:rsid w:val="00E460D8"/>
    <w:rsid w:val="00E53FEC"/>
    <w:rsid w:val="00E66717"/>
    <w:rsid w:val="00E67A53"/>
    <w:rsid w:val="00E70957"/>
    <w:rsid w:val="00E73BCC"/>
    <w:rsid w:val="00E75875"/>
    <w:rsid w:val="00E80BE0"/>
    <w:rsid w:val="00E82CA2"/>
    <w:rsid w:val="00E85AD0"/>
    <w:rsid w:val="00E863FB"/>
    <w:rsid w:val="00E9172A"/>
    <w:rsid w:val="00E9314A"/>
    <w:rsid w:val="00E93950"/>
    <w:rsid w:val="00E959B5"/>
    <w:rsid w:val="00E966D7"/>
    <w:rsid w:val="00EA0694"/>
    <w:rsid w:val="00EA0848"/>
    <w:rsid w:val="00EA4738"/>
    <w:rsid w:val="00EA5549"/>
    <w:rsid w:val="00EA67B2"/>
    <w:rsid w:val="00EB227E"/>
    <w:rsid w:val="00EB3284"/>
    <w:rsid w:val="00EB6487"/>
    <w:rsid w:val="00EB6E60"/>
    <w:rsid w:val="00EB7249"/>
    <w:rsid w:val="00EC6251"/>
    <w:rsid w:val="00ED0D94"/>
    <w:rsid w:val="00ED5310"/>
    <w:rsid w:val="00ED7D3A"/>
    <w:rsid w:val="00EE0241"/>
    <w:rsid w:val="00EE2B83"/>
    <w:rsid w:val="00EE4194"/>
    <w:rsid w:val="00EE4FA1"/>
    <w:rsid w:val="00EE585F"/>
    <w:rsid w:val="00EE5C05"/>
    <w:rsid w:val="00EE5EA9"/>
    <w:rsid w:val="00EF0A2E"/>
    <w:rsid w:val="00F01ECD"/>
    <w:rsid w:val="00F0380F"/>
    <w:rsid w:val="00F052D5"/>
    <w:rsid w:val="00F073BD"/>
    <w:rsid w:val="00F10320"/>
    <w:rsid w:val="00F11EC1"/>
    <w:rsid w:val="00F12A7F"/>
    <w:rsid w:val="00F13203"/>
    <w:rsid w:val="00F151D9"/>
    <w:rsid w:val="00F172AE"/>
    <w:rsid w:val="00F2204B"/>
    <w:rsid w:val="00F26258"/>
    <w:rsid w:val="00F30949"/>
    <w:rsid w:val="00F34625"/>
    <w:rsid w:val="00F348D0"/>
    <w:rsid w:val="00F36C82"/>
    <w:rsid w:val="00F373FF"/>
    <w:rsid w:val="00F4274F"/>
    <w:rsid w:val="00F44076"/>
    <w:rsid w:val="00F5163D"/>
    <w:rsid w:val="00F52E80"/>
    <w:rsid w:val="00F5580E"/>
    <w:rsid w:val="00F62B3D"/>
    <w:rsid w:val="00F657AE"/>
    <w:rsid w:val="00F675AC"/>
    <w:rsid w:val="00F67F59"/>
    <w:rsid w:val="00F71D1A"/>
    <w:rsid w:val="00F73BAB"/>
    <w:rsid w:val="00F74E47"/>
    <w:rsid w:val="00F764CD"/>
    <w:rsid w:val="00F81315"/>
    <w:rsid w:val="00F82BAA"/>
    <w:rsid w:val="00F83555"/>
    <w:rsid w:val="00F8491D"/>
    <w:rsid w:val="00F85B08"/>
    <w:rsid w:val="00F85E7B"/>
    <w:rsid w:val="00F91FF8"/>
    <w:rsid w:val="00F95637"/>
    <w:rsid w:val="00F9563B"/>
    <w:rsid w:val="00F96C30"/>
    <w:rsid w:val="00FA3E61"/>
    <w:rsid w:val="00FA51D3"/>
    <w:rsid w:val="00FA6A93"/>
    <w:rsid w:val="00FB0D12"/>
    <w:rsid w:val="00FB1F21"/>
    <w:rsid w:val="00FB4830"/>
    <w:rsid w:val="00FB5C3D"/>
    <w:rsid w:val="00FC2F77"/>
    <w:rsid w:val="00FC31D6"/>
    <w:rsid w:val="00FC3B60"/>
    <w:rsid w:val="00FC49BB"/>
    <w:rsid w:val="00FC4F8A"/>
    <w:rsid w:val="00FC78AE"/>
    <w:rsid w:val="00FC7E6E"/>
    <w:rsid w:val="00FD2837"/>
    <w:rsid w:val="00FD2963"/>
    <w:rsid w:val="00FD3903"/>
    <w:rsid w:val="00FD57A7"/>
    <w:rsid w:val="00FD7D2E"/>
    <w:rsid w:val="00FE63FA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D6EA3"/>
  <w15:chartTrackingRefBased/>
  <w15:docId w15:val="{996406BD-59AF-4949-82CC-327E763CA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ringspann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254CB-ECAE-4000-BCCB-62CDEB21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6755</CharactersWithSpaces>
  <SharedDoc>false</SharedDoc>
  <HLinks>
    <vt:vector size="30" baseType="variant">
      <vt:variant>
        <vt:i4>11</vt:i4>
      </vt:variant>
      <vt:variant>
        <vt:i4>12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9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dc:description/>
  <cp:lastModifiedBy>Michael Stöcker</cp:lastModifiedBy>
  <cp:revision>31</cp:revision>
  <cp:lastPrinted>2021-03-22T11:05:00Z</cp:lastPrinted>
  <dcterms:created xsi:type="dcterms:W3CDTF">2021-03-18T09:59:00Z</dcterms:created>
  <dcterms:modified xsi:type="dcterms:W3CDTF">2021-03-25T06:17:00Z</dcterms:modified>
</cp:coreProperties>
</file>