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1E7A6032" w14:textId="708878CF" w:rsidR="009F2F1A" w:rsidRPr="009F2F1A" w:rsidRDefault="00603282" w:rsidP="009F2F1A">
      <w:pPr>
        <w:tabs>
          <w:tab w:val="right" w:pos="7503"/>
        </w:tabs>
        <w:ind w:left="0"/>
        <w:jc w:val="both"/>
        <w:outlineLvl w:val="0"/>
        <w:rPr>
          <w:rFonts w:ascii="Calibri" w:hAnsi="Calibri"/>
          <w:i/>
          <w:spacing w:val="0"/>
        </w:rPr>
      </w:pPr>
      <w:r w:rsidRPr="00603282">
        <w:rPr>
          <w:rFonts w:ascii="Calibri" w:hAnsi="Calibri"/>
          <w:i/>
          <w:spacing w:val="0"/>
        </w:rPr>
        <w:t>Profilsysteme/ Lineartechnik</w:t>
      </w:r>
      <w:r>
        <w:rPr>
          <w:rFonts w:ascii="Calibri" w:hAnsi="Calibri"/>
          <w:i/>
          <w:spacing w:val="0"/>
        </w:rPr>
        <w:t xml:space="preserve">/ </w:t>
      </w:r>
      <w:r w:rsidR="00E15891" w:rsidRPr="00C0438B">
        <w:rPr>
          <w:rFonts w:ascii="Calibri" w:hAnsi="Calibri"/>
          <w:i/>
          <w:spacing w:val="0"/>
        </w:rPr>
        <w:t>Arbeitsplatzsystem</w:t>
      </w:r>
      <w:r w:rsidR="00E15891">
        <w:rPr>
          <w:rFonts w:ascii="Calibri" w:hAnsi="Calibri"/>
          <w:i/>
          <w:spacing w:val="0"/>
        </w:rPr>
        <w:t>e/</w:t>
      </w:r>
      <w:r w:rsidR="00E15891" w:rsidRPr="0049181C">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w:t>
      </w:r>
      <w:r w:rsidR="009F2F1A" w:rsidRPr="009F2F1A">
        <w:rPr>
          <w:rFonts w:ascii="Calibri" w:hAnsi="Calibri"/>
          <w:i/>
          <w:spacing w:val="0"/>
        </w:rPr>
        <w:t xml:space="preserve">Arbeitsschutz- u. </w:t>
      </w:r>
      <w:r w:rsidR="009F2F1A">
        <w:rPr>
          <w:rFonts w:ascii="Calibri" w:hAnsi="Calibri"/>
          <w:i/>
          <w:spacing w:val="0"/>
        </w:rPr>
        <w:t>Arbeits</w:t>
      </w:r>
      <w:r w:rsidR="009F2F1A" w:rsidRPr="009F2F1A">
        <w:rPr>
          <w:rFonts w:ascii="Calibri" w:hAnsi="Calibri"/>
          <w:i/>
          <w:spacing w:val="0"/>
        </w:rPr>
        <w:t>sicherheit</w:t>
      </w:r>
      <w:r w:rsidR="009F2F1A">
        <w:rPr>
          <w:rFonts w:ascii="Calibri" w:hAnsi="Calibri"/>
          <w:i/>
          <w:spacing w:val="0"/>
        </w:rPr>
        <w:t>/</w:t>
      </w:r>
      <w:r w:rsidR="009F2F1A" w:rsidRPr="0049181C">
        <w:rPr>
          <w:rFonts w:ascii="Calibri" w:hAnsi="Calibri"/>
          <w:i/>
          <w:spacing w:val="0"/>
        </w:rPr>
        <w:t xml:space="preserve"> </w:t>
      </w:r>
      <w:r w:rsidR="00E15891" w:rsidRPr="0049181C">
        <w:rPr>
          <w:rFonts w:ascii="Calibri" w:hAnsi="Calibri"/>
          <w:i/>
          <w:spacing w:val="0"/>
        </w:rPr>
        <w:t xml:space="preserve">Materialfluss/ </w:t>
      </w:r>
      <w:r w:rsidR="000E7317" w:rsidRPr="00E138D8">
        <w:rPr>
          <w:rFonts w:ascii="Calibri" w:hAnsi="Calibri"/>
          <w:i/>
          <w:spacing w:val="0"/>
        </w:rPr>
        <w:t>Fördertechnik/</w:t>
      </w:r>
      <w:r w:rsidR="000E7317" w:rsidRPr="00C0438B">
        <w:rPr>
          <w:rFonts w:ascii="Calibri" w:hAnsi="Calibri"/>
          <w:i/>
          <w:spacing w:val="0"/>
        </w:rPr>
        <w:t xml:space="preserve"> </w:t>
      </w:r>
      <w:r w:rsidR="00E15891" w:rsidRPr="00C0438B">
        <w:rPr>
          <w:rFonts w:ascii="Calibri" w:hAnsi="Calibri"/>
          <w:i/>
          <w:spacing w:val="0"/>
        </w:rPr>
        <w:t>Montage</w:t>
      </w:r>
      <w:r w:rsidR="009F2F1A">
        <w:rPr>
          <w:rFonts w:ascii="Calibri" w:hAnsi="Calibri"/>
          <w:i/>
          <w:spacing w:val="0"/>
        </w:rPr>
        <w:t>technik</w:t>
      </w:r>
      <w:r w:rsidR="000E7317">
        <w:rPr>
          <w:rFonts w:ascii="Calibri" w:hAnsi="Calibri"/>
          <w:i/>
          <w:spacing w:val="0"/>
        </w:rPr>
        <w:t xml:space="preserve">/ </w:t>
      </w:r>
      <w:r w:rsidR="009E10E4">
        <w:rPr>
          <w:rFonts w:ascii="Calibri" w:hAnsi="Calibri"/>
          <w:i/>
          <w:spacing w:val="0"/>
        </w:rPr>
        <w:t>Handhabungstechnik</w:t>
      </w:r>
      <w:r w:rsidR="009F2F1A">
        <w:rPr>
          <w:rFonts w:ascii="Calibri" w:hAnsi="Calibri"/>
          <w:i/>
          <w:spacing w:val="0"/>
        </w:rPr>
        <w:t>/ Automatisierung</w:t>
      </w:r>
      <w:r w:rsidR="009F2F1A" w:rsidRPr="00C0438B">
        <w:rPr>
          <w:rFonts w:ascii="Calibri" w:hAnsi="Calibri"/>
          <w:i/>
          <w:spacing w:val="0"/>
        </w:rPr>
        <w:t xml:space="preserve">/ </w:t>
      </w:r>
      <w:r w:rsidR="009F2F1A" w:rsidRPr="00603282">
        <w:rPr>
          <w:rFonts w:ascii="Calibri" w:hAnsi="Calibri"/>
          <w:i/>
          <w:spacing w:val="0"/>
        </w:rPr>
        <w:t xml:space="preserve">Konstruktion und Entwicklung/ </w:t>
      </w:r>
      <w:r w:rsidR="009F2F1A" w:rsidRPr="009F2F1A">
        <w:rPr>
          <w:rFonts w:ascii="Calibri" w:hAnsi="Calibri"/>
          <w:i/>
          <w:spacing w:val="0"/>
        </w:rPr>
        <w:t>Verbindungstechnik / Feuerwehrtechnik</w:t>
      </w: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12EBFC10" w14:textId="77777777" w:rsidR="00C835CB" w:rsidRDefault="00C835CB" w:rsidP="00C835CB">
      <w:pPr>
        <w:spacing w:line="360" w:lineRule="auto"/>
        <w:ind w:left="0"/>
        <w:jc w:val="both"/>
        <w:outlineLvl w:val="0"/>
        <w:rPr>
          <w:rFonts w:ascii="Calibri" w:hAnsi="Calibri" w:cs="Arial"/>
          <w:b/>
          <w:sz w:val="48"/>
          <w:szCs w:val="48"/>
        </w:rPr>
      </w:pPr>
      <w:bookmarkStart w:id="0" w:name="_Hlk31981231"/>
      <w:r>
        <w:rPr>
          <w:rFonts w:ascii="Calibri" w:hAnsi="Calibri" w:cs="Arial"/>
          <w:b/>
          <w:sz w:val="48"/>
          <w:szCs w:val="48"/>
        </w:rPr>
        <w:t>Innovationen und Leistungsschau</w:t>
      </w:r>
    </w:p>
    <w:p w14:paraId="11455BA3" w14:textId="12A54578" w:rsidR="00694AC7" w:rsidRPr="00694AC7" w:rsidRDefault="006D7F22" w:rsidP="00694AC7">
      <w:pPr>
        <w:spacing w:line="360" w:lineRule="auto"/>
        <w:ind w:left="0"/>
        <w:jc w:val="both"/>
        <w:rPr>
          <w:rFonts w:ascii="Calibri" w:hAnsi="Calibri" w:cs="Arial"/>
          <w:b/>
          <w:sz w:val="24"/>
          <w:szCs w:val="24"/>
        </w:rPr>
      </w:pPr>
      <w:r>
        <w:rPr>
          <w:rFonts w:ascii="Calibri" w:hAnsi="Calibri" w:cs="Arial"/>
          <w:b/>
          <w:sz w:val="24"/>
          <w:szCs w:val="24"/>
        </w:rPr>
        <w:t>MiniTec veranstaltet</w:t>
      </w:r>
      <w:r w:rsidR="00694AC7" w:rsidRPr="00694AC7">
        <w:rPr>
          <w:rFonts w:ascii="Calibri" w:hAnsi="Calibri" w:cs="Arial"/>
          <w:b/>
          <w:sz w:val="24"/>
          <w:szCs w:val="24"/>
        </w:rPr>
        <w:t xml:space="preserve"> Hausmesse </w:t>
      </w:r>
      <w:r>
        <w:rPr>
          <w:rFonts w:ascii="Calibri" w:hAnsi="Calibri" w:cs="Arial"/>
          <w:b/>
          <w:sz w:val="24"/>
          <w:szCs w:val="24"/>
        </w:rPr>
        <w:t>„InHouse“ und</w:t>
      </w:r>
      <w:r w:rsidR="00694AC7" w:rsidRPr="00694AC7">
        <w:rPr>
          <w:rFonts w:ascii="Calibri" w:hAnsi="Calibri" w:cs="Arial"/>
          <w:b/>
          <w:sz w:val="24"/>
          <w:szCs w:val="24"/>
        </w:rPr>
        <w:t xml:space="preserve"> </w:t>
      </w:r>
      <w:r w:rsidR="00694AC7">
        <w:rPr>
          <w:rFonts w:ascii="Calibri" w:hAnsi="Calibri" w:cs="Arial"/>
          <w:b/>
          <w:sz w:val="24"/>
          <w:szCs w:val="24"/>
        </w:rPr>
        <w:t>„</w:t>
      </w:r>
      <w:r w:rsidR="00694AC7" w:rsidRPr="00694AC7">
        <w:rPr>
          <w:rFonts w:ascii="Calibri" w:hAnsi="Calibri" w:cs="Arial"/>
          <w:b/>
          <w:sz w:val="24"/>
          <w:szCs w:val="24"/>
        </w:rPr>
        <w:t>Future Day</w:t>
      </w:r>
      <w:r w:rsidR="00694AC7">
        <w:rPr>
          <w:rFonts w:ascii="Calibri" w:hAnsi="Calibri" w:cs="Arial"/>
          <w:b/>
          <w:sz w:val="24"/>
          <w:szCs w:val="24"/>
        </w:rPr>
        <w:t>“</w:t>
      </w:r>
      <w:r w:rsidR="00694AC7" w:rsidRPr="00694AC7">
        <w:rPr>
          <w:rFonts w:ascii="Calibri" w:hAnsi="Calibri" w:cs="Arial"/>
          <w:b/>
          <w:sz w:val="24"/>
          <w:szCs w:val="24"/>
        </w:rPr>
        <w:t xml:space="preserve"> für Nachwuchskräfte </w:t>
      </w:r>
    </w:p>
    <w:p w14:paraId="178D260E" w14:textId="77777777" w:rsidR="00F41CB2" w:rsidRDefault="00F41CB2" w:rsidP="00453FBD">
      <w:pPr>
        <w:spacing w:line="360" w:lineRule="auto"/>
        <w:ind w:left="0"/>
        <w:jc w:val="both"/>
        <w:rPr>
          <w:rFonts w:ascii="Calibri" w:hAnsi="Calibri" w:cs="Arial"/>
          <w:b/>
          <w:sz w:val="24"/>
          <w:szCs w:val="24"/>
        </w:rPr>
      </w:pPr>
    </w:p>
    <w:p w14:paraId="2995F3B5" w14:textId="7AE7ED62" w:rsidR="00413A61" w:rsidRDefault="00296581" w:rsidP="006D7F22">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9F2F1A">
        <w:rPr>
          <w:rFonts w:ascii="Calibri" w:hAnsi="Calibri" w:cs="Arial"/>
          <w:i/>
          <w:color w:val="000000"/>
          <w:sz w:val="22"/>
          <w:szCs w:val="22"/>
        </w:rPr>
        <w:t>März</w:t>
      </w:r>
      <w:r w:rsidR="005022C6">
        <w:rPr>
          <w:rFonts w:ascii="Calibri" w:hAnsi="Calibri" w:cs="Arial"/>
          <w:i/>
          <w:color w:val="000000"/>
          <w:sz w:val="22"/>
          <w:szCs w:val="22"/>
        </w:rPr>
        <w:t xml:space="preserve"> 202</w:t>
      </w:r>
      <w:r w:rsidR="006D7F22">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bookmarkStart w:id="1" w:name="_Hlk101773279"/>
      <w:r w:rsidR="006D7F22">
        <w:rPr>
          <w:rFonts w:ascii="Calibri" w:hAnsi="Calibri" w:cs="Arial"/>
          <w:color w:val="000000"/>
          <w:sz w:val="22"/>
          <w:szCs w:val="22"/>
        </w:rPr>
        <w:t xml:space="preserve">MiniTec ist bekannt für innovative Produkte und Lösungen. Diese präsentiert das weltweit aktive Unternehmen regelmäßig auf seiner beliebten Hausmesse „InHouse“ am Sitz der Firmenzentrale in der Westpfalz. Am </w:t>
      </w:r>
      <w:r w:rsidR="006D7F22">
        <w:rPr>
          <w:rFonts w:ascii="Calibri" w:hAnsi="Calibri" w:cs="Arial"/>
          <w:b/>
          <w:color w:val="000000"/>
          <w:sz w:val="22"/>
          <w:szCs w:val="22"/>
        </w:rPr>
        <w:t>10</w:t>
      </w:r>
      <w:r w:rsidR="00694AC7" w:rsidRPr="009F3BCF">
        <w:rPr>
          <w:rFonts w:ascii="Calibri" w:hAnsi="Calibri" w:cs="Arial"/>
          <w:b/>
          <w:color w:val="000000"/>
          <w:sz w:val="22"/>
          <w:szCs w:val="22"/>
        </w:rPr>
        <w:t>. April 202</w:t>
      </w:r>
      <w:r w:rsidR="006D7F22">
        <w:rPr>
          <w:rFonts w:ascii="Calibri" w:hAnsi="Calibri" w:cs="Arial"/>
          <w:b/>
          <w:color w:val="000000"/>
          <w:sz w:val="22"/>
          <w:szCs w:val="22"/>
        </w:rPr>
        <w:t>5</w:t>
      </w:r>
      <w:r w:rsidR="00694AC7" w:rsidRPr="009F3BCF">
        <w:rPr>
          <w:rFonts w:ascii="Calibri" w:hAnsi="Calibri" w:cs="Arial"/>
          <w:b/>
          <w:color w:val="000000"/>
          <w:sz w:val="22"/>
          <w:szCs w:val="22"/>
        </w:rPr>
        <w:t xml:space="preserve"> </w:t>
      </w:r>
      <w:r w:rsidR="00694AC7">
        <w:rPr>
          <w:rFonts w:ascii="Calibri" w:hAnsi="Calibri" w:cs="Arial"/>
          <w:b/>
          <w:color w:val="000000"/>
          <w:sz w:val="22"/>
          <w:szCs w:val="22"/>
        </w:rPr>
        <w:t>ab</w:t>
      </w:r>
      <w:r w:rsidR="00694AC7" w:rsidRPr="00417F0C">
        <w:rPr>
          <w:rFonts w:ascii="Calibri" w:hAnsi="Calibri" w:cs="Arial"/>
          <w:b/>
          <w:color w:val="000000"/>
          <w:sz w:val="22"/>
          <w:szCs w:val="22"/>
        </w:rPr>
        <w:t xml:space="preserve"> 9.00 </w:t>
      </w:r>
      <w:r w:rsidR="00694AC7">
        <w:rPr>
          <w:rFonts w:ascii="Calibri" w:hAnsi="Calibri" w:cs="Arial"/>
          <w:b/>
          <w:color w:val="000000"/>
          <w:sz w:val="22"/>
          <w:szCs w:val="22"/>
        </w:rPr>
        <w:t>Uhr</w:t>
      </w:r>
      <w:r w:rsidR="00694AC7">
        <w:rPr>
          <w:rFonts w:ascii="Calibri" w:hAnsi="Calibri" w:cs="Arial"/>
          <w:color w:val="000000"/>
          <w:sz w:val="22"/>
          <w:szCs w:val="22"/>
        </w:rPr>
        <w:t xml:space="preserve"> </w:t>
      </w:r>
      <w:r w:rsidR="006D7F22">
        <w:rPr>
          <w:rFonts w:ascii="Calibri" w:hAnsi="Calibri" w:cs="Arial"/>
          <w:color w:val="000000"/>
          <w:sz w:val="22"/>
          <w:szCs w:val="22"/>
        </w:rPr>
        <w:t xml:space="preserve">lädt MiniTec Kunden und Interessenten sowie Nachwuchskräfte </w:t>
      </w:r>
      <w:r w:rsidR="00C835CB">
        <w:rPr>
          <w:rFonts w:ascii="Calibri" w:hAnsi="Calibri" w:cs="Arial"/>
          <w:color w:val="000000"/>
          <w:sz w:val="22"/>
          <w:szCs w:val="22"/>
        </w:rPr>
        <w:t xml:space="preserve">hierzu </w:t>
      </w:r>
      <w:r w:rsidR="006D7F22">
        <w:rPr>
          <w:rFonts w:ascii="Calibri" w:hAnsi="Calibri" w:cs="Arial"/>
          <w:color w:val="000000"/>
          <w:sz w:val="22"/>
          <w:szCs w:val="22"/>
        </w:rPr>
        <w:t xml:space="preserve">ein. </w:t>
      </w:r>
      <w:r w:rsidR="00413A61" w:rsidRPr="00D16072">
        <w:rPr>
          <w:rFonts w:ascii="Calibri" w:hAnsi="Calibri" w:cs="Arial"/>
          <w:color w:val="000000"/>
          <w:sz w:val="22"/>
          <w:szCs w:val="22"/>
        </w:rPr>
        <w:t xml:space="preserve">Interessenten können sich unter </w:t>
      </w:r>
      <w:r w:rsidR="005C23F7" w:rsidRPr="005C23F7">
        <w:rPr>
          <w:rFonts w:ascii="Calibri" w:hAnsi="Calibri" w:cs="Arial"/>
          <w:b/>
          <w:color w:val="000000"/>
          <w:sz w:val="22"/>
          <w:szCs w:val="22"/>
        </w:rPr>
        <w:t>www.minitec.de/inhouse2025</w:t>
      </w:r>
      <w:r w:rsidR="00750165">
        <w:rPr>
          <w:rFonts w:ascii="Calibri" w:hAnsi="Calibri" w:cs="Arial"/>
          <w:color w:val="000000"/>
          <w:sz w:val="22"/>
          <w:szCs w:val="22"/>
        </w:rPr>
        <w:t xml:space="preserve"> </w:t>
      </w:r>
      <w:r w:rsidR="00413A61" w:rsidRPr="00D16072">
        <w:rPr>
          <w:rFonts w:ascii="Calibri" w:hAnsi="Calibri" w:cs="Arial"/>
          <w:color w:val="000000"/>
          <w:sz w:val="22"/>
          <w:szCs w:val="22"/>
        </w:rPr>
        <w:t>kostenlos anmelden.</w:t>
      </w:r>
    </w:p>
    <w:p w14:paraId="166A5A34" w14:textId="77777777" w:rsidR="006C0F9F" w:rsidRDefault="006C0F9F" w:rsidP="00D16072">
      <w:pPr>
        <w:spacing w:line="360" w:lineRule="auto"/>
        <w:ind w:left="0"/>
        <w:jc w:val="both"/>
        <w:rPr>
          <w:rFonts w:ascii="Calibri" w:hAnsi="Calibri" w:cs="Arial"/>
          <w:color w:val="000000"/>
          <w:sz w:val="22"/>
          <w:szCs w:val="22"/>
        </w:rPr>
      </w:pPr>
    </w:p>
    <w:p w14:paraId="602DC476" w14:textId="595C5C8B" w:rsidR="00750165" w:rsidRPr="006C0F9F" w:rsidRDefault="00750165" w:rsidP="006C0F9F">
      <w:pPr>
        <w:spacing w:line="360" w:lineRule="auto"/>
        <w:ind w:left="0"/>
        <w:jc w:val="both"/>
        <w:rPr>
          <w:rFonts w:ascii="Calibri" w:hAnsi="Calibri" w:cs="Arial"/>
          <w:b/>
          <w:color w:val="000000"/>
          <w:sz w:val="22"/>
          <w:szCs w:val="22"/>
        </w:rPr>
      </w:pPr>
      <w:r w:rsidRPr="00750165">
        <w:rPr>
          <w:rFonts w:ascii="Calibri" w:hAnsi="Calibri" w:cs="Arial"/>
          <w:b/>
          <w:color w:val="000000"/>
          <w:sz w:val="22"/>
          <w:szCs w:val="22"/>
        </w:rPr>
        <w:t>Innovation erleben – Zukunft gestalten</w:t>
      </w:r>
    </w:p>
    <w:p w14:paraId="774B8005" w14:textId="3150C2C3" w:rsidR="00750165" w:rsidRPr="00750165" w:rsidRDefault="00750165" w:rsidP="00750165">
      <w:pPr>
        <w:spacing w:line="360" w:lineRule="auto"/>
        <w:ind w:left="0"/>
        <w:jc w:val="both"/>
        <w:rPr>
          <w:rFonts w:ascii="Calibri" w:hAnsi="Calibri" w:cs="Arial"/>
          <w:color w:val="000000"/>
          <w:sz w:val="22"/>
          <w:szCs w:val="22"/>
        </w:rPr>
      </w:pPr>
      <w:r>
        <w:rPr>
          <w:rFonts w:ascii="Calibri" w:hAnsi="Calibri" w:cs="Arial"/>
          <w:color w:val="000000"/>
          <w:sz w:val="22"/>
          <w:szCs w:val="22"/>
        </w:rPr>
        <w:t>Die diesjährige Veranstaltung steht unter dem Motto „</w:t>
      </w:r>
      <w:r w:rsidRPr="00750165">
        <w:rPr>
          <w:rFonts w:ascii="Calibri" w:hAnsi="Calibri" w:cs="Arial"/>
          <w:color w:val="000000"/>
          <w:sz w:val="22"/>
          <w:szCs w:val="22"/>
        </w:rPr>
        <w:t>Innovation erleben – Zukunft gestalten</w:t>
      </w:r>
      <w:r>
        <w:rPr>
          <w:rFonts w:ascii="Calibri" w:hAnsi="Calibri" w:cs="Arial"/>
          <w:color w:val="000000"/>
          <w:sz w:val="22"/>
          <w:szCs w:val="22"/>
        </w:rPr>
        <w:t xml:space="preserve">“. MiniTec präsentiert auf der InHouse nicht nur Neuigkeiten, sondern stellt auch beeindruckend dar, dass clevere technologische Lösungen nicht nur wirtschaftliche Vorteile bringen, sondern auch nachhaltiges Wirtschaften beziehungsweise Produzieren ermöglichen. Als weitere Highlights werden unter anderem ein </w:t>
      </w:r>
      <w:r w:rsidRPr="00750165">
        <w:rPr>
          <w:rFonts w:ascii="Calibri" w:hAnsi="Calibri" w:cs="Arial"/>
          <w:color w:val="000000"/>
          <w:sz w:val="22"/>
          <w:szCs w:val="22"/>
        </w:rPr>
        <w:t>Werkst</w:t>
      </w:r>
      <w:r w:rsidRPr="00750165">
        <w:rPr>
          <w:rFonts w:ascii="Calibri" w:hAnsi="Calibri" w:cs="Arial" w:hint="eastAsia"/>
          <w:color w:val="000000"/>
          <w:sz w:val="22"/>
          <w:szCs w:val="22"/>
        </w:rPr>
        <w:t>ü</w:t>
      </w:r>
      <w:r w:rsidRPr="00750165">
        <w:rPr>
          <w:rFonts w:ascii="Calibri" w:hAnsi="Calibri" w:cs="Arial"/>
          <w:color w:val="000000"/>
          <w:sz w:val="22"/>
          <w:szCs w:val="22"/>
        </w:rPr>
        <w:t>cktr</w:t>
      </w:r>
      <w:r w:rsidRPr="00750165">
        <w:rPr>
          <w:rFonts w:ascii="Calibri" w:hAnsi="Calibri" w:cs="Arial" w:hint="eastAsia"/>
          <w:color w:val="000000"/>
          <w:sz w:val="22"/>
          <w:szCs w:val="22"/>
        </w:rPr>
        <w:t>ä</w:t>
      </w:r>
      <w:r w:rsidRPr="00750165">
        <w:rPr>
          <w:rFonts w:ascii="Calibri" w:hAnsi="Calibri" w:cs="Arial"/>
          <w:color w:val="000000"/>
          <w:sz w:val="22"/>
          <w:szCs w:val="22"/>
        </w:rPr>
        <w:t xml:space="preserve">ger-Transfersystem in neuer Version präsentiert sowie das erweiterte Förderstrecken-Portfolio aus Stahl und die </w:t>
      </w:r>
      <w:r>
        <w:rPr>
          <w:rFonts w:ascii="Calibri" w:hAnsi="Calibri" w:cs="Arial"/>
          <w:color w:val="000000"/>
          <w:sz w:val="22"/>
          <w:szCs w:val="22"/>
        </w:rPr>
        <w:t>neueste Version des Werkerassistenzsystems</w:t>
      </w:r>
      <w:r w:rsidRPr="00750165">
        <w:rPr>
          <w:rFonts w:ascii="Calibri" w:hAnsi="Calibri" w:cs="Arial"/>
          <w:color w:val="000000"/>
          <w:sz w:val="22"/>
          <w:szCs w:val="22"/>
        </w:rPr>
        <w:t xml:space="preserve"> MiniTec SmartAssist.</w:t>
      </w:r>
      <w:r>
        <w:rPr>
          <w:rFonts w:ascii="Calibri" w:hAnsi="Calibri" w:cs="Arial"/>
          <w:color w:val="000000"/>
          <w:sz w:val="22"/>
          <w:szCs w:val="22"/>
        </w:rPr>
        <w:t xml:space="preserve"> Dieses bietet MiniTec im Rahmen einer </w:t>
      </w:r>
      <w:r w:rsidRPr="00750165">
        <w:rPr>
          <w:rFonts w:ascii="Calibri" w:hAnsi="Calibri" w:cs="Arial"/>
          <w:color w:val="000000"/>
          <w:sz w:val="22"/>
          <w:szCs w:val="22"/>
        </w:rPr>
        <w:t>Demotisch-Kampagne</w:t>
      </w:r>
      <w:r>
        <w:rPr>
          <w:rFonts w:ascii="Calibri" w:hAnsi="Calibri" w:cs="Arial"/>
          <w:color w:val="000000"/>
          <w:sz w:val="22"/>
          <w:szCs w:val="22"/>
        </w:rPr>
        <w:t xml:space="preserve"> </w:t>
      </w:r>
      <w:r w:rsidR="00C835CB">
        <w:rPr>
          <w:rFonts w:ascii="Calibri" w:hAnsi="Calibri" w:cs="Arial"/>
          <w:color w:val="000000"/>
          <w:sz w:val="22"/>
          <w:szCs w:val="22"/>
        </w:rPr>
        <w:t xml:space="preserve">nun auch </w:t>
      </w:r>
      <w:r>
        <w:rPr>
          <w:rFonts w:ascii="Calibri" w:hAnsi="Calibri" w:cs="Arial"/>
          <w:color w:val="000000"/>
          <w:sz w:val="22"/>
          <w:szCs w:val="22"/>
        </w:rPr>
        <w:t xml:space="preserve">zum kostenlosen </w:t>
      </w:r>
      <w:r w:rsidR="004569FD">
        <w:rPr>
          <w:rFonts w:ascii="Calibri" w:hAnsi="Calibri" w:cs="Arial"/>
          <w:color w:val="000000"/>
          <w:sz w:val="22"/>
          <w:szCs w:val="22"/>
        </w:rPr>
        <w:t>Ausprobieren</w:t>
      </w:r>
      <w:r>
        <w:rPr>
          <w:rFonts w:ascii="Calibri" w:hAnsi="Calibri" w:cs="Arial"/>
          <w:color w:val="000000"/>
          <w:sz w:val="22"/>
          <w:szCs w:val="22"/>
        </w:rPr>
        <w:t xml:space="preserve"> an.</w:t>
      </w:r>
    </w:p>
    <w:p w14:paraId="5B13742E" w14:textId="68B20D78" w:rsidR="00750165" w:rsidRDefault="00750165" w:rsidP="00750165">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Auf Basis seines Aluprofilbaukastensystems hat MiniTec auch Lösungen für Feuerwehren und Rettungsdienste </w:t>
      </w:r>
      <w:r w:rsidR="00C835CB">
        <w:rPr>
          <w:rFonts w:ascii="Calibri" w:hAnsi="Calibri" w:cs="Arial"/>
          <w:color w:val="000000"/>
          <w:sz w:val="22"/>
          <w:szCs w:val="22"/>
        </w:rPr>
        <w:t>im Portfolio</w:t>
      </w:r>
      <w:r>
        <w:rPr>
          <w:rFonts w:ascii="Calibri" w:hAnsi="Calibri" w:cs="Arial"/>
          <w:color w:val="000000"/>
          <w:sz w:val="22"/>
          <w:szCs w:val="22"/>
        </w:rPr>
        <w:t>. Diese umfassen unter anderem den individuellen</w:t>
      </w:r>
      <w:r w:rsidRPr="00750165">
        <w:rPr>
          <w:rFonts w:ascii="Calibri" w:hAnsi="Calibri" w:cs="Arial"/>
          <w:color w:val="000000"/>
          <w:sz w:val="22"/>
          <w:szCs w:val="22"/>
        </w:rPr>
        <w:t xml:space="preserve"> Fahrzeugausbau</w:t>
      </w:r>
      <w:r>
        <w:rPr>
          <w:rFonts w:ascii="Calibri" w:hAnsi="Calibri" w:cs="Arial"/>
          <w:color w:val="000000"/>
          <w:sz w:val="22"/>
          <w:szCs w:val="22"/>
        </w:rPr>
        <w:t>,</w:t>
      </w:r>
      <w:r w:rsidRPr="00750165">
        <w:rPr>
          <w:rFonts w:ascii="Calibri" w:hAnsi="Calibri" w:cs="Arial"/>
          <w:color w:val="000000"/>
          <w:sz w:val="22"/>
          <w:szCs w:val="22"/>
        </w:rPr>
        <w:t xml:space="preserve"> Atemschutzwerkst</w:t>
      </w:r>
      <w:r>
        <w:rPr>
          <w:rFonts w:ascii="Calibri" w:hAnsi="Calibri" w:cs="Arial"/>
          <w:color w:val="000000"/>
          <w:sz w:val="22"/>
          <w:szCs w:val="22"/>
        </w:rPr>
        <w:t>ä</w:t>
      </w:r>
      <w:r w:rsidRPr="00750165">
        <w:rPr>
          <w:rFonts w:ascii="Calibri" w:hAnsi="Calibri" w:cs="Arial"/>
          <w:color w:val="000000"/>
          <w:sz w:val="22"/>
          <w:szCs w:val="22"/>
        </w:rPr>
        <w:t>tt</w:t>
      </w:r>
      <w:r>
        <w:rPr>
          <w:rFonts w:ascii="Calibri" w:hAnsi="Calibri" w:cs="Arial"/>
          <w:color w:val="000000"/>
          <w:sz w:val="22"/>
          <w:szCs w:val="22"/>
        </w:rPr>
        <w:t>en</w:t>
      </w:r>
      <w:r w:rsidRPr="00750165">
        <w:rPr>
          <w:rFonts w:ascii="Calibri" w:hAnsi="Calibri" w:cs="Arial"/>
          <w:color w:val="000000"/>
          <w:sz w:val="22"/>
          <w:szCs w:val="22"/>
        </w:rPr>
        <w:t xml:space="preserve"> </w:t>
      </w:r>
      <w:r>
        <w:rPr>
          <w:rFonts w:ascii="Calibri" w:hAnsi="Calibri" w:cs="Arial"/>
          <w:color w:val="000000"/>
          <w:sz w:val="22"/>
          <w:szCs w:val="22"/>
        </w:rPr>
        <w:t>sowie spezielle</w:t>
      </w:r>
      <w:r w:rsidRPr="00750165">
        <w:rPr>
          <w:rFonts w:ascii="Calibri" w:hAnsi="Calibri" w:cs="Arial"/>
          <w:color w:val="000000"/>
          <w:sz w:val="22"/>
          <w:szCs w:val="22"/>
        </w:rPr>
        <w:t xml:space="preserve"> Rollcontainer</w:t>
      </w:r>
      <w:r>
        <w:rPr>
          <w:rFonts w:ascii="Calibri" w:hAnsi="Calibri" w:cs="Arial"/>
          <w:color w:val="000000"/>
          <w:sz w:val="22"/>
          <w:szCs w:val="22"/>
        </w:rPr>
        <w:t>. Auch in diesem Bereich werden auf der Hausmesse Neuerungen gezeigt.</w:t>
      </w:r>
    </w:p>
    <w:p w14:paraId="0E555A3B" w14:textId="77777777" w:rsidR="006C0F9F" w:rsidRPr="006C0F9F" w:rsidRDefault="006C0F9F" w:rsidP="006C0F9F">
      <w:pPr>
        <w:spacing w:line="360" w:lineRule="auto"/>
        <w:ind w:left="0"/>
        <w:jc w:val="both"/>
        <w:rPr>
          <w:rFonts w:ascii="Calibri" w:hAnsi="Calibri" w:cs="Arial"/>
          <w:color w:val="000000"/>
          <w:sz w:val="22"/>
          <w:szCs w:val="22"/>
        </w:rPr>
      </w:pPr>
    </w:p>
    <w:p w14:paraId="7B73393C" w14:textId="65308630" w:rsidR="006C0F9F" w:rsidRPr="006C0F9F" w:rsidRDefault="006C0F9F" w:rsidP="006C0F9F">
      <w:pPr>
        <w:spacing w:line="360" w:lineRule="auto"/>
        <w:ind w:left="0"/>
        <w:jc w:val="both"/>
        <w:rPr>
          <w:rFonts w:ascii="Calibri" w:hAnsi="Calibri" w:cs="Arial"/>
          <w:b/>
          <w:color w:val="000000"/>
          <w:sz w:val="22"/>
          <w:szCs w:val="22"/>
        </w:rPr>
      </w:pPr>
      <w:r w:rsidRPr="006C0F9F">
        <w:rPr>
          <w:rFonts w:ascii="Calibri" w:hAnsi="Calibri" w:cs="Arial"/>
          <w:b/>
          <w:color w:val="000000"/>
          <w:sz w:val="22"/>
          <w:szCs w:val="22"/>
        </w:rPr>
        <w:t>Future Day – Tag der Ausbildung</w:t>
      </w:r>
    </w:p>
    <w:p w14:paraId="0E67AEA8" w14:textId="61D26A40" w:rsidR="006C0F9F" w:rsidRDefault="006C0F9F" w:rsidP="006C0F9F">
      <w:pPr>
        <w:spacing w:line="360" w:lineRule="auto"/>
        <w:ind w:left="0"/>
        <w:jc w:val="both"/>
        <w:rPr>
          <w:rFonts w:ascii="Calibri" w:hAnsi="Calibri" w:cs="Arial"/>
          <w:color w:val="000000"/>
          <w:sz w:val="22"/>
          <w:szCs w:val="22"/>
        </w:rPr>
      </w:pPr>
      <w:r w:rsidRPr="006C0F9F">
        <w:rPr>
          <w:rFonts w:ascii="Calibri" w:hAnsi="Calibri" w:cs="Arial"/>
          <w:color w:val="000000"/>
          <w:sz w:val="22"/>
          <w:szCs w:val="22"/>
        </w:rPr>
        <w:t>Für den qualifizierten Nachwuchs eröffnen sich bei MiniTec zahlreiche Möglichkeiten</w:t>
      </w:r>
      <w:r w:rsidR="00C835CB">
        <w:rPr>
          <w:rFonts w:ascii="Calibri" w:hAnsi="Calibri" w:cs="Arial"/>
          <w:color w:val="000000"/>
          <w:sz w:val="22"/>
          <w:szCs w:val="22"/>
        </w:rPr>
        <w:t xml:space="preserve">, sowohl im </w:t>
      </w:r>
      <w:r w:rsidRPr="006C0F9F">
        <w:rPr>
          <w:rFonts w:ascii="Calibri" w:hAnsi="Calibri" w:cs="Arial"/>
          <w:color w:val="000000"/>
          <w:sz w:val="22"/>
          <w:szCs w:val="22"/>
        </w:rPr>
        <w:t xml:space="preserve">technischen </w:t>
      </w:r>
      <w:r w:rsidR="00C835CB" w:rsidRPr="006C0F9F">
        <w:rPr>
          <w:rFonts w:ascii="Calibri" w:hAnsi="Calibri" w:cs="Arial"/>
          <w:color w:val="000000"/>
          <w:sz w:val="22"/>
          <w:szCs w:val="22"/>
        </w:rPr>
        <w:t xml:space="preserve">Umfeld </w:t>
      </w:r>
      <w:r w:rsidR="00C835CB">
        <w:rPr>
          <w:rFonts w:ascii="Calibri" w:hAnsi="Calibri" w:cs="Arial"/>
          <w:color w:val="000000"/>
          <w:sz w:val="22"/>
          <w:szCs w:val="22"/>
        </w:rPr>
        <w:t xml:space="preserve">als auch </w:t>
      </w:r>
      <w:r w:rsidR="00C835CB" w:rsidRPr="006C0F9F">
        <w:rPr>
          <w:rFonts w:ascii="Calibri" w:hAnsi="Calibri" w:cs="Arial"/>
          <w:color w:val="000000"/>
          <w:sz w:val="22"/>
          <w:szCs w:val="22"/>
        </w:rPr>
        <w:t>im kaufmännischen Bereich</w:t>
      </w:r>
      <w:r w:rsidR="00C835CB">
        <w:rPr>
          <w:rFonts w:ascii="Calibri" w:hAnsi="Calibri" w:cs="Arial"/>
          <w:color w:val="000000"/>
          <w:sz w:val="22"/>
          <w:szCs w:val="22"/>
        </w:rPr>
        <w:t xml:space="preserve">. </w:t>
      </w:r>
      <w:r w:rsidRPr="006C0F9F">
        <w:rPr>
          <w:rFonts w:ascii="Calibri" w:hAnsi="Calibri" w:cs="Arial"/>
          <w:color w:val="000000"/>
          <w:sz w:val="22"/>
          <w:szCs w:val="22"/>
        </w:rPr>
        <w:t xml:space="preserve">Was sich hinter den Berufsbildern verbirgt, erfahren junge Talente auf dem Future Day </w:t>
      </w:r>
      <w:r w:rsidR="00571791">
        <w:rPr>
          <w:rFonts w:ascii="Calibri" w:hAnsi="Calibri" w:cs="Arial"/>
          <w:color w:val="000000"/>
          <w:sz w:val="22"/>
          <w:szCs w:val="22"/>
        </w:rPr>
        <w:t xml:space="preserve">am gleichen Termin </w:t>
      </w:r>
      <w:r w:rsidRPr="006C0F9F">
        <w:rPr>
          <w:rFonts w:ascii="Calibri" w:hAnsi="Calibri" w:cs="Arial"/>
          <w:color w:val="000000"/>
          <w:sz w:val="22"/>
          <w:szCs w:val="22"/>
        </w:rPr>
        <w:t xml:space="preserve">von 14.00 bis 17.00 Uhr. Es besteht die Möglichkeit, sich über die verschiedenen Ausbildungsgänge bei MiniTec </w:t>
      </w:r>
      <w:r w:rsidRPr="006C0F9F">
        <w:rPr>
          <w:rFonts w:ascii="Calibri" w:hAnsi="Calibri" w:cs="Arial"/>
          <w:color w:val="000000"/>
          <w:sz w:val="22"/>
          <w:szCs w:val="22"/>
        </w:rPr>
        <w:lastRenderedPageBreak/>
        <w:t xml:space="preserve">umfassend zu informieren. Und zwar aus erster Hand, denn die aktuellen Azubis werden hier aktiv involviert sein und ihre Erfahrungen direkt an Interessenten weitergeben. </w:t>
      </w:r>
    </w:p>
    <w:p w14:paraId="29EFE2AD" w14:textId="77777777" w:rsidR="00C835CB" w:rsidRPr="006C0F9F" w:rsidRDefault="00C835CB" w:rsidP="006C0F9F">
      <w:pPr>
        <w:spacing w:line="360" w:lineRule="auto"/>
        <w:ind w:left="0"/>
        <w:jc w:val="both"/>
        <w:rPr>
          <w:rFonts w:ascii="Calibri" w:hAnsi="Calibri" w:cs="Arial"/>
          <w:color w:val="000000"/>
          <w:sz w:val="22"/>
          <w:szCs w:val="22"/>
        </w:rPr>
      </w:pPr>
    </w:p>
    <w:bookmarkEnd w:id="0"/>
    <w:bookmarkEnd w:id="1"/>
    <w:p w14:paraId="6E28AFAA" w14:textId="3B36227C" w:rsidR="004F4E30" w:rsidRPr="00010104" w:rsidRDefault="006804B3"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2</w:t>
      </w:r>
      <w:r w:rsidR="00B44519">
        <w:rPr>
          <w:rFonts w:ascii="Calibri" w:hAnsi="Calibri" w:cs="Arial"/>
          <w:i/>
          <w:color w:val="000000"/>
          <w:spacing w:val="0"/>
          <w:sz w:val="18"/>
          <w:szCs w:val="18"/>
        </w:rPr>
        <w:t>64</w:t>
      </w:r>
      <w:r w:rsidR="004F4E30" w:rsidRPr="00010104">
        <w:rPr>
          <w:rFonts w:ascii="Calibri" w:hAnsi="Calibri" w:cs="Arial"/>
          <w:i/>
          <w:color w:val="000000"/>
          <w:spacing w:val="0"/>
          <w:sz w:val="18"/>
          <w:szCs w:val="18"/>
        </w:rPr>
        <w:t xml:space="preserve"> Wörter mit </w:t>
      </w:r>
      <w:r w:rsidR="001123F0">
        <w:rPr>
          <w:rFonts w:ascii="Calibri" w:hAnsi="Calibri" w:cs="Arial"/>
          <w:i/>
          <w:color w:val="000000"/>
          <w:spacing w:val="0"/>
          <w:sz w:val="18"/>
          <w:szCs w:val="18"/>
        </w:rPr>
        <w:t>2</w:t>
      </w:r>
      <w:r w:rsidR="00413A61">
        <w:rPr>
          <w:rFonts w:ascii="Calibri" w:hAnsi="Calibri" w:cs="Arial"/>
          <w:i/>
          <w:color w:val="000000"/>
          <w:spacing w:val="0"/>
          <w:sz w:val="18"/>
          <w:szCs w:val="18"/>
        </w:rPr>
        <w:t>1</w:t>
      </w:r>
      <w:r w:rsidR="00B44519">
        <w:rPr>
          <w:rFonts w:ascii="Calibri" w:hAnsi="Calibri" w:cs="Arial"/>
          <w:i/>
          <w:color w:val="000000"/>
          <w:spacing w:val="0"/>
          <w:sz w:val="18"/>
          <w:szCs w:val="18"/>
        </w:rPr>
        <w:t>29</w:t>
      </w:r>
      <w:r w:rsidR="004F4E30" w:rsidRPr="00010104">
        <w:rPr>
          <w:rFonts w:ascii="Calibri" w:hAnsi="Calibri" w:cs="Arial"/>
          <w:i/>
          <w:color w:val="000000"/>
          <w:spacing w:val="0"/>
          <w:sz w:val="18"/>
          <w:szCs w:val="18"/>
        </w:rPr>
        <w:t xml:space="preserve"> Zeichen (inkl. Leerzeichen)</w:t>
      </w:r>
    </w:p>
    <w:p w14:paraId="249D9B7F" w14:textId="77777777" w:rsidR="00413A61" w:rsidRPr="006F35CD" w:rsidRDefault="00413A61">
      <w:pPr>
        <w:spacing w:line="360" w:lineRule="auto"/>
        <w:ind w:left="0" w:right="-568"/>
        <w:jc w:val="both"/>
        <w:rPr>
          <w:rFonts w:ascii="Calibri" w:hAnsi="Calibri" w:cs="Arial"/>
          <w:color w:val="000000"/>
          <w:sz w:val="22"/>
          <w:szCs w:val="22"/>
        </w:rPr>
      </w:pPr>
    </w:p>
    <w:p w14:paraId="0CCD1FF2" w14:textId="1C4D0E6E" w:rsidR="00413A61" w:rsidRPr="00413A61" w:rsidRDefault="00413A61" w:rsidP="00413A61">
      <w:pPr>
        <w:spacing w:line="360" w:lineRule="auto"/>
        <w:ind w:left="0" w:right="-568"/>
        <w:jc w:val="both"/>
        <w:rPr>
          <w:rFonts w:ascii="Calibri" w:hAnsi="Calibri" w:cs="Arial"/>
          <w:b/>
          <w:color w:val="000000"/>
          <w:lang w:val="en-US"/>
        </w:rPr>
      </w:pPr>
      <w:r w:rsidRPr="00413A61">
        <w:rPr>
          <w:rFonts w:ascii="Calibri" w:hAnsi="Calibri" w:cs="Arial"/>
          <w:b/>
          <w:color w:val="000000"/>
          <w:lang w:val="en-US"/>
        </w:rPr>
        <w:t>MiniTec - The Art of Simplicity:</w:t>
      </w:r>
    </w:p>
    <w:p w14:paraId="344F3CCA" w14:textId="77777777" w:rsidR="00413A61" w:rsidRPr="00413A61" w:rsidRDefault="00413A61" w:rsidP="00413A61">
      <w:pPr>
        <w:spacing w:line="360" w:lineRule="auto"/>
        <w:ind w:left="0"/>
        <w:jc w:val="both"/>
        <w:rPr>
          <w:rFonts w:ascii="Calibri" w:hAnsi="Calibri" w:cs="Arial"/>
          <w:color w:val="000000"/>
        </w:rPr>
      </w:pPr>
      <w:r w:rsidRPr="00413A61">
        <w:rPr>
          <w:rFonts w:ascii="Calibri" w:hAnsi="Calibri" w:cs="Arial"/>
          <w:color w:val="000000"/>
        </w:rPr>
        <w:t xml:space="preserve">Das Portfolio von MiniTec ist vielfältig, es basiert auf einem Baukastensystem mit Aluminiumprofilen und Linearkomponenten und ermöglicht unter anderem Lösungen für den Materialfluss, die Montage und Arbeitsplätze bis hin zur Automatisierung im Maschinen- und Anlagenbau sowie den Fahrzeugausbau. Alle Komponenten und Anwendungen sind dabei durchdacht, perfekt aufeinander abgestimmt und einfach einsetzbar. </w:t>
      </w:r>
    </w:p>
    <w:p w14:paraId="681C2225" w14:textId="29BC83D1" w:rsidR="00413A61" w:rsidRDefault="00413A61" w:rsidP="00413A61">
      <w:pPr>
        <w:spacing w:line="360" w:lineRule="auto"/>
        <w:ind w:left="0" w:right="-568"/>
        <w:jc w:val="both"/>
        <w:rPr>
          <w:rFonts w:ascii="Calibri" w:hAnsi="Calibri" w:cs="Arial"/>
          <w:color w:val="000000"/>
        </w:rPr>
      </w:pPr>
    </w:p>
    <w:p w14:paraId="4019B008" w14:textId="77777777" w:rsidR="0007747D" w:rsidRPr="0007747D" w:rsidRDefault="0007747D" w:rsidP="00413A61">
      <w:pPr>
        <w:spacing w:line="360" w:lineRule="auto"/>
        <w:ind w:left="0" w:right="-568"/>
        <w:jc w:val="both"/>
        <w:rPr>
          <w:rFonts w:ascii="Calibri" w:hAnsi="Calibri" w:cs="Arial"/>
          <w:color w:val="000000"/>
        </w:rPr>
      </w:pPr>
    </w:p>
    <w:p w14:paraId="5B09A3E5" w14:textId="6335CAAF" w:rsidR="00E06E3F" w:rsidRDefault="00E06E3F" w:rsidP="00E06E3F">
      <w:pPr>
        <w:spacing w:line="360" w:lineRule="auto"/>
        <w:ind w:left="0"/>
        <w:jc w:val="both"/>
        <w:rPr>
          <w:rFonts w:ascii="Calibri" w:hAnsi="Calibri" w:cs="Arial"/>
          <w:color w:val="000000"/>
          <w:u w:val="single"/>
        </w:rPr>
      </w:pPr>
      <w:r w:rsidRPr="0063264E">
        <w:rPr>
          <w:rFonts w:ascii="Calibri" w:hAnsi="Calibri" w:cs="Arial"/>
          <w:color w:val="000000"/>
          <w:u w:val="single"/>
        </w:rPr>
        <w:t>Bildunterschriften (4 Motive):</w:t>
      </w:r>
    </w:p>
    <w:p w14:paraId="5E003748" w14:textId="77777777" w:rsidR="0063264E" w:rsidRPr="0063264E" w:rsidRDefault="0063264E" w:rsidP="00E06E3F">
      <w:pPr>
        <w:spacing w:line="360" w:lineRule="auto"/>
        <w:ind w:left="0"/>
        <w:jc w:val="both"/>
        <w:rPr>
          <w:rFonts w:ascii="Calibri" w:hAnsi="Calibri" w:cs="Arial"/>
          <w:color w:val="000000"/>
          <w:u w:val="single"/>
        </w:rPr>
      </w:pPr>
      <w:bookmarkStart w:id="2" w:name="_GoBack"/>
      <w:bookmarkEnd w:id="2"/>
    </w:p>
    <w:p w14:paraId="1BE166AE" w14:textId="77777777" w:rsidR="00E06E3F" w:rsidRDefault="00E06E3F" w:rsidP="00E06E3F">
      <w:pPr>
        <w:spacing w:line="360" w:lineRule="auto"/>
        <w:ind w:left="0"/>
        <w:jc w:val="both"/>
        <w:rPr>
          <w:rFonts w:ascii="Calibri" w:hAnsi="Calibri" w:cs="Arial"/>
          <w:color w:val="000000"/>
        </w:rPr>
      </w:pPr>
      <w:r w:rsidRPr="0007747D">
        <w:rPr>
          <w:rFonts w:ascii="Calibri" w:hAnsi="Calibri" w:cs="Arial"/>
          <w:color w:val="000000"/>
        </w:rPr>
        <w:t>Bild 1</w:t>
      </w:r>
      <w:r>
        <w:rPr>
          <w:rFonts w:ascii="Calibri" w:hAnsi="Calibri" w:cs="Arial"/>
          <w:color w:val="000000"/>
        </w:rPr>
        <w:t xml:space="preserve">: </w:t>
      </w:r>
      <w:r w:rsidRPr="0007747D">
        <w:rPr>
          <w:rFonts w:ascii="Calibri" w:hAnsi="Calibri" w:cs="Arial"/>
          <w:color w:val="000000"/>
        </w:rPr>
        <w:t xml:space="preserve">Die Hausmesse </w:t>
      </w:r>
      <w:r>
        <w:rPr>
          <w:rFonts w:ascii="Calibri" w:hAnsi="Calibri" w:cs="Arial"/>
          <w:color w:val="000000"/>
        </w:rPr>
        <w:t>„</w:t>
      </w:r>
      <w:r w:rsidRPr="0007747D">
        <w:rPr>
          <w:rFonts w:ascii="Calibri" w:hAnsi="Calibri" w:cs="Arial"/>
          <w:color w:val="000000"/>
        </w:rPr>
        <w:t>InHouse</w:t>
      </w:r>
      <w:r>
        <w:rPr>
          <w:rFonts w:ascii="Calibri" w:hAnsi="Calibri" w:cs="Arial"/>
          <w:color w:val="000000"/>
        </w:rPr>
        <w:t>“</w:t>
      </w:r>
      <w:r w:rsidRPr="0007747D">
        <w:rPr>
          <w:rFonts w:ascii="Calibri" w:hAnsi="Calibri" w:cs="Arial"/>
          <w:color w:val="000000"/>
        </w:rPr>
        <w:t xml:space="preserve"> von MiniTec erfreut sich seit einigen Jahren großer Beliebtheit bei Kunden und Interessenten.</w:t>
      </w:r>
    </w:p>
    <w:p w14:paraId="024C7741" w14:textId="77777777" w:rsidR="0063264E" w:rsidRPr="0007747D" w:rsidRDefault="0063264E" w:rsidP="00E06E3F">
      <w:pPr>
        <w:spacing w:line="360" w:lineRule="auto"/>
        <w:ind w:left="0"/>
        <w:jc w:val="both"/>
        <w:rPr>
          <w:rFonts w:ascii="Calibri" w:hAnsi="Calibri" w:cs="Arial"/>
          <w:color w:val="000000"/>
        </w:rPr>
      </w:pPr>
    </w:p>
    <w:p w14:paraId="312CD690" w14:textId="25EF0785" w:rsidR="00E06E3F" w:rsidRPr="0007747D" w:rsidRDefault="00E06E3F" w:rsidP="00E06E3F">
      <w:pPr>
        <w:spacing w:line="360" w:lineRule="auto"/>
        <w:ind w:left="0"/>
        <w:jc w:val="both"/>
        <w:rPr>
          <w:rFonts w:ascii="Calibri" w:hAnsi="Calibri" w:cs="Arial"/>
          <w:color w:val="000000"/>
        </w:rPr>
      </w:pPr>
      <w:r w:rsidRPr="0007747D">
        <w:rPr>
          <w:rFonts w:ascii="Calibri" w:hAnsi="Calibri" w:cs="Arial"/>
          <w:color w:val="000000"/>
        </w:rPr>
        <w:t>Bild 2</w:t>
      </w:r>
      <w:r>
        <w:rPr>
          <w:rFonts w:ascii="Calibri" w:hAnsi="Calibri" w:cs="Arial"/>
          <w:color w:val="000000"/>
        </w:rPr>
        <w:t xml:space="preserve">+3: </w:t>
      </w:r>
      <w:r w:rsidRPr="0007747D">
        <w:rPr>
          <w:rFonts w:ascii="Calibri" w:hAnsi="Calibri" w:cs="Arial"/>
          <w:color w:val="000000"/>
        </w:rPr>
        <w:t xml:space="preserve">MiniTec lädt am </w:t>
      </w:r>
      <w:r>
        <w:rPr>
          <w:rFonts w:ascii="Calibri" w:hAnsi="Calibri" w:cs="Arial"/>
          <w:color w:val="000000"/>
        </w:rPr>
        <w:t>10</w:t>
      </w:r>
      <w:r w:rsidRPr="0007747D">
        <w:rPr>
          <w:rFonts w:ascii="Calibri" w:hAnsi="Calibri" w:cs="Arial"/>
          <w:color w:val="000000"/>
        </w:rPr>
        <w:t>. April 202</w:t>
      </w:r>
      <w:r>
        <w:rPr>
          <w:rFonts w:ascii="Calibri" w:hAnsi="Calibri" w:cs="Arial"/>
          <w:color w:val="000000"/>
        </w:rPr>
        <w:t>5</w:t>
      </w:r>
      <w:r w:rsidRPr="0007747D">
        <w:rPr>
          <w:rFonts w:ascii="Calibri" w:hAnsi="Calibri" w:cs="Arial"/>
          <w:color w:val="000000"/>
        </w:rPr>
        <w:t xml:space="preserve"> zur </w:t>
      </w:r>
      <w:r>
        <w:rPr>
          <w:rFonts w:ascii="Calibri" w:hAnsi="Calibri" w:cs="Arial"/>
          <w:color w:val="000000"/>
        </w:rPr>
        <w:t>„</w:t>
      </w:r>
      <w:r w:rsidRPr="0007747D">
        <w:rPr>
          <w:rFonts w:ascii="Calibri" w:hAnsi="Calibri" w:cs="Arial"/>
          <w:color w:val="000000"/>
        </w:rPr>
        <w:t>InHouse</w:t>
      </w:r>
      <w:r>
        <w:rPr>
          <w:rFonts w:ascii="Calibri" w:hAnsi="Calibri" w:cs="Arial"/>
          <w:color w:val="000000"/>
        </w:rPr>
        <w:t>“</w:t>
      </w:r>
      <w:r w:rsidRPr="0007747D">
        <w:rPr>
          <w:rFonts w:ascii="Calibri" w:hAnsi="Calibri" w:cs="Arial"/>
          <w:color w:val="000000"/>
        </w:rPr>
        <w:t xml:space="preserve"> </w:t>
      </w:r>
      <w:r>
        <w:rPr>
          <w:rFonts w:ascii="Calibri" w:hAnsi="Calibri" w:cs="Arial"/>
          <w:color w:val="000000"/>
        </w:rPr>
        <w:t xml:space="preserve">und zum „Future Day“ </w:t>
      </w:r>
      <w:r w:rsidR="0063264E">
        <w:rPr>
          <w:rFonts w:ascii="Calibri" w:hAnsi="Calibri" w:cs="Arial"/>
          <w:color w:val="000000"/>
        </w:rPr>
        <w:t>an den Firmenhauptsitz ein.</w:t>
      </w:r>
    </w:p>
    <w:p w14:paraId="4A87A5DF" w14:textId="77777777" w:rsidR="0063264E" w:rsidRDefault="0063264E" w:rsidP="00E06E3F">
      <w:pPr>
        <w:spacing w:line="360" w:lineRule="auto"/>
        <w:ind w:left="0"/>
        <w:jc w:val="both"/>
        <w:rPr>
          <w:rFonts w:ascii="Calibri" w:hAnsi="Calibri" w:cs="Arial"/>
          <w:color w:val="000000"/>
        </w:rPr>
      </w:pPr>
    </w:p>
    <w:p w14:paraId="20301261" w14:textId="3687FA04" w:rsidR="00E06E3F" w:rsidRPr="004E2B70" w:rsidRDefault="00E06E3F" w:rsidP="00E06E3F">
      <w:pPr>
        <w:spacing w:line="360" w:lineRule="auto"/>
        <w:ind w:left="0"/>
        <w:jc w:val="both"/>
        <w:rPr>
          <w:rFonts w:ascii="Calibri" w:hAnsi="Calibri" w:cs="Arial"/>
          <w:color w:val="000000"/>
        </w:rPr>
      </w:pPr>
      <w:r w:rsidRPr="0007747D">
        <w:rPr>
          <w:rFonts w:ascii="Calibri" w:hAnsi="Calibri" w:cs="Arial"/>
          <w:color w:val="000000"/>
        </w:rPr>
        <w:t xml:space="preserve">Bild </w:t>
      </w:r>
      <w:r>
        <w:rPr>
          <w:rFonts w:ascii="Calibri" w:hAnsi="Calibri" w:cs="Arial"/>
          <w:color w:val="000000"/>
        </w:rPr>
        <w:t xml:space="preserve">4: Das </w:t>
      </w:r>
      <w:proofErr w:type="spellStart"/>
      <w:r>
        <w:rPr>
          <w:rFonts w:ascii="Calibri" w:hAnsi="Calibri" w:cs="Arial"/>
          <w:color w:val="000000"/>
        </w:rPr>
        <w:t>Werkerassistenzsystem</w:t>
      </w:r>
      <w:proofErr w:type="spellEnd"/>
      <w:r>
        <w:rPr>
          <w:rFonts w:ascii="Calibri" w:hAnsi="Calibri" w:cs="Arial"/>
          <w:color w:val="000000"/>
        </w:rPr>
        <w:t xml:space="preserve"> </w:t>
      </w:r>
      <w:r w:rsidRPr="004E2B70">
        <w:rPr>
          <w:rFonts w:ascii="Calibri" w:hAnsi="Calibri" w:cs="Arial"/>
          <w:color w:val="000000"/>
        </w:rPr>
        <w:t>MiniTec SmarAssist wird auf der „InHouse“ praxisnah demonstriert.</w:t>
      </w:r>
    </w:p>
    <w:p w14:paraId="50F32AC3" w14:textId="77777777" w:rsidR="0063264E" w:rsidRPr="006F35CD" w:rsidRDefault="0063264E" w:rsidP="00413A61">
      <w:pPr>
        <w:spacing w:line="360" w:lineRule="auto"/>
        <w:ind w:left="0" w:right="-568"/>
        <w:jc w:val="both"/>
        <w:rPr>
          <w:rFonts w:ascii="Calibri" w:hAnsi="Calibri" w:cs="Arial"/>
          <w:color w:val="000000"/>
          <w:sz w:val="22"/>
          <w:szCs w:val="22"/>
        </w:rPr>
      </w:pPr>
    </w:p>
    <w:p w14:paraId="1A56D0AB" w14:textId="77777777" w:rsidR="00413A61" w:rsidRPr="00010104" w:rsidRDefault="00413A61" w:rsidP="00413A61">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427B3C82" w14:textId="77777777" w:rsidR="00413A61" w:rsidRDefault="00413A61" w:rsidP="00C74FCA">
      <w:pPr>
        <w:spacing w:line="360" w:lineRule="auto"/>
        <w:ind w:left="0"/>
        <w:jc w:val="both"/>
        <w:rPr>
          <w:rFonts w:ascii="Calibri" w:hAnsi="Calibri"/>
          <w:color w:val="000000"/>
          <w:spacing w:val="0"/>
          <w:sz w:val="22"/>
          <w:szCs w:val="22"/>
        </w:rPr>
      </w:pPr>
    </w:p>
    <w:p w14:paraId="51A79DF1" w14:textId="2E70FBFC" w:rsidR="006804B3" w:rsidRDefault="006804B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413A61" w:rsidRPr="00010104" w14:paraId="1E3FDC01" w14:textId="77777777" w:rsidTr="00BF5786">
        <w:tc>
          <w:tcPr>
            <w:tcW w:w="5032" w:type="dxa"/>
          </w:tcPr>
          <w:p w14:paraId="21D9E5C8" w14:textId="77777777" w:rsidR="00413A61" w:rsidRPr="00010104" w:rsidRDefault="00413A61" w:rsidP="00BF5786">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3F50EA78" w14:textId="77777777" w:rsidR="00413A61" w:rsidRPr="00010104" w:rsidRDefault="00413A61" w:rsidP="00BF5786">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413A61" w:rsidRPr="00010104" w14:paraId="5B674523" w14:textId="77777777" w:rsidTr="00BF5786">
        <w:tc>
          <w:tcPr>
            <w:tcW w:w="5032" w:type="dxa"/>
          </w:tcPr>
          <w:p w14:paraId="12E7E71C" w14:textId="248CF47B" w:rsidR="00413A61" w:rsidRPr="00010104" w:rsidRDefault="00413A61" w:rsidP="00BF5786">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6599E15B"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13A61" w:rsidRPr="00010104" w14:paraId="33B60B82" w14:textId="77777777" w:rsidTr="00BF5786">
        <w:tc>
          <w:tcPr>
            <w:tcW w:w="5032" w:type="dxa"/>
          </w:tcPr>
          <w:p w14:paraId="23D42AD4" w14:textId="77777777" w:rsidR="00413A61" w:rsidRPr="00010104" w:rsidRDefault="00413A61" w:rsidP="00BF5786">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1D7BDC10"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13A61" w:rsidRPr="00010104" w14:paraId="729926DF" w14:textId="77777777" w:rsidTr="00BF5786">
        <w:tc>
          <w:tcPr>
            <w:tcW w:w="5032" w:type="dxa"/>
          </w:tcPr>
          <w:p w14:paraId="69E44ED2" w14:textId="77777777" w:rsidR="00413A61" w:rsidRPr="00010104" w:rsidRDefault="00413A61" w:rsidP="00BF5786">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76B0AAE6"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13A61" w:rsidRPr="00010104" w14:paraId="2A5B4321" w14:textId="77777777" w:rsidTr="00BF5786">
        <w:tc>
          <w:tcPr>
            <w:tcW w:w="5032" w:type="dxa"/>
          </w:tcPr>
          <w:p w14:paraId="787539CF" w14:textId="77777777" w:rsidR="00413A61" w:rsidRPr="00A96566" w:rsidRDefault="00413A61" w:rsidP="00BF5786">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4437C3B1"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13A61" w:rsidRPr="00010104" w14:paraId="1F678FC0" w14:textId="77777777" w:rsidTr="00BF5786">
        <w:tc>
          <w:tcPr>
            <w:tcW w:w="5032" w:type="dxa"/>
          </w:tcPr>
          <w:p w14:paraId="0A2B1D10" w14:textId="77777777" w:rsidR="00413A61" w:rsidRPr="00A96566" w:rsidRDefault="00413A61" w:rsidP="00BF5786">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33069AA6"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13A61" w:rsidRPr="00010104" w14:paraId="2E34C37A" w14:textId="77777777" w:rsidTr="00BF5786">
        <w:tc>
          <w:tcPr>
            <w:tcW w:w="5032" w:type="dxa"/>
          </w:tcPr>
          <w:p w14:paraId="63026A20" w14:textId="77777777" w:rsidR="00413A61" w:rsidRPr="00A96566" w:rsidRDefault="00413A61" w:rsidP="00BF5786">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6EAE425C" w14:textId="77777777" w:rsidR="00413A61" w:rsidRPr="00010104" w:rsidRDefault="00413A61" w:rsidP="00BF5786">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413A61" w:rsidRPr="00010104" w14:paraId="1A97D736" w14:textId="77777777" w:rsidTr="00BF5786">
        <w:tc>
          <w:tcPr>
            <w:tcW w:w="5032" w:type="dxa"/>
          </w:tcPr>
          <w:p w14:paraId="393BE322" w14:textId="77777777" w:rsidR="00413A61" w:rsidRPr="00A96566" w:rsidRDefault="00413A61" w:rsidP="00BF5786">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49855197" w14:textId="77777777" w:rsidR="00413A61" w:rsidRPr="00010104" w:rsidRDefault="00413A61" w:rsidP="00BF5786">
            <w:pPr>
              <w:spacing w:line="360" w:lineRule="auto"/>
              <w:ind w:left="0"/>
              <w:jc w:val="both"/>
              <w:rPr>
                <w:rFonts w:ascii="Calibri" w:hAnsi="Calibri"/>
                <w:color w:val="000000"/>
                <w:spacing w:val="0"/>
                <w:sz w:val="16"/>
                <w:szCs w:val="16"/>
              </w:rPr>
            </w:pPr>
          </w:p>
        </w:tc>
      </w:tr>
      <w:tr w:rsidR="00413A61" w:rsidRPr="00010104" w14:paraId="0248E579" w14:textId="77777777" w:rsidTr="00BF5786">
        <w:tc>
          <w:tcPr>
            <w:tcW w:w="5032" w:type="dxa"/>
          </w:tcPr>
          <w:p w14:paraId="4E2805C9" w14:textId="77777777" w:rsidR="00413A61" w:rsidRPr="00A96566" w:rsidRDefault="00413A61" w:rsidP="00BF5786">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7072E1AF" w14:textId="77777777" w:rsidR="00413A61" w:rsidRPr="00010104" w:rsidRDefault="00413A61" w:rsidP="00BF5786">
            <w:pPr>
              <w:spacing w:line="360" w:lineRule="auto"/>
              <w:ind w:left="0"/>
              <w:jc w:val="both"/>
              <w:rPr>
                <w:rFonts w:ascii="Calibri" w:hAnsi="Calibri"/>
                <w:color w:val="000000"/>
                <w:spacing w:val="0"/>
                <w:sz w:val="16"/>
                <w:szCs w:val="16"/>
              </w:rPr>
            </w:pPr>
          </w:p>
        </w:tc>
      </w:tr>
    </w:tbl>
    <w:p w14:paraId="26E188EE" w14:textId="77777777" w:rsidR="00D1696D" w:rsidRPr="00010104" w:rsidRDefault="00D1696D" w:rsidP="002F31F2">
      <w:pPr>
        <w:spacing w:line="360" w:lineRule="auto"/>
        <w:ind w:left="0" w:right="-568"/>
        <w:jc w:val="both"/>
        <w:rPr>
          <w:rFonts w:cs="Arial"/>
          <w:color w:val="000000"/>
        </w:rPr>
      </w:pPr>
    </w:p>
    <w:sectPr w:rsidR="00D1696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4F607" w14:textId="77777777" w:rsidR="00507674" w:rsidRDefault="00507674" w:rsidP="00C36D08">
      <w:r>
        <w:separator/>
      </w:r>
    </w:p>
  </w:endnote>
  <w:endnote w:type="continuationSeparator" w:id="0">
    <w:p w14:paraId="305A6A0A" w14:textId="77777777" w:rsidR="00507674" w:rsidRDefault="00507674"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982C5" w14:textId="77777777" w:rsidR="00507674" w:rsidRDefault="00507674" w:rsidP="00C36D08">
      <w:r>
        <w:separator/>
      </w:r>
    </w:p>
  </w:footnote>
  <w:footnote w:type="continuationSeparator" w:id="0">
    <w:p w14:paraId="22214C1F" w14:textId="77777777" w:rsidR="00507674" w:rsidRDefault="00507674"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8">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6"/>
  </w:num>
  <w:num w:numId="3">
    <w:abstractNumId w:val="3"/>
  </w:num>
  <w:num w:numId="4">
    <w:abstractNumId w:val="8"/>
  </w:num>
  <w:num w:numId="5">
    <w:abstractNumId w:val="4"/>
  </w:num>
  <w:num w:numId="6">
    <w:abstractNumId w:val="7"/>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752D8"/>
    <w:rsid w:val="0007747D"/>
    <w:rsid w:val="00091B1A"/>
    <w:rsid w:val="00096DC3"/>
    <w:rsid w:val="00097190"/>
    <w:rsid w:val="00097A36"/>
    <w:rsid w:val="000A2182"/>
    <w:rsid w:val="000B0F6F"/>
    <w:rsid w:val="000B1559"/>
    <w:rsid w:val="000B3E11"/>
    <w:rsid w:val="000C0772"/>
    <w:rsid w:val="000C201C"/>
    <w:rsid w:val="000D15F2"/>
    <w:rsid w:val="000D3090"/>
    <w:rsid w:val="000D53AB"/>
    <w:rsid w:val="000D6797"/>
    <w:rsid w:val="000E4256"/>
    <w:rsid w:val="000E7317"/>
    <w:rsid w:val="000F1118"/>
    <w:rsid w:val="000F1173"/>
    <w:rsid w:val="000F36CB"/>
    <w:rsid w:val="000F507B"/>
    <w:rsid w:val="00100C13"/>
    <w:rsid w:val="001123F0"/>
    <w:rsid w:val="00112962"/>
    <w:rsid w:val="00120776"/>
    <w:rsid w:val="0012160E"/>
    <w:rsid w:val="00127367"/>
    <w:rsid w:val="00130206"/>
    <w:rsid w:val="00130C9F"/>
    <w:rsid w:val="00141970"/>
    <w:rsid w:val="00142F1E"/>
    <w:rsid w:val="00145889"/>
    <w:rsid w:val="001468B1"/>
    <w:rsid w:val="00146D53"/>
    <w:rsid w:val="00147B8E"/>
    <w:rsid w:val="00151FF5"/>
    <w:rsid w:val="00152A45"/>
    <w:rsid w:val="00153AB9"/>
    <w:rsid w:val="001559BD"/>
    <w:rsid w:val="001575E6"/>
    <w:rsid w:val="001626CD"/>
    <w:rsid w:val="001653A2"/>
    <w:rsid w:val="00170223"/>
    <w:rsid w:val="00172717"/>
    <w:rsid w:val="00174ED8"/>
    <w:rsid w:val="00175C3F"/>
    <w:rsid w:val="00181F6F"/>
    <w:rsid w:val="001839F1"/>
    <w:rsid w:val="00193452"/>
    <w:rsid w:val="00196BA0"/>
    <w:rsid w:val="00197D3F"/>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D6D1F"/>
    <w:rsid w:val="001F405B"/>
    <w:rsid w:val="001F6761"/>
    <w:rsid w:val="002137E4"/>
    <w:rsid w:val="00231C52"/>
    <w:rsid w:val="00232AFE"/>
    <w:rsid w:val="002343C9"/>
    <w:rsid w:val="00234E6D"/>
    <w:rsid w:val="00243522"/>
    <w:rsid w:val="0024408F"/>
    <w:rsid w:val="00245053"/>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B280D"/>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62314"/>
    <w:rsid w:val="00362F2E"/>
    <w:rsid w:val="00364A48"/>
    <w:rsid w:val="0037382B"/>
    <w:rsid w:val="00376B54"/>
    <w:rsid w:val="003775A1"/>
    <w:rsid w:val="00382365"/>
    <w:rsid w:val="003829E1"/>
    <w:rsid w:val="0039185B"/>
    <w:rsid w:val="003965B1"/>
    <w:rsid w:val="0039681C"/>
    <w:rsid w:val="003A41C7"/>
    <w:rsid w:val="003A4F5A"/>
    <w:rsid w:val="003A5E05"/>
    <w:rsid w:val="003B021D"/>
    <w:rsid w:val="003B152A"/>
    <w:rsid w:val="003B21D9"/>
    <w:rsid w:val="003B363A"/>
    <w:rsid w:val="003B4FA3"/>
    <w:rsid w:val="003B5785"/>
    <w:rsid w:val="003D7787"/>
    <w:rsid w:val="003E1325"/>
    <w:rsid w:val="003E7155"/>
    <w:rsid w:val="003F3BB0"/>
    <w:rsid w:val="003F45AD"/>
    <w:rsid w:val="003F5CD9"/>
    <w:rsid w:val="004077FD"/>
    <w:rsid w:val="0041082E"/>
    <w:rsid w:val="00412CB7"/>
    <w:rsid w:val="00413A61"/>
    <w:rsid w:val="00417F0C"/>
    <w:rsid w:val="00425F55"/>
    <w:rsid w:val="00430C96"/>
    <w:rsid w:val="00433F07"/>
    <w:rsid w:val="00434A26"/>
    <w:rsid w:val="004350A8"/>
    <w:rsid w:val="00440D97"/>
    <w:rsid w:val="00441BB7"/>
    <w:rsid w:val="00450159"/>
    <w:rsid w:val="00451B62"/>
    <w:rsid w:val="00453E28"/>
    <w:rsid w:val="00453FBD"/>
    <w:rsid w:val="004543E4"/>
    <w:rsid w:val="00455257"/>
    <w:rsid w:val="004569FD"/>
    <w:rsid w:val="0046158C"/>
    <w:rsid w:val="00464244"/>
    <w:rsid w:val="00470FCE"/>
    <w:rsid w:val="00481A94"/>
    <w:rsid w:val="00482D36"/>
    <w:rsid w:val="00485A25"/>
    <w:rsid w:val="00485D20"/>
    <w:rsid w:val="00496466"/>
    <w:rsid w:val="004A18E7"/>
    <w:rsid w:val="004B41DB"/>
    <w:rsid w:val="004B4553"/>
    <w:rsid w:val="004C566B"/>
    <w:rsid w:val="004C5B9C"/>
    <w:rsid w:val="004C68DD"/>
    <w:rsid w:val="004E2B70"/>
    <w:rsid w:val="004E3D60"/>
    <w:rsid w:val="004E5F0D"/>
    <w:rsid w:val="004F4E30"/>
    <w:rsid w:val="004F7785"/>
    <w:rsid w:val="005022C6"/>
    <w:rsid w:val="0050300D"/>
    <w:rsid w:val="00504298"/>
    <w:rsid w:val="00507674"/>
    <w:rsid w:val="00507BAE"/>
    <w:rsid w:val="00515C4D"/>
    <w:rsid w:val="00516664"/>
    <w:rsid w:val="00526743"/>
    <w:rsid w:val="00526D1E"/>
    <w:rsid w:val="00530196"/>
    <w:rsid w:val="00531420"/>
    <w:rsid w:val="00534E91"/>
    <w:rsid w:val="0053657A"/>
    <w:rsid w:val="00536B87"/>
    <w:rsid w:val="0054155F"/>
    <w:rsid w:val="00543B2A"/>
    <w:rsid w:val="00546D60"/>
    <w:rsid w:val="00554368"/>
    <w:rsid w:val="00556544"/>
    <w:rsid w:val="005566FA"/>
    <w:rsid w:val="00567A3A"/>
    <w:rsid w:val="00571791"/>
    <w:rsid w:val="0057452D"/>
    <w:rsid w:val="005777D8"/>
    <w:rsid w:val="0058518D"/>
    <w:rsid w:val="0059175E"/>
    <w:rsid w:val="005926A7"/>
    <w:rsid w:val="00596C83"/>
    <w:rsid w:val="005B45A0"/>
    <w:rsid w:val="005C23F7"/>
    <w:rsid w:val="005D5536"/>
    <w:rsid w:val="005F7B18"/>
    <w:rsid w:val="00603282"/>
    <w:rsid w:val="00607185"/>
    <w:rsid w:val="006077E0"/>
    <w:rsid w:val="00607956"/>
    <w:rsid w:val="00622BA6"/>
    <w:rsid w:val="0063264E"/>
    <w:rsid w:val="00637AE6"/>
    <w:rsid w:val="006440B3"/>
    <w:rsid w:val="00647515"/>
    <w:rsid w:val="00676B39"/>
    <w:rsid w:val="006804B3"/>
    <w:rsid w:val="006910D5"/>
    <w:rsid w:val="00694AC7"/>
    <w:rsid w:val="006A00B4"/>
    <w:rsid w:val="006A053C"/>
    <w:rsid w:val="006A3E94"/>
    <w:rsid w:val="006A7541"/>
    <w:rsid w:val="006B6008"/>
    <w:rsid w:val="006C0EED"/>
    <w:rsid w:val="006C0F9F"/>
    <w:rsid w:val="006C6FFC"/>
    <w:rsid w:val="006C7C16"/>
    <w:rsid w:val="006D7F22"/>
    <w:rsid w:val="006E51DC"/>
    <w:rsid w:val="006E7174"/>
    <w:rsid w:val="006F25BB"/>
    <w:rsid w:val="006F35CD"/>
    <w:rsid w:val="00700F7E"/>
    <w:rsid w:val="007016D0"/>
    <w:rsid w:val="00710744"/>
    <w:rsid w:val="00710C20"/>
    <w:rsid w:val="00726F49"/>
    <w:rsid w:val="00727DB0"/>
    <w:rsid w:val="0073035C"/>
    <w:rsid w:val="007314AD"/>
    <w:rsid w:val="0073153F"/>
    <w:rsid w:val="007346A6"/>
    <w:rsid w:val="007431C4"/>
    <w:rsid w:val="00746D32"/>
    <w:rsid w:val="007471B4"/>
    <w:rsid w:val="00747C21"/>
    <w:rsid w:val="00750165"/>
    <w:rsid w:val="00750343"/>
    <w:rsid w:val="00751F3A"/>
    <w:rsid w:val="0075478C"/>
    <w:rsid w:val="00757B83"/>
    <w:rsid w:val="00775305"/>
    <w:rsid w:val="00777112"/>
    <w:rsid w:val="00777879"/>
    <w:rsid w:val="007A4529"/>
    <w:rsid w:val="007A7E35"/>
    <w:rsid w:val="007B3B46"/>
    <w:rsid w:val="007D278F"/>
    <w:rsid w:val="007D3DD0"/>
    <w:rsid w:val="007D5E71"/>
    <w:rsid w:val="007D6B1B"/>
    <w:rsid w:val="007F119C"/>
    <w:rsid w:val="00801AB9"/>
    <w:rsid w:val="00802579"/>
    <w:rsid w:val="00804CCA"/>
    <w:rsid w:val="008115B2"/>
    <w:rsid w:val="00811AED"/>
    <w:rsid w:val="00814EF0"/>
    <w:rsid w:val="008179EA"/>
    <w:rsid w:val="00821C22"/>
    <w:rsid w:val="008222A1"/>
    <w:rsid w:val="008312CF"/>
    <w:rsid w:val="008320A5"/>
    <w:rsid w:val="00833492"/>
    <w:rsid w:val="008419C4"/>
    <w:rsid w:val="00845844"/>
    <w:rsid w:val="00845B15"/>
    <w:rsid w:val="00851755"/>
    <w:rsid w:val="00851896"/>
    <w:rsid w:val="00860DDD"/>
    <w:rsid w:val="00894E3B"/>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52881"/>
    <w:rsid w:val="00953F86"/>
    <w:rsid w:val="0096542F"/>
    <w:rsid w:val="00967BD6"/>
    <w:rsid w:val="009710FE"/>
    <w:rsid w:val="009865C6"/>
    <w:rsid w:val="00993975"/>
    <w:rsid w:val="00994EA7"/>
    <w:rsid w:val="009C0A09"/>
    <w:rsid w:val="009C5066"/>
    <w:rsid w:val="009C5635"/>
    <w:rsid w:val="009C5DF3"/>
    <w:rsid w:val="009D0BA1"/>
    <w:rsid w:val="009D3065"/>
    <w:rsid w:val="009D570C"/>
    <w:rsid w:val="009D7371"/>
    <w:rsid w:val="009D7E0A"/>
    <w:rsid w:val="009E10E4"/>
    <w:rsid w:val="009E15B8"/>
    <w:rsid w:val="009E40F2"/>
    <w:rsid w:val="009E66C9"/>
    <w:rsid w:val="009E67C2"/>
    <w:rsid w:val="009F2F1A"/>
    <w:rsid w:val="009F3BCF"/>
    <w:rsid w:val="009F731C"/>
    <w:rsid w:val="00A061EE"/>
    <w:rsid w:val="00A10479"/>
    <w:rsid w:val="00A13576"/>
    <w:rsid w:val="00A259AC"/>
    <w:rsid w:val="00A273A5"/>
    <w:rsid w:val="00A273BA"/>
    <w:rsid w:val="00A3692A"/>
    <w:rsid w:val="00A41601"/>
    <w:rsid w:val="00A41AC9"/>
    <w:rsid w:val="00A42349"/>
    <w:rsid w:val="00A5140D"/>
    <w:rsid w:val="00A51483"/>
    <w:rsid w:val="00A51CAE"/>
    <w:rsid w:val="00A538D4"/>
    <w:rsid w:val="00A63227"/>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24FCD"/>
    <w:rsid w:val="00B30952"/>
    <w:rsid w:val="00B44519"/>
    <w:rsid w:val="00B55D69"/>
    <w:rsid w:val="00B56EFA"/>
    <w:rsid w:val="00B56F7A"/>
    <w:rsid w:val="00B610D1"/>
    <w:rsid w:val="00B8335B"/>
    <w:rsid w:val="00B95AD3"/>
    <w:rsid w:val="00BA020F"/>
    <w:rsid w:val="00BB26C2"/>
    <w:rsid w:val="00BC38D1"/>
    <w:rsid w:val="00BC67FF"/>
    <w:rsid w:val="00BC6FF6"/>
    <w:rsid w:val="00BD6BDC"/>
    <w:rsid w:val="00BE0B0A"/>
    <w:rsid w:val="00BE4118"/>
    <w:rsid w:val="00BE5934"/>
    <w:rsid w:val="00BF150D"/>
    <w:rsid w:val="00BF3F1F"/>
    <w:rsid w:val="00BF44D2"/>
    <w:rsid w:val="00C06E6A"/>
    <w:rsid w:val="00C07CA1"/>
    <w:rsid w:val="00C113DA"/>
    <w:rsid w:val="00C116F1"/>
    <w:rsid w:val="00C11A64"/>
    <w:rsid w:val="00C1639E"/>
    <w:rsid w:val="00C21CAD"/>
    <w:rsid w:val="00C26738"/>
    <w:rsid w:val="00C303EA"/>
    <w:rsid w:val="00C36D08"/>
    <w:rsid w:val="00C4541B"/>
    <w:rsid w:val="00C511F8"/>
    <w:rsid w:val="00C54EA8"/>
    <w:rsid w:val="00C65DE1"/>
    <w:rsid w:val="00C74FCA"/>
    <w:rsid w:val="00C8311E"/>
    <w:rsid w:val="00C835CB"/>
    <w:rsid w:val="00C86DAE"/>
    <w:rsid w:val="00C952FE"/>
    <w:rsid w:val="00C95325"/>
    <w:rsid w:val="00CA2098"/>
    <w:rsid w:val="00CA6536"/>
    <w:rsid w:val="00CB2473"/>
    <w:rsid w:val="00CB55F2"/>
    <w:rsid w:val="00CB6065"/>
    <w:rsid w:val="00CC0F69"/>
    <w:rsid w:val="00CC4477"/>
    <w:rsid w:val="00CC62F3"/>
    <w:rsid w:val="00CD4023"/>
    <w:rsid w:val="00CD486C"/>
    <w:rsid w:val="00CD6835"/>
    <w:rsid w:val="00CE13E9"/>
    <w:rsid w:val="00CF7A2A"/>
    <w:rsid w:val="00D00061"/>
    <w:rsid w:val="00D10EE2"/>
    <w:rsid w:val="00D11198"/>
    <w:rsid w:val="00D117FE"/>
    <w:rsid w:val="00D14106"/>
    <w:rsid w:val="00D1586C"/>
    <w:rsid w:val="00D16072"/>
    <w:rsid w:val="00D1696D"/>
    <w:rsid w:val="00D17E9A"/>
    <w:rsid w:val="00D25D3B"/>
    <w:rsid w:val="00D26FC9"/>
    <w:rsid w:val="00D3070E"/>
    <w:rsid w:val="00D30C20"/>
    <w:rsid w:val="00D336BF"/>
    <w:rsid w:val="00D36001"/>
    <w:rsid w:val="00D55C6D"/>
    <w:rsid w:val="00D567A1"/>
    <w:rsid w:val="00D56C0C"/>
    <w:rsid w:val="00D57877"/>
    <w:rsid w:val="00D66E13"/>
    <w:rsid w:val="00D72965"/>
    <w:rsid w:val="00D732E3"/>
    <w:rsid w:val="00D7609B"/>
    <w:rsid w:val="00D769A9"/>
    <w:rsid w:val="00D76B14"/>
    <w:rsid w:val="00D806E8"/>
    <w:rsid w:val="00D839F7"/>
    <w:rsid w:val="00D913C1"/>
    <w:rsid w:val="00DA47F6"/>
    <w:rsid w:val="00DA4AD4"/>
    <w:rsid w:val="00DA68FE"/>
    <w:rsid w:val="00DB28E4"/>
    <w:rsid w:val="00DB4202"/>
    <w:rsid w:val="00DB7310"/>
    <w:rsid w:val="00DC6125"/>
    <w:rsid w:val="00DD645B"/>
    <w:rsid w:val="00DE12E8"/>
    <w:rsid w:val="00DE1B4D"/>
    <w:rsid w:val="00DE7F35"/>
    <w:rsid w:val="00DF074B"/>
    <w:rsid w:val="00DF0D96"/>
    <w:rsid w:val="00DF2A23"/>
    <w:rsid w:val="00DF4FFD"/>
    <w:rsid w:val="00E06E3F"/>
    <w:rsid w:val="00E07C63"/>
    <w:rsid w:val="00E10EA5"/>
    <w:rsid w:val="00E13030"/>
    <w:rsid w:val="00E138D8"/>
    <w:rsid w:val="00E1436A"/>
    <w:rsid w:val="00E15891"/>
    <w:rsid w:val="00E201E3"/>
    <w:rsid w:val="00E234A3"/>
    <w:rsid w:val="00E24D65"/>
    <w:rsid w:val="00E35FF8"/>
    <w:rsid w:val="00E40FCD"/>
    <w:rsid w:val="00E4331C"/>
    <w:rsid w:val="00E43EC0"/>
    <w:rsid w:val="00E70156"/>
    <w:rsid w:val="00E70DE3"/>
    <w:rsid w:val="00E73A8A"/>
    <w:rsid w:val="00E80E52"/>
    <w:rsid w:val="00E82692"/>
    <w:rsid w:val="00E841D8"/>
    <w:rsid w:val="00E86B97"/>
    <w:rsid w:val="00E9054E"/>
    <w:rsid w:val="00E912A5"/>
    <w:rsid w:val="00E97DDA"/>
    <w:rsid w:val="00EA675B"/>
    <w:rsid w:val="00EA7B56"/>
    <w:rsid w:val="00EB327C"/>
    <w:rsid w:val="00EB71E2"/>
    <w:rsid w:val="00EC1F39"/>
    <w:rsid w:val="00EC3AF3"/>
    <w:rsid w:val="00EF622B"/>
    <w:rsid w:val="00F01AC1"/>
    <w:rsid w:val="00F0588B"/>
    <w:rsid w:val="00F15F70"/>
    <w:rsid w:val="00F166E5"/>
    <w:rsid w:val="00F21E6A"/>
    <w:rsid w:val="00F22EC2"/>
    <w:rsid w:val="00F27660"/>
    <w:rsid w:val="00F41CB2"/>
    <w:rsid w:val="00F4785E"/>
    <w:rsid w:val="00F528D9"/>
    <w:rsid w:val="00F53B92"/>
    <w:rsid w:val="00F63E56"/>
    <w:rsid w:val="00F65BD3"/>
    <w:rsid w:val="00F67D56"/>
    <w:rsid w:val="00F82142"/>
    <w:rsid w:val="00F878F1"/>
    <w:rsid w:val="00FA0651"/>
    <w:rsid w:val="00FA2161"/>
    <w:rsid w:val="00FA3904"/>
    <w:rsid w:val="00FB677D"/>
    <w:rsid w:val="00FC0413"/>
    <w:rsid w:val="00FC212C"/>
    <w:rsid w:val="00FD35AE"/>
    <w:rsid w:val="00FD4D9E"/>
    <w:rsid w:val="00FD56E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B3D27-AF69-4858-8D24-E86182E7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515</Words>
  <Characters>3246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7</cp:revision>
  <cp:lastPrinted>2025-03-19T13:14:00Z</cp:lastPrinted>
  <dcterms:created xsi:type="dcterms:W3CDTF">2025-03-19T09:21:00Z</dcterms:created>
  <dcterms:modified xsi:type="dcterms:W3CDTF">2025-03-19T13:14:00Z</dcterms:modified>
</cp:coreProperties>
</file>