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A13576" w:rsidRDefault="00B610D1">
      <w:pPr>
        <w:pBdr>
          <w:bottom w:val="single" w:sz="4" w:space="1" w:color="000000"/>
        </w:pBdr>
        <w:tabs>
          <w:tab w:val="right" w:pos="8222"/>
        </w:tabs>
        <w:ind w:left="0" w:right="-568"/>
        <w:jc w:val="both"/>
        <w:rPr>
          <w:rFonts w:ascii="Calibri" w:hAnsi="Calibri"/>
          <w:color w:val="000000"/>
          <w:spacing w:val="0"/>
          <w:sz w:val="36"/>
          <w:szCs w:val="36"/>
        </w:rPr>
      </w:pPr>
      <w:r w:rsidRPr="00A13576">
        <w:rPr>
          <w:noProof/>
          <w:sz w:val="36"/>
          <w:szCs w:val="36"/>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A13576">
        <w:rPr>
          <w:rFonts w:ascii="Calibri" w:hAnsi="Calibri"/>
          <w:color w:val="000000"/>
          <w:spacing w:val="0"/>
          <w:sz w:val="36"/>
          <w:szCs w:val="36"/>
        </w:rPr>
        <w:t>PRESSE-INFORMATION</w:t>
      </w:r>
    </w:p>
    <w:p w14:paraId="594C72E8" w14:textId="77777777" w:rsidR="00BF150D" w:rsidRPr="00010104" w:rsidRDefault="00BF150D">
      <w:pPr>
        <w:ind w:left="0"/>
        <w:jc w:val="both"/>
        <w:rPr>
          <w:rFonts w:ascii="Calibri" w:hAnsi="Calibri"/>
          <w:b/>
          <w:color w:val="000000"/>
          <w:spacing w:val="0"/>
        </w:rPr>
      </w:pPr>
    </w:p>
    <w:p w14:paraId="3FC1D831" w14:textId="6FD6BB2C" w:rsidR="00CA2098" w:rsidRDefault="009E10E4" w:rsidP="0073035C">
      <w:pPr>
        <w:tabs>
          <w:tab w:val="right" w:pos="7503"/>
        </w:tabs>
        <w:ind w:left="0"/>
        <w:jc w:val="both"/>
        <w:outlineLvl w:val="0"/>
        <w:rPr>
          <w:rFonts w:ascii="Calibri" w:hAnsi="Calibri"/>
          <w:i/>
          <w:spacing w:val="0"/>
        </w:rPr>
      </w:pPr>
      <w:r>
        <w:rPr>
          <w:rFonts w:ascii="Calibri" w:hAnsi="Calibri"/>
          <w:i/>
          <w:spacing w:val="0"/>
        </w:rPr>
        <w:t>Motek</w:t>
      </w:r>
      <w:r w:rsidR="00E15891" w:rsidRPr="0049181C">
        <w:rPr>
          <w:rFonts w:ascii="Calibri" w:hAnsi="Calibri"/>
          <w:i/>
          <w:spacing w:val="0"/>
        </w:rPr>
        <w:t xml:space="preserve"> 20</w:t>
      </w:r>
      <w:r w:rsidR="00E15891">
        <w:rPr>
          <w:rFonts w:ascii="Calibri" w:hAnsi="Calibri"/>
          <w:i/>
          <w:spacing w:val="0"/>
        </w:rPr>
        <w:t>2</w:t>
      </w:r>
      <w:r w:rsidR="006B57E9">
        <w:rPr>
          <w:rFonts w:ascii="Calibri" w:hAnsi="Calibri"/>
          <w:i/>
          <w:spacing w:val="0"/>
        </w:rPr>
        <w:t>4</w:t>
      </w:r>
      <w:r w:rsidR="00E15891">
        <w:rPr>
          <w:rFonts w:ascii="Calibri" w:hAnsi="Calibri"/>
          <w:i/>
          <w:spacing w:val="0"/>
        </w:rPr>
        <w:t>/ Automatisierung</w:t>
      </w:r>
      <w:r w:rsidR="00E15891" w:rsidRPr="00C0438B">
        <w:rPr>
          <w:rFonts w:ascii="Calibri" w:hAnsi="Calibri"/>
          <w:i/>
          <w:spacing w:val="0"/>
        </w:rPr>
        <w:t>/ Arbeitsplatzsystem</w:t>
      </w:r>
      <w:r w:rsidR="00E15891">
        <w:rPr>
          <w:rFonts w:ascii="Calibri" w:hAnsi="Calibri"/>
          <w:i/>
          <w:spacing w:val="0"/>
        </w:rPr>
        <w:t>e/</w:t>
      </w:r>
      <w:r w:rsidR="00E15891" w:rsidRPr="0049181C">
        <w:rPr>
          <w:rFonts w:ascii="Calibri" w:hAnsi="Calibri"/>
          <w:i/>
          <w:spacing w:val="0"/>
        </w:rPr>
        <w:t xml:space="preserve"> </w:t>
      </w:r>
      <w:r w:rsidR="00E15891">
        <w:rPr>
          <w:rFonts w:ascii="Calibri" w:hAnsi="Calibri"/>
          <w:i/>
          <w:spacing w:val="0"/>
        </w:rPr>
        <w:t>Betriebsausstattung</w:t>
      </w:r>
      <w:r w:rsidR="00E15891" w:rsidRPr="0049181C">
        <w:rPr>
          <w:rFonts w:ascii="Calibri" w:hAnsi="Calibri"/>
          <w:i/>
          <w:spacing w:val="0"/>
        </w:rPr>
        <w:t xml:space="preserve">/ Materialfluss/ </w:t>
      </w:r>
      <w:r w:rsidR="000E7317" w:rsidRPr="00E138D8">
        <w:rPr>
          <w:rFonts w:ascii="Calibri" w:hAnsi="Calibri"/>
          <w:i/>
          <w:spacing w:val="0"/>
        </w:rPr>
        <w:t>Fördertechnik/</w:t>
      </w:r>
      <w:r w:rsidR="000E7317" w:rsidRPr="00C0438B">
        <w:rPr>
          <w:rFonts w:ascii="Calibri" w:hAnsi="Calibri"/>
          <w:i/>
          <w:spacing w:val="0"/>
        </w:rPr>
        <w:t xml:space="preserve"> </w:t>
      </w:r>
      <w:r w:rsidR="00E15891" w:rsidRPr="00C0438B">
        <w:rPr>
          <w:rFonts w:ascii="Calibri" w:hAnsi="Calibri"/>
          <w:i/>
          <w:spacing w:val="0"/>
        </w:rPr>
        <w:t>Montage</w:t>
      </w:r>
      <w:r w:rsidR="000E7317">
        <w:rPr>
          <w:rFonts w:ascii="Calibri" w:hAnsi="Calibri"/>
          <w:i/>
          <w:spacing w:val="0"/>
        </w:rPr>
        <w:t xml:space="preserve">/ </w:t>
      </w:r>
      <w:r>
        <w:rPr>
          <w:rFonts w:ascii="Calibri" w:hAnsi="Calibri"/>
          <w:i/>
          <w:spacing w:val="0"/>
        </w:rPr>
        <w:t>Handhabungstechnik</w:t>
      </w:r>
    </w:p>
    <w:p w14:paraId="3C8ACAFA" w14:textId="77777777" w:rsidR="00F41CB2" w:rsidRPr="0073035C" w:rsidRDefault="00F41CB2" w:rsidP="0073035C">
      <w:pPr>
        <w:tabs>
          <w:tab w:val="right" w:pos="7503"/>
        </w:tabs>
        <w:ind w:left="0"/>
        <w:jc w:val="both"/>
        <w:outlineLvl w:val="0"/>
        <w:rPr>
          <w:rFonts w:ascii="Calibri" w:hAnsi="Calibri"/>
          <w:i/>
          <w:spacing w:val="0"/>
        </w:rPr>
      </w:pPr>
    </w:p>
    <w:p w14:paraId="01593A07" w14:textId="006A05EB" w:rsidR="007F5B4B" w:rsidRPr="00505878" w:rsidRDefault="00DB4247" w:rsidP="00505878">
      <w:pPr>
        <w:spacing w:after="160"/>
        <w:ind w:left="0"/>
        <w:outlineLvl w:val="0"/>
        <w:rPr>
          <w:rFonts w:ascii="Calibri" w:hAnsi="Calibri" w:cs="Arial"/>
          <w:b/>
          <w:sz w:val="44"/>
          <w:szCs w:val="44"/>
        </w:rPr>
      </w:pPr>
      <w:bookmarkStart w:id="0" w:name="_Hlk31981231"/>
      <w:r w:rsidRPr="00505878">
        <w:rPr>
          <w:rFonts w:ascii="Calibri" w:hAnsi="Calibri" w:cs="Arial"/>
          <w:b/>
          <w:sz w:val="44"/>
          <w:szCs w:val="44"/>
        </w:rPr>
        <w:t>Clevere Ideen für Automation und Montage</w:t>
      </w:r>
    </w:p>
    <w:p w14:paraId="2A68E1EF" w14:textId="074A3A69" w:rsidR="007F5B4B" w:rsidRDefault="000502AC" w:rsidP="009E10E4">
      <w:pPr>
        <w:spacing w:line="360" w:lineRule="auto"/>
        <w:ind w:left="0"/>
        <w:jc w:val="both"/>
        <w:rPr>
          <w:rFonts w:ascii="Calibri" w:hAnsi="Calibri" w:cs="Arial"/>
          <w:b/>
          <w:sz w:val="24"/>
          <w:szCs w:val="24"/>
        </w:rPr>
      </w:pPr>
      <w:r w:rsidRPr="000502AC">
        <w:rPr>
          <w:rFonts w:ascii="Calibri" w:hAnsi="Calibri" w:cs="Arial"/>
          <w:b/>
          <w:sz w:val="24"/>
          <w:szCs w:val="24"/>
        </w:rPr>
        <w:t>Motek</w:t>
      </w:r>
      <w:r w:rsidR="007F5B4B">
        <w:rPr>
          <w:rFonts w:ascii="Calibri" w:hAnsi="Calibri" w:cs="Arial"/>
          <w:b/>
          <w:sz w:val="24"/>
          <w:szCs w:val="24"/>
        </w:rPr>
        <w:t xml:space="preserve"> 2024</w:t>
      </w:r>
      <w:r>
        <w:rPr>
          <w:rFonts w:ascii="Calibri" w:hAnsi="Calibri" w:cs="Arial"/>
          <w:b/>
          <w:sz w:val="24"/>
          <w:szCs w:val="24"/>
        </w:rPr>
        <w:t xml:space="preserve">: </w:t>
      </w:r>
      <w:r w:rsidR="00E86B97" w:rsidRPr="006910D5">
        <w:rPr>
          <w:rFonts w:ascii="Calibri" w:hAnsi="Calibri" w:cs="Arial"/>
          <w:b/>
          <w:sz w:val="24"/>
          <w:szCs w:val="24"/>
        </w:rPr>
        <w:t xml:space="preserve">MiniTec präsentiert </w:t>
      </w:r>
      <w:r w:rsidR="007F5B4B" w:rsidRPr="007F5B4B">
        <w:rPr>
          <w:rFonts w:ascii="Calibri" w:hAnsi="Calibri" w:cs="Arial"/>
          <w:b/>
          <w:sz w:val="24"/>
          <w:szCs w:val="24"/>
        </w:rPr>
        <w:t xml:space="preserve">Lösungen für die manuelle Montage und automatisierte Fertigung </w:t>
      </w:r>
    </w:p>
    <w:p w14:paraId="161495CB" w14:textId="77777777" w:rsidR="006910D5" w:rsidRPr="006910D5" w:rsidRDefault="006910D5" w:rsidP="00B610D1">
      <w:pPr>
        <w:spacing w:line="360" w:lineRule="auto"/>
        <w:ind w:left="0"/>
        <w:outlineLvl w:val="0"/>
        <w:rPr>
          <w:rFonts w:ascii="Calibri" w:hAnsi="Calibri" w:cs="Arial"/>
          <w:b/>
          <w:sz w:val="24"/>
          <w:szCs w:val="24"/>
        </w:rPr>
      </w:pPr>
    </w:p>
    <w:p w14:paraId="77936B27" w14:textId="67DC1D9D" w:rsidR="007F5B4B" w:rsidRDefault="007F5B4B" w:rsidP="00D244EF">
      <w:pPr>
        <w:spacing w:line="360" w:lineRule="auto"/>
        <w:ind w:left="0"/>
        <w:jc w:val="both"/>
        <w:rPr>
          <w:rFonts w:ascii="Calibri" w:hAnsi="Calibri" w:cs="Arial"/>
          <w:b/>
          <w:sz w:val="24"/>
          <w:szCs w:val="24"/>
        </w:rPr>
      </w:pPr>
      <w:bookmarkStart w:id="1" w:name="_Hlk101773289"/>
      <w:r w:rsidRPr="007F5B4B">
        <w:rPr>
          <w:rFonts w:ascii="Calibri" w:hAnsi="Calibri" w:cs="Arial"/>
          <w:b/>
          <w:sz w:val="24"/>
          <w:szCs w:val="24"/>
        </w:rPr>
        <w:t xml:space="preserve">Ein </w:t>
      </w:r>
      <w:r>
        <w:rPr>
          <w:rFonts w:ascii="Calibri" w:hAnsi="Calibri" w:cs="Arial"/>
          <w:b/>
          <w:sz w:val="24"/>
          <w:szCs w:val="24"/>
        </w:rPr>
        <w:t>innovatives</w:t>
      </w:r>
      <w:r w:rsidRPr="007F5B4B">
        <w:rPr>
          <w:rFonts w:ascii="Calibri" w:hAnsi="Calibri" w:cs="Arial"/>
          <w:b/>
          <w:sz w:val="24"/>
          <w:szCs w:val="24"/>
        </w:rPr>
        <w:t xml:space="preserve"> Werker-Assistenzsystem</w:t>
      </w:r>
      <w:r>
        <w:rPr>
          <w:rFonts w:ascii="Calibri" w:hAnsi="Calibri" w:cs="Arial"/>
          <w:b/>
          <w:sz w:val="24"/>
          <w:szCs w:val="24"/>
        </w:rPr>
        <w:t xml:space="preserve"> für die manuelle Montage sowie</w:t>
      </w:r>
      <w:r w:rsidRPr="007F5B4B">
        <w:rPr>
          <w:rFonts w:ascii="Calibri" w:hAnsi="Calibri" w:cs="Arial"/>
          <w:b/>
          <w:sz w:val="24"/>
          <w:szCs w:val="24"/>
        </w:rPr>
        <w:t xml:space="preserve"> </w:t>
      </w:r>
      <w:r>
        <w:rPr>
          <w:rFonts w:ascii="Calibri" w:hAnsi="Calibri" w:cs="Arial"/>
          <w:b/>
          <w:sz w:val="24"/>
          <w:szCs w:val="24"/>
        </w:rPr>
        <w:t xml:space="preserve">ein cleveres </w:t>
      </w:r>
      <w:r w:rsidRPr="007F5B4B">
        <w:rPr>
          <w:rFonts w:ascii="Calibri" w:hAnsi="Calibri" w:cs="Arial"/>
          <w:b/>
          <w:sz w:val="24"/>
          <w:szCs w:val="24"/>
        </w:rPr>
        <w:t xml:space="preserve">Automatisierungskonzept mit standardisierten Fertigungszellen für den </w:t>
      </w:r>
      <w:r>
        <w:rPr>
          <w:rFonts w:ascii="Calibri" w:hAnsi="Calibri" w:cs="Arial"/>
          <w:b/>
          <w:sz w:val="24"/>
          <w:szCs w:val="24"/>
        </w:rPr>
        <w:t xml:space="preserve">wirtschaftlichen </w:t>
      </w:r>
      <w:r w:rsidRPr="007F5B4B">
        <w:rPr>
          <w:rFonts w:ascii="Calibri" w:hAnsi="Calibri" w:cs="Arial"/>
          <w:b/>
          <w:sz w:val="24"/>
          <w:szCs w:val="24"/>
        </w:rPr>
        <w:t xml:space="preserve">Sonderanlagenbau </w:t>
      </w:r>
      <w:r>
        <w:rPr>
          <w:rFonts w:ascii="Calibri" w:hAnsi="Calibri" w:cs="Arial"/>
          <w:b/>
          <w:sz w:val="24"/>
          <w:szCs w:val="24"/>
        </w:rPr>
        <w:t xml:space="preserve">stehen </w:t>
      </w:r>
      <w:r w:rsidRPr="007F5B4B">
        <w:rPr>
          <w:rFonts w:ascii="Calibri" w:hAnsi="Calibri" w:cs="Arial"/>
          <w:b/>
          <w:sz w:val="24"/>
          <w:szCs w:val="24"/>
        </w:rPr>
        <w:t>im Fokus</w:t>
      </w:r>
      <w:r>
        <w:rPr>
          <w:rFonts w:ascii="Calibri" w:hAnsi="Calibri" w:cs="Arial"/>
          <w:b/>
          <w:sz w:val="24"/>
          <w:szCs w:val="24"/>
        </w:rPr>
        <w:t xml:space="preserve"> der Messepräsenz von MiniTec auf der Motek. I</w:t>
      </w:r>
      <w:r w:rsidRPr="009E10E4">
        <w:rPr>
          <w:rFonts w:ascii="Calibri" w:hAnsi="Calibri" w:cs="Arial"/>
          <w:b/>
          <w:sz w:val="24"/>
          <w:szCs w:val="24"/>
        </w:rPr>
        <w:t>n Halle 3 am Stand 3115</w:t>
      </w:r>
      <w:r>
        <w:rPr>
          <w:rFonts w:ascii="Calibri" w:hAnsi="Calibri" w:cs="Arial"/>
          <w:b/>
          <w:sz w:val="24"/>
          <w:szCs w:val="24"/>
        </w:rPr>
        <w:t xml:space="preserve"> präsentiert </w:t>
      </w:r>
      <w:r w:rsidR="00505878">
        <w:rPr>
          <w:rFonts w:ascii="Calibri" w:hAnsi="Calibri" w:cs="Arial"/>
          <w:b/>
          <w:sz w:val="24"/>
          <w:szCs w:val="24"/>
        </w:rPr>
        <w:t>der deutsche Hersteller</w:t>
      </w:r>
      <w:r>
        <w:rPr>
          <w:rFonts w:ascii="Calibri" w:hAnsi="Calibri" w:cs="Arial"/>
          <w:b/>
          <w:sz w:val="24"/>
          <w:szCs w:val="24"/>
        </w:rPr>
        <w:t xml:space="preserve"> </w:t>
      </w:r>
      <w:r w:rsidRPr="009E10E4">
        <w:rPr>
          <w:rFonts w:ascii="Calibri" w:hAnsi="Calibri" w:cs="Arial"/>
          <w:b/>
          <w:sz w:val="24"/>
          <w:szCs w:val="24"/>
        </w:rPr>
        <w:t xml:space="preserve">vom </w:t>
      </w:r>
      <w:r>
        <w:rPr>
          <w:rFonts w:ascii="Calibri" w:hAnsi="Calibri" w:cs="Arial"/>
          <w:b/>
          <w:sz w:val="24"/>
          <w:szCs w:val="24"/>
        </w:rPr>
        <w:t>8</w:t>
      </w:r>
      <w:r w:rsidRPr="009E10E4">
        <w:rPr>
          <w:rFonts w:ascii="Calibri" w:hAnsi="Calibri" w:cs="Arial"/>
          <w:b/>
          <w:sz w:val="24"/>
          <w:szCs w:val="24"/>
        </w:rPr>
        <w:t xml:space="preserve">. bis </w:t>
      </w:r>
      <w:r>
        <w:rPr>
          <w:rFonts w:ascii="Calibri" w:hAnsi="Calibri" w:cs="Arial"/>
          <w:b/>
          <w:sz w:val="24"/>
          <w:szCs w:val="24"/>
        </w:rPr>
        <w:t>11</w:t>
      </w:r>
      <w:r w:rsidRPr="009E10E4">
        <w:rPr>
          <w:rFonts w:ascii="Calibri" w:hAnsi="Calibri" w:cs="Arial"/>
          <w:b/>
          <w:sz w:val="24"/>
          <w:szCs w:val="24"/>
        </w:rPr>
        <w:t xml:space="preserve">. Oktober </w:t>
      </w:r>
      <w:r>
        <w:rPr>
          <w:rFonts w:ascii="Calibri" w:hAnsi="Calibri" w:cs="Arial"/>
          <w:b/>
          <w:sz w:val="24"/>
          <w:szCs w:val="24"/>
        </w:rPr>
        <w:t>2024 seine Montage- und Automationslösungen, getreu dem Firmenslogan „The Art of Simplicity“.</w:t>
      </w:r>
    </w:p>
    <w:bookmarkEnd w:id="1"/>
    <w:p w14:paraId="178D260E" w14:textId="77777777" w:rsidR="00F41CB2" w:rsidRDefault="00F41CB2" w:rsidP="00453FBD">
      <w:pPr>
        <w:spacing w:line="360" w:lineRule="auto"/>
        <w:ind w:left="0"/>
        <w:jc w:val="both"/>
        <w:rPr>
          <w:rFonts w:ascii="Calibri" w:hAnsi="Calibri" w:cs="Arial"/>
          <w:b/>
          <w:sz w:val="24"/>
          <w:szCs w:val="24"/>
        </w:rPr>
      </w:pPr>
    </w:p>
    <w:p w14:paraId="434C97A4" w14:textId="1952565D" w:rsidR="00AF7F01" w:rsidRDefault="00296581" w:rsidP="009E10E4">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3D0E14">
        <w:rPr>
          <w:rFonts w:ascii="Calibri" w:hAnsi="Calibri" w:cs="Arial"/>
          <w:i/>
          <w:color w:val="000000"/>
          <w:sz w:val="22"/>
          <w:szCs w:val="22"/>
        </w:rPr>
        <w:t>September</w:t>
      </w:r>
      <w:r w:rsidR="005022C6">
        <w:rPr>
          <w:rFonts w:ascii="Calibri" w:hAnsi="Calibri" w:cs="Arial"/>
          <w:i/>
          <w:color w:val="000000"/>
          <w:sz w:val="22"/>
          <w:szCs w:val="22"/>
        </w:rPr>
        <w:t xml:space="preserve"> 202</w:t>
      </w:r>
      <w:r w:rsidR="006B57E9">
        <w:rPr>
          <w:rFonts w:ascii="Calibri" w:hAnsi="Calibri" w:cs="Arial"/>
          <w:i/>
          <w:color w:val="000000"/>
          <w:sz w:val="22"/>
          <w:szCs w:val="22"/>
        </w:rPr>
        <w:t>4</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bookmarkStart w:id="2" w:name="_Hlk101773279"/>
      <w:r w:rsidR="00AF7F01">
        <w:rPr>
          <w:rFonts w:ascii="Calibri" w:hAnsi="Calibri" w:cs="Arial"/>
          <w:color w:val="000000"/>
          <w:sz w:val="22"/>
          <w:szCs w:val="22"/>
        </w:rPr>
        <w:t xml:space="preserve">Wirtschaftlich produzieren, bei gleichzeitig hoher Qualität, Flexibilität und geringem Ausschuss – das wünschen sich Fertigungsunternehmen. Der Schlüssel hierfür liegt in innovativen Werkzeugen beziehungsweise Maschinen und Anlagen sowie den passenden Konzepten. MiniTec stellt auf der Motek vom </w:t>
      </w:r>
      <w:r w:rsidR="00AF7F01" w:rsidRPr="00AF7F01">
        <w:rPr>
          <w:rFonts w:ascii="Calibri" w:hAnsi="Calibri" w:cs="Arial"/>
          <w:color w:val="000000"/>
          <w:sz w:val="22"/>
          <w:szCs w:val="22"/>
        </w:rPr>
        <w:t xml:space="preserve">8. bis 11. Oktober 2024 in Halle 3 am Stand 3115 </w:t>
      </w:r>
      <w:r w:rsidR="00AF7F01">
        <w:rPr>
          <w:rFonts w:ascii="Calibri" w:hAnsi="Calibri" w:cs="Arial"/>
          <w:color w:val="000000"/>
          <w:sz w:val="22"/>
          <w:szCs w:val="22"/>
        </w:rPr>
        <w:t>genau solche Lösungen vor. Die Themenschwerpunkte auf der Messe zielen auf die manuelle Montage in Fertigungsunternehmen und neue</w:t>
      </w:r>
      <w:r w:rsidR="00AF7F01" w:rsidRPr="007F5B4B">
        <w:rPr>
          <w:rFonts w:ascii="Calibri" w:hAnsi="Calibri" w:cs="Arial"/>
          <w:color w:val="000000"/>
          <w:sz w:val="22"/>
          <w:szCs w:val="22"/>
        </w:rPr>
        <w:t xml:space="preserve"> Konzept</w:t>
      </w:r>
      <w:r w:rsidR="00AF7F01">
        <w:rPr>
          <w:rFonts w:ascii="Calibri" w:hAnsi="Calibri" w:cs="Arial"/>
          <w:color w:val="000000"/>
          <w:sz w:val="22"/>
          <w:szCs w:val="22"/>
        </w:rPr>
        <w:t>e</w:t>
      </w:r>
      <w:r w:rsidR="00AF7F01" w:rsidRPr="007F5B4B">
        <w:rPr>
          <w:rFonts w:ascii="Calibri" w:hAnsi="Calibri" w:cs="Arial"/>
          <w:color w:val="000000"/>
          <w:sz w:val="22"/>
          <w:szCs w:val="22"/>
        </w:rPr>
        <w:t xml:space="preserve"> für den Sonderanlagenbau</w:t>
      </w:r>
      <w:r w:rsidR="00AF7F01">
        <w:rPr>
          <w:rFonts w:ascii="Calibri" w:hAnsi="Calibri" w:cs="Arial"/>
          <w:color w:val="000000"/>
          <w:sz w:val="22"/>
          <w:szCs w:val="22"/>
        </w:rPr>
        <w:t xml:space="preserve">. Messebesucher können sich von den zahlreichen Vorteilen des </w:t>
      </w:r>
      <w:r w:rsidR="00AF7F01" w:rsidRPr="00C77E1D">
        <w:rPr>
          <w:rFonts w:ascii="Calibri" w:hAnsi="Calibri" w:cs="Arial"/>
          <w:color w:val="000000"/>
          <w:sz w:val="22"/>
          <w:szCs w:val="22"/>
        </w:rPr>
        <w:t>Werkerassistenz-System</w:t>
      </w:r>
      <w:r w:rsidR="00AF7F01">
        <w:rPr>
          <w:rFonts w:ascii="Calibri" w:hAnsi="Calibri" w:cs="Arial"/>
          <w:color w:val="000000"/>
          <w:sz w:val="22"/>
          <w:szCs w:val="22"/>
        </w:rPr>
        <w:t xml:space="preserve">s </w:t>
      </w:r>
      <w:r w:rsidR="00AF7F01" w:rsidRPr="004A17F1">
        <w:rPr>
          <w:rFonts w:ascii="Calibri" w:hAnsi="Calibri" w:cs="Arial"/>
          <w:color w:val="000000"/>
          <w:sz w:val="22"/>
          <w:szCs w:val="22"/>
        </w:rPr>
        <w:t>MiniTec SmartAssist</w:t>
      </w:r>
      <w:r w:rsidR="00AF7F01">
        <w:rPr>
          <w:rFonts w:ascii="Calibri" w:hAnsi="Calibri" w:cs="Arial"/>
          <w:color w:val="000000"/>
          <w:sz w:val="22"/>
          <w:szCs w:val="22"/>
        </w:rPr>
        <w:t xml:space="preserve"> sowie </w:t>
      </w:r>
      <w:r w:rsidR="00AF7F01" w:rsidRPr="007F5B4B">
        <w:rPr>
          <w:rFonts w:ascii="Calibri" w:hAnsi="Calibri" w:cs="Arial"/>
          <w:color w:val="000000"/>
          <w:sz w:val="22"/>
          <w:szCs w:val="22"/>
        </w:rPr>
        <w:t>standardisierte</w:t>
      </w:r>
      <w:r w:rsidR="00AF7F01">
        <w:rPr>
          <w:rFonts w:ascii="Calibri" w:hAnsi="Calibri" w:cs="Arial"/>
          <w:color w:val="000000"/>
          <w:sz w:val="22"/>
          <w:szCs w:val="22"/>
        </w:rPr>
        <w:t>n</w:t>
      </w:r>
      <w:r w:rsidR="00AF7F01" w:rsidRPr="007F5B4B">
        <w:rPr>
          <w:rFonts w:ascii="Calibri" w:hAnsi="Calibri" w:cs="Arial"/>
          <w:color w:val="000000"/>
          <w:sz w:val="22"/>
          <w:szCs w:val="22"/>
        </w:rPr>
        <w:t xml:space="preserve"> Fertigungszellen</w:t>
      </w:r>
      <w:r w:rsidR="00AF7F01">
        <w:rPr>
          <w:rFonts w:ascii="Calibri" w:hAnsi="Calibri" w:cs="Arial"/>
          <w:color w:val="000000"/>
          <w:sz w:val="22"/>
          <w:szCs w:val="22"/>
        </w:rPr>
        <w:t xml:space="preserve"> überzeugen. </w:t>
      </w:r>
    </w:p>
    <w:p w14:paraId="06C7DD5E" w14:textId="77777777" w:rsidR="00AF7F01" w:rsidRDefault="00AF7F01" w:rsidP="009E10E4">
      <w:pPr>
        <w:spacing w:line="360" w:lineRule="auto"/>
        <w:ind w:left="0"/>
        <w:jc w:val="both"/>
        <w:rPr>
          <w:rFonts w:ascii="Calibri" w:hAnsi="Calibri" w:cs="Arial"/>
          <w:color w:val="000000"/>
          <w:sz w:val="22"/>
          <w:szCs w:val="22"/>
        </w:rPr>
      </w:pPr>
    </w:p>
    <w:p w14:paraId="06D8762F" w14:textId="77777777" w:rsidR="00AF7F01" w:rsidRPr="00456CA0" w:rsidRDefault="00AF7F01" w:rsidP="00AF7F01">
      <w:pPr>
        <w:spacing w:line="360" w:lineRule="auto"/>
        <w:ind w:left="0"/>
        <w:jc w:val="both"/>
        <w:rPr>
          <w:rFonts w:ascii="Calibri" w:hAnsi="Calibri" w:cs="Arial"/>
          <w:b/>
          <w:color w:val="000000"/>
          <w:sz w:val="22"/>
          <w:szCs w:val="22"/>
        </w:rPr>
      </w:pPr>
      <w:r w:rsidRPr="00456CA0">
        <w:rPr>
          <w:rFonts w:ascii="Calibri" w:hAnsi="Calibri" w:cs="Arial"/>
          <w:b/>
          <w:color w:val="000000"/>
          <w:sz w:val="22"/>
          <w:szCs w:val="22"/>
        </w:rPr>
        <w:t>Werker-Assistenzsystem</w:t>
      </w:r>
    </w:p>
    <w:p w14:paraId="399F3498" w14:textId="3985075D" w:rsidR="00505878" w:rsidRDefault="00AF7F01" w:rsidP="009E10E4">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Mit </w:t>
      </w:r>
      <w:r w:rsidRPr="004A17F1">
        <w:rPr>
          <w:rFonts w:ascii="Calibri" w:hAnsi="Calibri" w:cs="Arial"/>
          <w:color w:val="000000"/>
          <w:sz w:val="22"/>
          <w:szCs w:val="22"/>
        </w:rPr>
        <w:t>MiniTec SmartAssist</w:t>
      </w:r>
      <w:r>
        <w:rPr>
          <w:rFonts w:ascii="Calibri" w:hAnsi="Calibri" w:cs="Arial"/>
          <w:color w:val="000000"/>
          <w:sz w:val="22"/>
          <w:szCs w:val="22"/>
        </w:rPr>
        <w:t xml:space="preserve"> </w:t>
      </w:r>
      <w:r w:rsidRPr="001318D2">
        <w:rPr>
          <w:rFonts w:ascii="Calibri" w:hAnsi="Calibri" w:cs="Arial"/>
          <w:color w:val="000000"/>
          <w:sz w:val="22"/>
          <w:szCs w:val="22"/>
        </w:rPr>
        <w:t xml:space="preserve">eröffnen sich </w:t>
      </w:r>
      <w:r>
        <w:rPr>
          <w:rFonts w:ascii="Calibri" w:hAnsi="Calibri" w:cs="Arial"/>
          <w:color w:val="000000"/>
          <w:sz w:val="22"/>
          <w:szCs w:val="22"/>
        </w:rPr>
        <w:t>Unternehmen</w:t>
      </w:r>
      <w:r w:rsidRPr="001318D2">
        <w:rPr>
          <w:rFonts w:ascii="Calibri" w:hAnsi="Calibri" w:cs="Arial"/>
          <w:color w:val="000000"/>
          <w:sz w:val="22"/>
          <w:szCs w:val="22"/>
        </w:rPr>
        <w:t xml:space="preserve"> völlig neue Möglichkeiten der interaktiven Mitarbeiterunterstützung. </w:t>
      </w:r>
      <w:r w:rsidR="000876D3" w:rsidRPr="000876D3">
        <w:rPr>
          <w:rFonts w:ascii="Calibri" w:hAnsi="Calibri" w:cs="Arial"/>
          <w:color w:val="000000"/>
          <w:sz w:val="22"/>
          <w:szCs w:val="22"/>
        </w:rPr>
        <w:t xml:space="preserve">Insbesondere bei variantenreicher Fertigung stehen </w:t>
      </w:r>
      <w:r w:rsidR="000876D3">
        <w:rPr>
          <w:rFonts w:ascii="Calibri" w:hAnsi="Calibri" w:cs="Arial"/>
          <w:color w:val="000000"/>
          <w:sz w:val="22"/>
          <w:szCs w:val="22"/>
        </w:rPr>
        <w:t>diese</w:t>
      </w:r>
      <w:r w:rsidR="000876D3" w:rsidRPr="000876D3">
        <w:rPr>
          <w:rFonts w:ascii="Calibri" w:hAnsi="Calibri" w:cs="Arial"/>
          <w:color w:val="000000"/>
          <w:sz w:val="22"/>
          <w:szCs w:val="22"/>
        </w:rPr>
        <w:t xml:space="preserve"> zunehmend vor der Aufgabe, wie sie ihre Mitarbeiter schnell in die jeweiligen Abläufe anlernen und sie während der Arbeit unterstützen. Hier bietet das digitale Werkerassistenz-System eine wertvolle Hilfe.</w:t>
      </w:r>
      <w:r w:rsidR="000876D3">
        <w:rPr>
          <w:rFonts w:ascii="Calibri" w:hAnsi="Calibri" w:cs="Arial"/>
          <w:color w:val="000000"/>
          <w:sz w:val="22"/>
          <w:szCs w:val="22"/>
        </w:rPr>
        <w:t xml:space="preserve"> Es</w:t>
      </w:r>
      <w:r w:rsidRPr="001318D2">
        <w:rPr>
          <w:rFonts w:ascii="Calibri" w:hAnsi="Calibri" w:cs="Arial"/>
          <w:color w:val="000000"/>
          <w:sz w:val="22"/>
          <w:szCs w:val="22"/>
        </w:rPr>
        <w:t xml:space="preserve"> sorgt bei Montage </w:t>
      </w:r>
      <w:r>
        <w:rPr>
          <w:rFonts w:ascii="Calibri" w:hAnsi="Calibri" w:cs="Arial"/>
          <w:color w:val="000000"/>
          <w:sz w:val="22"/>
          <w:szCs w:val="22"/>
        </w:rPr>
        <w:t xml:space="preserve">und Kommissionierung </w:t>
      </w:r>
      <w:r w:rsidRPr="001318D2">
        <w:rPr>
          <w:rFonts w:ascii="Calibri" w:hAnsi="Calibri" w:cs="Arial"/>
          <w:color w:val="000000"/>
          <w:sz w:val="22"/>
          <w:szCs w:val="22"/>
        </w:rPr>
        <w:t>für ein schnelleres Erlernen von Abläufen und für eine individuelle Unterstützung während der Arbeit.</w:t>
      </w:r>
      <w:r>
        <w:rPr>
          <w:rFonts w:ascii="Calibri" w:hAnsi="Calibri" w:cs="Arial"/>
          <w:color w:val="000000"/>
          <w:sz w:val="22"/>
          <w:szCs w:val="22"/>
        </w:rPr>
        <w:t xml:space="preserve"> </w:t>
      </w:r>
      <w:r w:rsidR="000876D3" w:rsidRPr="004A17F1">
        <w:rPr>
          <w:rFonts w:ascii="Calibri" w:hAnsi="Calibri" w:cs="Arial"/>
          <w:color w:val="000000"/>
          <w:sz w:val="22"/>
          <w:szCs w:val="22"/>
        </w:rPr>
        <w:t>MiniTec SmartAssist</w:t>
      </w:r>
      <w:r w:rsidR="000876D3">
        <w:rPr>
          <w:rFonts w:ascii="Calibri" w:hAnsi="Calibri" w:cs="Arial"/>
          <w:color w:val="000000"/>
          <w:sz w:val="22"/>
          <w:szCs w:val="22"/>
        </w:rPr>
        <w:t xml:space="preserve"> </w:t>
      </w:r>
      <w:r w:rsidRPr="001318D2">
        <w:rPr>
          <w:rFonts w:ascii="Calibri" w:hAnsi="Calibri" w:cs="Arial"/>
          <w:color w:val="000000"/>
          <w:sz w:val="22"/>
          <w:szCs w:val="22"/>
        </w:rPr>
        <w:t xml:space="preserve">führt den Werker Schritt für Schritt durch den </w:t>
      </w:r>
      <w:r>
        <w:rPr>
          <w:rFonts w:ascii="Calibri" w:hAnsi="Calibri" w:cs="Arial"/>
          <w:color w:val="000000"/>
          <w:sz w:val="22"/>
          <w:szCs w:val="22"/>
        </w:rPr>
        <w:t>Arbeits</w:t>
      </w:r>
      <w:r w:rsidRPr="001318D2">
        <w:rPr>
          <w:rFonts w:ascii="Calibri" w:hAnsi="Calibri" w:cs="Arial"/>
          <w:color w:val="000000"/>
          <w:sz w:val="22"/>
          <w:szCs w:val="22"/>
        </w:rPr>
        <w:t xml:space="preserve">prozess. </w:t>
      </w:r>
      <w:r>
        <w:rPr>
          <w:rFonts w:ascii="Calibri" w:hAnsi="Calibri" w:cs="Arial"/>
          <w:color w:val="000000"/>
          <w:sz w:val="22"/>
          <w:szCs w:val="22"/>
        </w:rPr>
        <w:t xml:space="preserve">Ein modularer Aufbau erlaubt </w:t>
      </w:r>
      <w:r w:rsidRPr="001318D2">
        <w:rPr>
          <w:rFonts w:ascii="Calibri" w:hAnsi="Calibri" w:cs="Arial"/>
          <w:color w:val="000000"/>
          <w:sz w:val="22"/>
          <w:szCs w:val="22"/>
        </w:rPr>
        <w:t xml:space="preserve">verschiedene </w:t>
      </w:r>
      <w:r w:rsidRPr="001318D2">
        <w:rPr>
          <w:rFonts w:ascii="Calibri" w:hAnsi="Calibri" w:cs="Arial"/>
          <w:color w:val="000000"/>
          <w:sz w:val="22"/>
          <w:szCs w:val="22"/>
        </w:rPr>
        <w:lastRenderedPageBreak/>
        <w:t>Möglichkeiten zur Prozessunterstützung und Interaktion</w:t>
      </w:r>
      <w:r>
        <w:rPr>
          <w:rFonts w:ascii="Calibri" w:hAnsi="Calibri" w:cs="Arial"/>
          <w:color w:val="000000"/>
          <w:sz w:val="22"/>
          <w:szCs w:val="22"/>
        </w:rPr>
        <w:t>.</w:t>
      </w:r>
      <w:r w:rsidR="000876D3">
        <w:rPr>
          <w:rFonts w:ascii="Calibri" w:hAnsi="Calibri" w:cs="Arial"/>
          <w:color w:val="000000"/>
          <w:sz w:val="22"/>
          <w:szCs w:val="22"/>
        </w:rPr>
        <w:t xml:space="preserve"> </w:t>
      </w:r>
      <w:r w:rsidR="00505878">
        <w:rPr>
          <w:rFonts w:ascii="Calibri" w:hAnsi="Calibri" w:cs="Arial"/>
          <w:color w:val="000000"/>
          <w:sz w:val="22"/>
          <w:szCs w:val="22"/>
        </w:rPr>
        <w:t>Damit können auch Mitarbeiter mit Behinderungen wieder in den Arbeitsprozess integriert werden.</w:t>
      </w:r>
    </w:p>
    <w:p w14:paraId="72A9D3E6" w14:textId="7989E18F" w:rsidR="00C77E1D" w:rsidRDefault="000876D3" w:rsidP="009E10E4">
      <w:pPr>
        <w:spacing w:line="360" w:lineRule="auto"/>
        <w:ind w:left="0"/>
        <w:jc w:val="both"/>
        <w:rPr>
          <w:rFonts w:ascii="Calibri" w:hAnsi="Calibri" w:cs="Arial"/>
          <w:color w:val="000000"/>
          <w:sz w:val="22"/>
          <w:szCs w:val="22"/>
        </w:rPr>
      </w:pPr>
      <w:r w:rsidRPr="000876D3">
        <w:rPr>
          <w:rFonts w:ascii="Calibri" w:hAnsi="Calibri" w:cs="Arial"/>
          <w:color w:val="000000"/>
          <w:sz w:val="22"/>
          <w:szCs w:val="22"/>
        </w:rPr>
        <w:t xml:space="preserve">Eine Besonderheit ist der intuitiv bedienbare Editor MiniTec SmartEdi. Dieser ermöglicht es </w:t>
      </w:r>
      <w:r>
        <w:rPr>
          <w:rFonts w:ascii="Calibri" w:hAnsi="Calibri" w:cs="Arial"/>
          <w:color w:val="000000"/>
          <w:sz w:val="22"/>
          <w:szCs w:val="22"/>
        </w:rPr>
        <w:t>dem Anwender</w:t>
      </w:r>
      <w:r w:rsidRPr="000876D3">
        <w:rPr>
          <w:rFonts w:ascii="Calibri" w:hAnsi="Calibri" w:cs="Arial"/>
          <w:color w:val="000000"/>
          <w:sz w:val="22"/>
          <w:szCs w:val="22"/>
        </w:rPr>
        <w:t>, die jeweiligen Arbeitsanleitungen sehr einfach selbst zu erstellen.</w:t>
      </w:r>
    </w:p>
    <w:p w14:paraId="62AF1C96" w14:textId="72E88E6A" w:rsidR="000876D3" w:rsidRDefault="000876D3" w:rsidP="009E10E4">
      <w:pPr>
        <w:spacing w:line="360" w:lineRule="auto"/>
        <w:ind w:left="0"/>
        <w:jc w:val="both"/>
        <w:rPr>
          <w:rFonts w:ascii="Calibri" w:hAnsi="Calibri" w:cs="Arial"/>
          <w:color w:val="000000"/>
          <w:sz w:val="22"/>
          <w:szCs w:val="22"/>
        </w:rPr>
      </w:pPr>
    </w:p>
    <w:p w14:paraId="26D8119B" w14:textId="4A283097" w:rsidR="00DA4ABD" w:rsidRPr="00E86F27" w:rsidRDefault="00DA4ABD" w:rsidP="00357DA6">
      <w:pPr>
        <w:spacing w:line="360" w:lineRule="auto"/>
        <w:ind w:left="0"/>
        <w:jc w:val="both"/>
        <w:rPr>
          <w:rFonts w:ascii="Calibri" w:hAnsi="Calibri" w:cs="Arial"/>
          <w:b/>
          <w:color w:val="000000"/>
          <w:sz w:val="22"/>
          <w:szCs w:val="22"/>
        </w:rPr>
      </w:pPr>
      <w:r w:rsidRPr="00DA4ABD">
        <w:rPr>
          <w:rFonts w:ascii="Calibri" w:hAnsi="Calibri" w:cs="Arial"/>
          <w:b/>
          <w:color w:val="000000"/>
          <w:sz w:val="22"/>
          <w:szCs w:val="22"/>
        </w:rPr>
        <w:t>Mit Fertigungszellen zur modularen Produktion</w:t>
      </w:r>
    </w:p>
    <w:p w14:paraId="7AC89E91" w14:textId="6A5CDBCD" w:rsidR="00357DA6" w:rsidRDefault="00357DA6" w:rsidP="00357DA6">
      <w:pPr>
        <w:spacing w:line="360" w:lineRule="auto"/>
        <w:ind w:left="0"/>
        <w:jc w:val="both"/>
        <w:rPr>
          <w:rFonts w:ascii="Calibri" w:hAnsi="Calibri" w:cs="Arial"/>
          <w:color w:val="000000"/>
          <w:sz w:val="22"/>
          <w:szCs w:val="22"/>
        </w:rPr>
      </w:pPr>
      <w:r w:rsidRPr="00357DA6">
        <w:rPr>
          <w:rFonts w:ascii="Calibri" w:hAnsi="Calibri" w:cs="Arial"/>
          <w:color w:val="000000"/>
          <w:sz w:val="22"/>
          <w:szCs w:val="22"/>
        </w:rPr>
        <w:t>MiniTec hat ein innovatives Konzept für individuelle Anlagen auf Basis standardisierter Fertigungszellen entwickelt. Dabei handelt es sich um in sich geschlossene Boxen, die stets die gleichen Abmessungen aufweisen, über einen identischen Grundaufbau verfügen, aber für die jeweiligen Aufgaben mit unterschiedlichen Funktionen und Techniken ausgestattet werden.</w:t>
      </w:r>
    </w:p>
    <w:p w14:paraId="69381453" w14:textId="77777777" w:rsidR="00505878" w:rsidRPr="000E3524" w:rsidRDefault="00505878" w:rsidP="00505878">
      <w:pPr>
        <w:spacing w:line="360" w:lineRule="auto"/>
        <w:ind w:left="0"/>
        <w:jc w:val="both"/>
        <w:rPr>
          <w:rFonts w:ascii="Calibri" w:hAnsi="Calibri" w:cs="Arial"/>
          <w:color w:val="000000"/>
          <w:sz w:val="22"/>
          <w:szCs w:val="22"/>
        </w:rPr>
      </w:pPr>
      <w:r w:rsidRPr="000E3524">
        <w:rPr>
          <w:rFonts w:ascii="Calibri" w:hAnsi="Calibri" w:cs="Arial"/>
          <w:color w:val="000000"/>
          <w:sz w:val="22"/>
          <w:szCs w:val="22"/>
        </w:rPr>
        <w:t>Der grundsätzliche Aufbau der Zellen ist immer gleich:</w:t>
      </w:r>
      <w:r>
        <w:rPr>
          <w:rFonts w:ascii="Calibri" w:hAnsi="Calibri" w:cs="Arial"/>
          <w:color w:val="000000"/>
          <w:sz w:val="22"/>
          <w:szCs w:val="22"/>
        </w:rPr>
        <w:t xml:space="preserve"> Eine </w:t>
      </w:r>
      <w:r w:rsidRPr="000E3524">
        <w:rPr>
          <w:rFonts w:ascii="Calibri" w:hAnsi="Calibri" w:cs="Arial"/>
          <w:color w:val="000000"/>
          <w:sz w:val="22"/>
          <w:szCs w:val="22"/>
        </w:rPr>
        <w:t>Basiseinheit</w:t>
      </w:r>
      <w:r>
        <w:rPr>
          <w:rFonts w:ascii="Calibri" w:hAnsi="Calibri" w:cs="Arial"/>
          <w:color w:val="000000"/>
          <w:sz w:val="22"/>
          <w:szCs w:val="22"/>
        </w:rPr>
        <w:t xml:space="preserve"> mit </w:t>
      </w:r>
      <w:r w:rsidRPr="000E3524">
        <w:rPr>
          <w:rFonts w:ascii="Calibri" w:hAnsi="Calibri" w:cs="Arial"/>
          <w:color w:val="000000"/>
          <w:sz w:val="22"/>
          <w:szCs w:val="22"/>
        </w:rPr>
        <w:t xml:space="preserve">Steuerung </w:t>
      </w:r>
      <w:r>
        <w:rPr>
          <w:rFonts w:ascii="Calibri" w:hAnsi="Calibri" w:cs="Arial"/>
          <w:color w:val="000000"/>
          <w:sz w:val="22"/>
          <w:szCs w:val="22"/>
        </w:rPr>
        <w:t xml:space="preserve">für die </w:t>
      </w:r>
      <w:r w:rsidRPr="000E3524">
        <w:rPr>
          <w:rFonts w:ascii="Calibri" w:hAnsi="Calibri" w:cs="Arial"/>
          <w:color w:val="000000"/>
          <w:sz w:val="22"/>
          <w:szCs w:val="22"/>
        </w:rPr>
        <w:t>Elektronik</w:t>
      </w:r>
      <w:r>
        <w:rPr>
          <w:rFonts w:ascii="Calibri" w:hAnsi="Calibri" w:cs="Arial"/>
          <w:color w:val="000000"/>
          <w:sz w:val="22"/>
          <w:szCs w:val="22"/>
        </w:rPr>
        <w:t xml:space="preserve"> sowie eine </w:t>
      </w:r>
      <w:r w:rsidRPr="000E3524">
        <w:rPr>
          <w:rFonts w:ascii="Calibri" w:hAnsi="Calibri" w:cs="Arial"/>
          <w:color w:val="000000"/>
          <w:sz w:val="22"/>
          <w:szCs w:val="22"/>
        </w:rPr>
        <w:t>Schutzkabine</w:t>
      </w:r>
      <w:r>
        <w:rPr>
          <w:rFonts w:ascii="Calibri" w:hAnsi="Calibri" w:cs="Arial"/>
          <w:color w:val="000000"/>
          <w:sz w:val="22"/>
          <w:szCs w:val="22"/>
        </w:rPr>
        <w:t xml:space="preserve">. </w:t>
      </w:r>
      <w:r w:rsidRPr="000E3524">
        <w:rPr>
          <w:rFonts w:ascii="Calibri" w:hAnsi="Calibri" w:cs="Arial"/>
          <w:color w:val="000000"/>
          <w:sz w:val="22"/>
          <w:szCs w:val="22"/>
        </w:rPr>
        <w:t>Somit lassen sich die MiniTec-Fertigungszellen bei gleicher Basis flexibel mit unterschiedlichen Aufgaben ausstatten. Zudem können sie sowohl separat (autark) arbeiten, als auch in einer verketteten Linie. Entsprechend können mehrere Teilprozesse, die in verschiedenen Zellen ablaufen, zu einem Gesamtprozess aggregiert werden. Auf diese Weise ist der Aufbau modularer, überaus flexibler Automationslösungen möglich.</w:t>
      </w:r>
    </w:p>
    <w:p w14:paraId="47796B71" w14:textId="2008043A" w:rsidR="00DA4ABD" w:rsidRPr="007F5B4B" w:rsidRDefault="00DA4ABD" w:rsidP="00DA4ABD">
      <w:pPr>
        <w:spacing w:line="360" w:lineRule="auto"/>
        <w:ind w:left="0"/>
        <w:jc w:val="both"/>
        <w:rPr>
          <w:rFonts w:ascii="Calibri" w:hAnsi="Calibri" w:cs="Arial"/>
          <w:color w:val="000000"/>
          <w:sz w:val="22"/>
          <w:szCs w:val="22"/>
        </w:rPr>
      </w:pPr>
      <w:r w:rsidRPr="007F5B4B">
        <w:rPr>
          <w:rFonts w:ascii="Calibri" w:hAnsi="Calibri" w:cs="Arial"/>
          <w:color w:val="000000"/>
          <w:sz w:val="22"/>
          <w:szCs w:val="22"/>
        </w:rPr>
        <w:t>Die Vorteile</w:t>
      </w:r>
      <w:r>
        <w:rPr>
          <w:rFonts w:ascii="Calibri" w:hAnsi="Calibri" w:cs="Arial"/>
          <w:color w:val="000000"/>
          <w:sz w:val="22"/>
          <w:szCs w:val="22"/>
        </w:rPr>
        <w:t xml:space="preserve"> der Fertigungszellen</w:t>
      </w:r>
      <w:r w:rsidRPr="007F5B4B">
        <w:rPr>
          <w:rFonts w:ascii="Calibri" w:hAnsi="Calibri" w:cs="Arial"/>
          <w:color w:val="000000"/>
          <w:sz w:val="22"/>
          <w:szCs w:val="22"/>
        </w:rPr>
        <w:t xml:space="preserve"> liegen klar auf der Hand: Durch die Standardisierungen steigen die Effizienz und Einsatzmöglichkeiten bei gleichzeitig geringeren Kosten für Planung, Implementierung und Betrieb. Sie können zudem jederzeit zu Fertigungslinien kombiniert werden. Das Einsatzspektrum für die neuen MiniTec-Fertigungszellen ist sehr groß und reicht von Montagetätigkeiten über Prüfaufgaben bis hin zu Handlingaktionen verschiedenster Art</w:t>
      </w:r>
    </w:p>
    <w:p w14:paraId="7D780BF8" w14:textId="414F9B04" w:rsidR="00357DA6" w:rsidRDefault="00357DA6" w:rsidP="00357DA6">
      <w:pPr>
        <w:spacing w:line="360" w:lineRule="auto"/>
        <w:ind w:left="0"/>
        <w:jc w:val="both"/>
        <w:rPr>
          <w:rFonts w:ascii="Calibri" w:hAnsi="Calibri" w:cs="Arial"/>
          <w:color w:val="000000"/>
          <w:sz w:val="22"/>
          <w:szCs w:val="22"/>
        </w:rPr>
      </w:pPr>
      <w:r w:rsidRPr="00505878">
        <w:rPr>
          <w:rFonts w:ascii="Calibri" w:hAnsi="Calibri" w:cs="Arial"/>
          <w:color w:val="000000"/>
          <w:sz w:val="22"/>
          <w:szCs w:val="22"/>
        </w:rPr>
        <w:t xml:space="preserve">Auf der Motek 2024 präsentiert MiniTec eine exemplarische Anlage nach diesem Ansatz. Sie besteht aus zwei Fertigungszellen, die über eine Förderstrecke miteinander verbunden sind. Eine der Zellen beinhaltet einen Roboter. Die zweite Zelle beinhaltet ein 3-Achs-Linearsystem, mit welchem ebenfalls Handlingaufgaben vollzogen werden. Darüber hinaus ist eine Logistikeinheit integriert, die verschiedene </w:t>
      </w:r>
      <w:r w:rsidR="00505878">
        <w:rPr>
          <w:rFonts w:ascii="Calibri" w:hAnsi="Calibri" w:cs="Arial"/>
          <w:color w:val="000000"/>
          <w:sz w:val="22"/>
          <w:szCs w:val="22"/>
        </w:rPr>
        <w:t>Arbeiten an den</w:t>
      </w:r>
      <w:r w:rsidRPr="00505878">
        <w:rPr>
          <w:rFonts w:ascii="Calibri" w:hAnsi="Calibri" w:cs="Arial"/>
          <w:color w:val="000000"/>
          <w:sz w:val="22"/>
          <w:szCs w:val="22"/>
        </w:rPr>
        <w:t xml:space="preserve"> Bauteile</w:t>
      </w:r>
      <w:r w:rsidR="00505878">
        <w:rPr>
          <w:rFonts w:ascii="Calibri" w:hAnsi="Calibri" w:cs="Arial"/>
          <w:color w:val="000000"/>
          <w:sz w:val="22"/>
          <w:szCs w:val="22"/>
        </w:rPr>
        <w:t>n</w:t>
      </w:r>
      <w:r w:rsidRPr="00505878">
        <w:rPr>
          <w:rFonts w:ascii="Calibri" w:hAnsi="Calibri" w:cs="Arial"/>
          <w:color w:val="000000"/>
          <w:sz w:val="22"/>
          <w:szCs w:val="22"/>
        </w:rPr>
        <w:t xml:space="preserve"> vornimmt.</w:t>
      </w:r>
    </w:p>
    <w:p w14:paraId="43C3C05B" w14:textId="77777777" w:rsidR="005E6DD9" w:rsidRPr="00505878" w:rsidRDefault="005E6DD9" w:rsidP="00357DA6">
      <w:pPr>
        <w:spacing w:line="360" w:lineRule="auto"/>
        <w:ind w:left="0"/>
        <w:jc w:val="both"/>
        <w:rPr>
          <w:rFonts w:ascii="Calibri" w:hAnsi="Calibri" w:cs="Arial"/>
          <w:color w:val="000000"/>
          <w:sz w:val="22"/>
          <w:szCs w:val="22"/>
        </w:rPr>
      </w:pPr>
    </w:p>
    <w:bookmarkEnd w:id="0"/>
    <w:bookmarkEnd w:id="2"/>
    <w:p w14:paraId="1C5CAB5C" w14:textId="56E871FC" w:rsidR="00683084" w:rsidRDefault="00505878" w:rsidP="00683084">
      <w:pPr>
        <w:spacing w:line="360" w:lineRule="auto"/>
        <w:ind w:left="0"/>
        <w:jc w:val="both"/>
        <w:outlineLvl w:val="0"/>
        <w:rPr>
          <w:rFonts w:ascii="Calibri" w:hAnsi="Calibri" w:cs="Arial"/>
          <w:sz w:val="18"/>
          <w:lang w:eastAsia="de-DE"/>
        </w:rPr>
      </w:pPr>
      <w:r>
        <w:rPr>
          <w:rFonts w:ascii="Calibri" w:hAnsi="Calibri" w:cs="Arial"/>
          <w:i/>
          <w:color w:val="000000"/>
          <w:spacing w:val="0"/>
          <w:sz w:val="18"/>
          <w:szCs w:val="18"/>
        </w:rPr>
        <w:t>510</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4102</w:t>
      </w:r>
      <w:r w:rsidR="004F4E30" w:rsidRPr="00010104">
        <w:rPr>
          <w:rFonts w:ascii="Calibri" w:hAnsi="Calibri" w:cs="Arial"/>
          <w:i/>
          <w:color w:val="000000"/>
          <w:spacing w:val="0"/>
          <w:sz w:val="18"/>
          <w:szCs w:val="18"/>
        </w:rPr>
        <w:t xml:space="preserve"> Zeichen (inkl. Leerzeichen)</w:t>
      </w:r>
      <w:r w:rsidR="00683084" w:rsidRPr="00683084">
        <w:rPr>
          <w:rFonts w:ascii="Calibri" w:hAnsi="Calibri" w:cs="Arial"/>
          <w:sz w:val="18"/>
        </w:rPr>
        <w:t xml:space="preserve"> </w:t>
      </w:r>
      <w:r w:rsidR="009B48A3">
        <w:rPr>
          <w:rFonts w:ascii="Calibri" w:hAnsi="Calibri" w:cs="Arial"/>
          <w:sz w:val="18"/>
        </w:rPr>
        <w:tab/>
      </w:r>
      <w:r w:rsidR="009B48A3">
        <w:rPr>
          <w:rFonts w:ascii="Calibri" w:hAnsi="Calibri" w:cs="Arial"/>
          <w:sz w:val="18"/>
        </w:rPr>
        <w:tab/>
        <w:t xml:space="preserve">      </w:t>
      </w:r>
      <w:r w:rsidR="009B48A3">
        <w:rPr>
          <w:rFonts w:ascii="Calibri" w:hAnsi="Calibri" w:cs="Arial"/>
          <w:i/>
          <w:color w:val="000000"/>
          <w:spacing w:val="0"/>
          <w:sz w:val="18"/>
          <w:szCs w:val="18"/>
        </w:rPr>
        <w:t>Autor: Stefan Graf, Freier Fachjournalist, Roßdorf</w:t>
      </w:r>
    </w:p>
    <w:p w14:paraId="65F56AB6" w14:textId="77777777" w:rsidR="00505878" w:rsidRPr="00002EF0" w:rsidRDefault="00505878">
      <w:pPr>
        <w:spacing w:line="360" w:lineRule="auto"/>
        <w:ind w:left="0" w:right="-568"/>
        <w:jc w:val="both"/>
        <w:rPr>
          <w:rFonts w:ascii="Calibri" w:hAnsi="Calibri" w:cs="Arial"/>
          <w:color w:val="000000"/>
          <w:sz w:val="22"/>
          <w:szCs w:val="22"/>
        </w:rPr>
      </w:pPr>
    </w:p>
    <w:p w14:paraId="2618112C" w14:textId="20C70415" w:rsidR="00683084" w:rsidRPr="005E6DD9" w:rsidRDefault="00683084" w:rsidP="00683084">
      <w:pPr>
        <w:spacing w:line="360" w:lineRule="auto"/>
        <w:ind w:left="0"/>
        <w:jc w:val="both"/>
        <w:rPr>
          <w:rFonts w:ascii="Calibri" w:hAnsi="Calibri" w:cs="Arial"/>
          <w:color w:val="000000"/>
          <w:u w:val="single"/>
        </w:rPr>
      </w:pPr>
      <w:r w:rsidRPr="005E6DD9">
        <w:rPr>
          <w:rFonts w:ascii="Calibri" w:hAnsi="Calibri" w:cs="Arial"/>
          <w:color w:val="000000"/>
          <w:u w:val="single"/>
        </w:rPr>
        <w:t>Bildunterschriften (</w:t>
      </w:r>
      <w:r w:rsidR="00EA2E36" w:rsidRPr="005E6DD9">
        <w:rPr>
          <w:rFonts w:ascii="Calibri" w:hAnsi="Calibri" w:cs="Arial"/>
          <w:color w:val="000000"/>
          <w:u w:val="single"/>
        </w:rPr>
        <w:t>3</w:t>
      </w:r>
      <w:r w:rsidRPr="005E6DD9">
        <w:rPr>
          <w:rFonts w:ascii="Calibri" w:hAnsi="Calibri" w:cs="Arial"/>
          <w:color w:val="000000"/>
          <w:u w:val="single"/>
        </w:rPr>
        <w:t xml:space="preserve"> Motive):</w:t>
      </w:r>
    </w:p>
    <w:p w14:paraId="1D3147DB" w14:textId="77777777" w:rsidR="005E6DD9" w:rsidRPr="00002EF0" w:rsidRDefault="005E6DD9" w:rsidP="00683084">
      <w:pPr>
        <w:spacing w:line="360" w:lineRule="auto"/>
        <w:ind w:left="0"/>
        <w:jc w:val="both"/>
        <w:rPr>
          <w:rFonts w:ascii="Calibri" w:hAnsi="Calibri" w:cs="Arial"/>
          <w:color w:val="000000"/>
        </w:rPr>
      </w:pPr>
    </w:p>
    <w:p w14:paraId="2D99D17B" w14:textId="77777777" w:rsidR="00505878" w:rsidRDefault="00683084" w:rsidP="00505878">
      <w:pPr>
        <w:spacing w:line="360" w:lineRule="auto"/>
        <w:ind w:left="0"/>
        <w:jc w:val="both"/>
        <w:rPr>
          <w:rFonts w:ascii="Calibri" w:hAnsi="Calibri" w:cs="Arial"/>
          <w:color w:val="000000"/>
        </w:rPr>
      </w:pPr>
      <w:r w:rsidRPr="00002EF0">
        <w:rPr>
          <w:rFonts w:ascii="Calibri" w:hAnsi="Calibri" w:cs="Arial"/>
          <w:color w:val="000000"/>
        </w:rPr>
        <w:t xml:space="preserve">Bild 1: </w:t>
      </w:r>
      <w:r w:rsidR="00505878" w:rsidRPr="00002EF0">
        <w:rPr>
          <w:rFonts w:ascii="Calibri" w:hAnsi="Calibri" w:cs="Arial"/>
          <w:color w:val="000000"/>
        </w:rPr>
        <w:t>Das Werker-Assistenzsystem MiniTec SmartAssist bietet völlig neue Möglichkeiten der interaktiven Mitarbeiterunterstützung.</w:t>
      </w:r>
    </w:p>
    <w:p w14:paraId="069E5BE0" w14:textId="77777777" w:rsidR="005E6DD9" w:rsidRPr="00002EF0" w:rsidRDefault="005E6DD9" w:rsidP="00505878">
      <w:pPr>
        <w:spacing w:line="360" w:lineRule="auto"/>
        <w:ind w:left="0"/>
        <w:jc w:val="both"/>
        <w:rPr>
          <w:rFonts w:ascii="Calibri" w:hAnsi="Calibri" w:cs="Arial"/>
          <w:color w:val="000000"/>
        </w:rPr>
      </w:pPr>
    </w:p>
    <w:p w14:paraId="2C6EB170" w14:textId="77777777" w:rsidR="00505878" w:rsidRDefault="00683084" w:rsidP="00505878">
      <w:pPr>
        <w:spacing w:line="360" w:lineRule="auto"/>
        <w:ind w:left="0"/>
        <w:jc w:val="both"/>
        <w:rPr>
          <w:rFonts w:ascii="Calibri" w:hAnsi="Calibri" w:cs="Arial"/>
          <w:color w:val="000000"/>
        </w:rPr>
      </w:pPr>
      <w:r w:rsidRPr="00002EF0">
        <w:rPr>
          <w:rFonts w:ascii="Calibri" w:hAnsi="Calibri" w:cs="Arial"/>
          <w:color w:val="000000"/>
        </w:rPr>
        <w:lastRenderedPageBreak/>
        <w:t xml:space="preserve">Bild 2: </w:t>
      </w:r>
      <w:r w:rsidR="00505878" w:rsidRPr="00002EF0">
        <w:rPr>
          <w:rFonts w:ascii="Calibri" w:hAnsi="Calibri" w:cs="Arial"/>
          <w:color w:val="000000"/>
        </w:rPr>
        <w:t>MiniTec präsentiert auf der Motek standardisierte Fertigungszellen, eine Innovation im Sonderanlagenbau.</w:t>
      </w:r>
    </w:p>
    <w:p w14:paraId="04376683" w14:textId="77777777" w:rsidR="005E6DD9" w:rsidRPr="00002EF0" w:rsidRDefault="005E6DD9" w:rsidP="00505878">
      <w:pPr>
        <w:spacing w:line="360" w:lineRule="auto"/>
        <w:ind w:left="0"/>
        <w:jc w:val="both"/>
        <w:rPr>
          <w:rFonts w:ascii="Calibri" w:hAnsi="Calibri" w:cs="Arial"/>
          <w:color w:val="000000"/>
        </w:rPr>
      </w:pPr>
    </w:p>
    <w:p w14:paraId="64665EB5" w14:textId="1CCE71CB" w:rsidR="00505878" w:rsidRPr="00002EF0" w:rsidRDefault="00683084" w:rsidP="00505878">
      <w:pPr>
        <w:spacing w:line="360" w:lineRule="auto"/>
        <w:ind w:left="0"/>
        <w:jc w:val="both"/>
        <w:rPr>
          <w:rFonts w:ascii="Calibri" w:hAnsi="Calibri" w:cs="Arial"/>
          <w:color w:val="000000"/>
        </w:rPr>
      </w:pPr>
      <w:r w:rsidRPr="00002EF0">
        <w:rPr>
          <w:rFonts w:ascii="Calibri" w:hAnsi="Calibri" w:cs="Arial"/>
          <w:color w:val="000000"/>
        </w:rPr>
        <w:t xml:space="preserve">Bild 3: </w:t>
      </w:r>
      <w:r w:rsidR="00505878" w:rsidRPr="00002EF0">
        <w:rPr>
          <w:rFonts w:ascii="Calibri" w:hAnsi="Calibri" w:cs="Arial"/>
          <w:color w:val="000000"/>
        </w:rPr>
        <w:t>In den Fertigungszellen können Roboter oder Linearportale zum Einsatz kommen.</w:t>
      </w:r>
    </w:p>
    <w:p w14:paraId="5C6463AA" w14:textId="77777777" w:rsidR="005E6DD9" w:rsidRDefault="005E6DD9" w:rsidP="00683084">
      <w:pPr>
        <w:spacing w:line="360" w:lineRule="auto"/>
        <w:ind w:left="0"/>
        <w:jc w:val="both"/>
        <w:rPr>
          <w:rFonts w:ascii="Calibri" w:hAnsi="Calibri" w:cs="Arial"/>
          <w:color w:val="000000"/>
        </w:rPr>
      </w:pPr>
    </w:p>
    <w:p w14:paraId="1C05D8F4" w14:textId="125053D1" w:rsidR="00683084" w:rsidRPr="00002EF0" w:rsidRDefault="00683084" w:rsidP="00683084">
      <w:pPr>
        <w:spacing w:line="360" w:lineRule="auto"/>
        <w:ind w:left="0"/>
        <w:jc w:val="both"/>
        <w:rPr>
          <w:rFonts w:ascii="Calibri" w:hAnsi="Calibri" w:cs="Arial"/>
          <w:color w:val="000000"/>
        </w:rPr>
      </w:pPr>
      <w:r w:rsidRPr="00002EF0">
        <w:rPr>
          <w:rFonts w:ascii="Calibri" w:hAnsi="Calibri" w:cs="Arial"/>
          <w:color w:val="000000"/>
        </w:rPr>
        <w:t>Bilder: MiniTec</w:t>
      </w:r>
      <w:r w:rsidR="005E6DD9">
        <w:rPr>
          <w:rFonts w:ascii="Calibri" w:hAnsi="Calibri" w:cs="Arial"/>
          <w:color w:val="000000"/>
        </w:rPr>
        <w:t xml:space="preserve"> GmbH</w:t>
      </w:r>
    </w:p>
    <w:p w14:paraId="63939D8B" w14:textId="77777777" w:rsidR="00455C94" w:rsidRPr="00002EF0" w:rsidRDefault="00455C94">
      <w:pPr>
        <w:spacing w:line="360" w:lineRule="auto"/>
        <w:ind w:left="0" w:right="-568"/>
        <w:jc w:val="both"/>
        <w:rPr>
          <w:rFonts w:ascii="Calibri" w:hAnsi="Calibri" w:cs="Arial"/>
          <w:color w:val="000000"/>
          <w:sz w:val="22"/>
          <w:szCs w:val="22"/>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1BD30DE2" w14:textId="0AC84E67" w:rsidR="006B57E9" w:rsidRDefault="006B57E9" w:rsidP="00C74FCA">
      <w:pPr>
        <w:spacing w:line="360" w:lineRule="auto"/>
        <w:ind w:left="0"/>
        <w:jc w:val="both"/>
        <w:rPr>
          <w:rFonts w:ascii="Calibri" w:hAnsi="Calibri"/>
          <w:color w:val="000000"/>
          <w:spacing w:val="0"/>
          <w:sz w:val="22"/>
          <w:szCs w:val="22"/>
        </w:rPr>
      </w:pPr>
      <w:bookmarkStart w:id="3" w:name="_GoBack"/>
      <w:bookmarkEnd w:id="3"/>
    </w:p>
    <w:tbl>
      <w:tblPr>
        <w:tblW w:w="8008" w:type="dxa"/>
        <w:tblCellMar>
          <w:left w:w="70" w:type="dxa"/>
          <w:right w:w="70" w:type="dxa"/>
        </w:tblCellMar>
        <w:tblLook w:val="0000" w:firstRow="0" w:lastRow="0" w:firstColumn="0" w:lastColumn="0" w:noHBand="0" w:noVBand="0"/>
      </w:tblPr>
      <w:tblGrid>
        <w:gridCol w:w="5670"/>
        <w:gridCol w:w="2338"/>
      </w:tblGrid>
      <w:tr w:rsidR="006B57E9" w:rsidRPr="00010104" w14:paraId="68F20223" w14:textId="77777777" w:rsidTr="00EC2FCC">
        <w:tc>
          <w:tcPr>
            <w:tcW w:w="5670" w:type="dxa"/>
          </w:tcPr>
          <w:p w14:paraId="0F524ACD" w14:textId="77777777" w:rsidR="006B57E9" w:rsidRPr="00010104" w:rsidRDefault="006B57E9" w:rsidP="00EC2FCC">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338" w:type="dxa"/>
          </w:tcPr>
          <w:p w14:paraId="630C464E" w14:textId="77777777" w:rsidR="006B57E9" w:rsidRPr="00010104" w:rsidRDefault="006B57E9" w:rsidP="00EC2FCC">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6B57E9" w:rsidRPr="00010104" w14:paraId="4C86E772" w14:textId="77777777" w:rsidTr="00EC2FCC">
        <w:tc>
          <w:tcPr>
            <w:tcW w:w="5670" w:type="dxa"/>
          </w:tcPr>
          <w:p w14:paraId="2748F6D2" w14:textId="33B0861A" w:rsidR="006B57E9" w:rsidRPr="00010104" w:rsidRDefault="006B57E9" w:rsidP="00EC2FCC">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w:t>
            </w:r>
          </w:p>
        </w:tc>
        <w:tc>
          <w:tcPr>
            <w:tcW w:w="2338" w:type="dxa"/>
          </w:tcPr>
          <w:p w14:paraId="3531A4AA" w14:textId="77777777" w:rsidR="006B57E9" w:rsidRPr="00010104" w:rsidRDefault="006B57E9"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6B57E9" w:rsidRPr="00010104" w14:paraId="4241A942" w14:textId="77777777" w:rsidTr="00EC2FCC">
        <w:tc>
          <w:tcPr>
            <w:tcW w:w="5670" w:type="dxa"/>
          </w:tcPr>
          <w:p w14:paraId="6E69EA83" w14:textId="77777777" w:rsidR="006B57E9" w:rsidRPr="00010104" w:rsidRDefault="006B57E9" w:rsidP="00EC2FCC">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338" w:type="dxa"/>
          </w:tcPr>
          <w:p w14:paraId="70568538" w14:textId="77777777" w:rsidR="006B57E9" w:rsidRPr="00010104" w:rsidRDefault="006B57E9"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6B57E9" w:rsidRPr="00010104" w14:paraId="7B12301E" w14:textId="77777777" w:rsidTr="00EC2FCC">
        <w:tc>
          <w:tcPr>
            <w:tcW w:w="5670" w:type="dxa"/>
          </w:tcPr>
          <w:p w14:paraId="6C0722D0" w14:textId="77777777" w:rsidR="006B57E9" w:rsidRPr="00010104" w:rsidRDefault="006B57E9" w:rsidP="00EC2FCC">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338" w:type="dxa"/>
          </w:tcPr>
          <w:p w14:paraId="68CF7D98" w14:textId="77777777" w:rsidR="006B57E9" w:rsidRPr="00010104" w:rsidRDefault="006B57E9"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6B57E9" w:rsidRPr="00010104" w14:paraId="5F350CA3" w14:textId="77777777" w:rsidTr="00EC2FCC">
        <w:tc>
          <w:tcPr>
            <w:tcW w:w="5670" w:type="dxa"/>
          </w:tcPr>
          <w:p w14:paraId="03CCF16D" w14:textId="77777777" w:rsidR="006B57E9" w:rsidRPr="00A96566" w:rsidRDefault="006B57E9" w:rsidP="00EC2FCC">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338" w:type="dxa"/>
          </w:tcPr>
          <w:p w14:paraId="6856A641" w14:textId="77777777" w:rsidR="006B57E9" w:rsidRPr="00010104" w:rsidRDefault="006B57E9"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6B57E9" w:rsidRPr="00010104" w14:paraId="50FC30E9" w14:textId="77777777" w:rsidTr="00EC2FCC">
        <w:tc>
          <w:tcPr>
            <w:tcW w:w="5670" w:type="dxa"/>
          </w:tcPr>
          <w:p w14:paraId="1132C12E" w14:textId="77777777" w:rsidR="006B57E9" w:rsidRPr="00A96566" w:rsidRDefault="006B57E9" w:rsidP="00EC2FCC">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338" w:type="dxa"/>
          </w:tcPr>
          <w:p w14:paraId="6329ADC4" w14:textId="77777777" w:rsidR="006B57E9" w:rsidRPr="00010104" w:rsidRDefault="006B57E9"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6B57E9" w:rsidRPr="00010104" w14:paraId="0B14416F" w14:textId="77777777" w:rsidTr="00EC2FCC">
        <w:tc>
          <w:tcPr>
            <w:tcW w:w="5670" w:type="dxa"/>
          </w:tcPr>
          <w:p w14:paraId="75ED4C62" w14:textId="77777777" w:rsidR="006B57E9" w:rsidRPr="00A96566" w:rsidRDefault="006B57E9" w:rsidP="00EC2FCC">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338" w:type="dxa"/>
          </w:tcPr>
          <w:p w14:paraId="2B984177" w14:textId="77777777" w:rsidR="006B57E9" w:rsidRPr="00010104" w:rsidRDefault="006B57E9"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6B57E9" w:rsidRPr="00010104" w14:paraId="1F824B29" w14:textId="77777777" w:rsidTr="00EC2FCC">
        <w:tc>
          <w:tcPr>
            <w:tcW w:w="5670" w:type="dxa"/>
          </w:tcPr>
          <w:p w14:paraId="231EF294" w14:textId="77777777" w:rsidR="006B57E9" w:rsidRPr="00A96566" w:rsidRDefault="006B57E9" w:rsidP="00EC2FCC">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338" w:type="dxa"/>
          </w:tcPr>
          <w:p w14:paraId="754CD488" w14:textId="77777777" w:rsidR="006B57E9" w:rsidRPr="00010104" w:rsidRDefault="006B57E9" w:rsidP="00EC2FCC">
            <w:pPr>
              <w:spacing w:line="360" w:lineRule="auto"/>
              <w:ind w:left="0"/>
              <w:jc w:val="both"/>
              <w:rPr>
                <w:rFonts w:ascii="Calibri" w:hAnsi="Calibri"/>
                <w:color w:val="000000"/>
                <w:spacing w:val="0"/>
                <w:sz w:val="16"/>
                <w:szCs w:val="16"/>
              </w:rPr>
            </w:pPr>
          </w:p>
        </w:tc>
      </w:tr>
      <w:tr w:rsidR="006B57E9" w:rsidRPr="00010104" w14:paraId="330153DA" w14:textId="77777777" w:rsidTr="00EC2FCC">
        <w:tc>
          <w:tcPr>
            <w:tcW w:w="5670" w:type="dxa"/>
          </w:tcPr>
          <w:p w14:paraId="648A3125" w14:textId="77777777" w:rsidR="006B57E9" w:rsidRPr="00A96566" w:rsidRDefault="006B57E9" w:rsidP="00EC2FCC">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338" w:type="dxa"/>
          </w:tcPr>
          <w:p w14:paraId="248C3CB3" w14:textId="77777777" w:rsidR="006B57E9" w:rsidRPr="00010104" w:rsidRDefault="006B57E9" w:rsidP="00EC2FCC">
            <w:pPr>
              <w:spacing w:line="360" w:lineRule="auto"/>
              <w:ind w:left="0"/>
              <w:jc w:val="both"/>
              <w:rPr>
                <w:rFonts w:ascii="Calibri" w:hAnsi="Calibri"/>
                <w:color w:val="000000"/>
                <w:spacing w:val="0"/>
                <w:sz w:val="16"/>
                <w:szCs w:val="16"/>
              </w:rPr>
            </w:pPr>
          </w:p>
        </w:tc>
      </w:tr>
    </w:tbl>
    <w:p w14:paraId="41747AD8" w14:textId="77777777" w:rsidR="006B57E9" w:rsidRDefault="006B57E9" w:rsidP="00C74FCA">
      <w:pPr>
        <w:spacing w:line="360" w:lineRule="auto"/>
        <w:ind w:left="0"/>
        <w:jc w:val="both"/>
        <w:rPr>
          <w:rFonts w:ascii="Calibri" w:hAnsi="Calibri"/>
          <w:color w:val="000000"/>
          <w:spacing w:val="0"/>
          <w:sz w:val="22"/>
          <w:szCs w:val="22"/>
        </w:rPr>
      </w:pPr>
    </w:p>
    <w:sectPr w:rsidR="006B57E9"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8B2A3D" w14:textId="77777777" w:rsidR="005D3A7E" w:rsidRDefault="005D3A7E" w:rsidP="00C36D08">
      <w:r>
        <w:separator/>
      </w:r>
    </w:p>
  </w:endnote>
  <w:endnote w:type="continuationSeparator" w:id="0">
    <w:p w14:paraId="7654B98F" w14:textId="77777777" w:rsidR="005D3A7E" w:rsidRDefault="005D3A7E"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D37D14" w14:textId="77777777" w:rsidR="005D3A7E" w:rsidRDefault="005D3A7E" w:rsidP="00C36D08">
      <w:r>
        <w:separator/>
      </w:r>
    </w:p>
  </w:footnote>
  <w:footnote w:type="continuationSeparator" w:id="0">
    <w:p w14:paraId="04620E60" w14:textId="77777777" w:rsidR="005D3A7E" w:rsidRDefault="005D3A7E"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nsid w:val="28353EE0"/>
    <w:multiLevelType w:val="multilevel"/>
    <w:tmpl w:val="9240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6">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7">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5"/>
  </w:num>
  <w:num w:numId="3">
    <w:abstractNumId w:val="3"/>
  </w:num>
  <w:num w:numId="4">
    <w:abstractNumId w:val="7"/>
  </w:num>
  <w:num w:numId="5">
    <w:abstractNumId w:val="4"/>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2EF0"/>
    <w:rsid w:val="00004560"/>
    <w:rsid w:val="00006A40"/>
    <w:rsid w:val="00010104"/>
    <w:rsid w:val="000159F7"/>
    <w:rsid w:val="00024DE7"/>
    <w:rsid w:val="000306EA"/>
    <w:rsid w:val="00031C3D"/>
    <w:rsid w:val="000357D2"/>
    <w:rsid w:val="0004402F"/>
    <w:rsid w:val="000502AC"/>
    <w:rsid w:val="000752D8"/>
    <w:rsid w:val="000876D3"/>
    <w:rsid w:val="00091B1A"/>
    <w:rsid w:val="00096DC3"/>
    <w:rsid w:val="00097190"/>
    <w:rsid w:val="00097A36"/>
    <w:rsid w:val="000A11BF"/>
    <w:rsid w:val="000A2182"/>
    <w:rsid w:val="000B0F6F"/>
    <w:rsid w:val="000B1559"/>
    <w:rsid w:val="000C201C"/>
    <w:rsid w:val="000D15F2"/>
    <w:rsid w:val="000D3090"/>
    <w:rsid w:val="000D53AB"/>
    <w:rsid w:val="000D6797"/>
    <w:rsid w:val="000E3524"/>
    <w:rsid w:val="000E4256"/>
    <w:rsid w:val="000E7317"/>
    <w:rsid w:val="000E7524"/>
    <w:rsid w:val="000F1118"/>
    <w:rsid w:val="000F1173"/>
    <w:rsid w:val="000F36CB"/>
    <w:rsid w:val="000F507B"/>
    <w:rsid w:val="00100C13"/>
    <w:rsid w:val="00112962"/>
    <w:rsid w:val="00120776"/>
    <w:rsid w:val="0012160E"/>
    <w:rsid w:val="00127367"/>
    <w:rsid w:val="00130206"/>
    <w:rsid w:val="00130C9F"/>
    <w:rsid w:val="00130E6B"/>
    <w:rsid w:val="00141970"/>
    <w:rsid w:val="00145889"/>
    <w:rsid w:val="001468B1"/>
    <w:rsid w:val="00146D53"/>
    <w:rsid w:val="00147B8E"/>
    <w:rsid w:val="00151FF5"/>
    <w:rsid w:val="00152A45"/>
    <w:rsid w:val="001559BD"/>
    <w:rsid w:val="001575E6"/>
    <w:rsid w:val="001626CD"/>
    <w:rsid w:val="001653A2"/>
    <w:rsid w:val="00170223"/>
    <w:rsid w:val="00172717"/>
    <w:rsid w:val="00174ED8"/>
    <w:rsid w:val="00175C3F"/>
    <w:rsid w:val="00181F6F"/>
    <w:rsid w:val="001839F1"/>
    <w:rsid w:val="00193452"/>
    <w:rsid w:val="00196BA0"/>
    <w:rsid w:val="001A05AC"/>
    <w:rsid w:val="001A1966"/>
    <w:rsid w:val="001A2A7E"/>
    <w:rsid w:val="001A750D"/>
    <w:rsid w:val="001B0ECB"/>
    <w:rsid w:val="001B249E"/>
    <w:rsid w:val="001C012E"/>
    <w:rsid w:val="001C0B16"/>
    <w:rsid w:val="001C101B"/>
    <w:rsid w:val="001C26F1"/>
    <w:rsid w:val="001D1423"/>
    <w:rsid w:val="001D23C0"/>
    <w:rsid w:val="001D3D29"/>
    <w:rsid w:val="001D4428"/>
    <w:rsid w:val="001D6CA4"/>
    <w:rsid w:val="001F405B"/>
    <w:rsid w:val="001F6761"/>
    <w:rsid w:val="002137E4"/>
    <w:rsid w:val="00231C52"/>
    <w:rsid w:val="00232AFE"/>
    <w:rsid w:val="002343C9"/>
    <w:rsid w:val="00234E6D"/>
    <w:rsid w:val="00243522"/>
    <w:rsid w:val="0024408F"/>
    <w:rsid w:val="00245F91"/>
    <w:rsid w:val="00246CDC"/>
    <w:rsid w:val="00253972"/>
    <w:rsid w:val="0026218D"/>
    <w:rsid w:val="002708F5"/>
    <w:rsid w:val="00273116"/>
    <w:rsid w:val="00274DCE"/>
    <w:rsid w:val="00277CC6"/>
    <w:rsid w:val="00281CF6"/>
    <w:rsid w:val="00292050"/>
    <w:rsid w:val="00293622"/>
    <w:rsid w:val="002946AF"/>
    <w:rsid w:val="00296581"/>
    <w:rsid w:val="002A0226"/>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BB4"/>
    <w:rsid w:val="00301706"/>
    <w:rsid w:val="00315329"/>
    <w:rsid w:val="00317F6C"/>
    <w:rsid w:val="00337766"/>
    <w:rsid w:val="003442A8"/>
    <w:rsid w:val="00350026"/>
    <w:rsid w:val="003503A1"/>
    <w:rsid w:val="003529A3"/>
    <w:rsid w:val="003529AE"/>
    <w:rsid w:val="00357DA6"/>
    <w:rsid w:val="00362314"/>
    <w:rsid w:val="00362F2E"/>
    <w:rsid w:val="0036489D"/>
    <w:rsid w:val="00364A48"/>
    <w:rsid w:val="0037382B"/>
    <w:rsid w:val="00376B54"/>
    <w:rsid w:val="003775A1"/>
    <w:rsid w:val="00382365"/>
    <w:rsid w:val="003829E1"/>
    <w:rsid w:val="003917A8"/>
    <w:rsid w:val="0039185B"/>
    <w:rsid w:val="003965B1"/>
    <w:rsid w:val="0039681C"/>
    <w:rsid w:val="003A4F5A"/>
    <w:rsid w:val="003A5E05"/>
    <w:rsid w:val="003B021D"/>
    <w:rsid w:val="003B152A"/>
    <w:rsid w:val="003B21D9"/>
    <w:rsid w:val="003B363A"/>
    <w:rsid w:val="003B4FA3"/>
    <w:rsid w:val="003B5785"/>
    <w:rsid w:val="003D0E14"/>
    <w:rsid w:val="003D7787"/>
    <w:rsid w:val="003E1325"/>
    <w:rsid w:val="003E7155"/>
    <w:rsid w:val="003F16FD"/>
    <w:rsid w:val="003F3BB0"/>
    <w:rsid w:val="003F5CD9"/>
    <w:rsid w:val="004077FD"/>
    <w:rsid w:val="0041082E"/>
    <w:rsid w:val="00412CB7"/>
    <w:rsid w:val="00430C96"/>
    <w:rsid w:val="00433F07"/>
    <w:rsid w:val="00434A26"/>
    <w:rsid w:val="004350A8"/>
    <w:rsid w:val="00440D97"/>
    <w:rsid w:val="00441BB7"/>
    <w:rsid w:val="00450159"/>
    <w:rsid w:val="00451B62"/>
    <w:rsid w:val="00453E28"/>
    <w:rsid w:val="00453FBD"/>
    <w:rsid w:val="004543E4"/>
    <w:rsid w:val="00455257"/>
    <w:rsid w:val="00455C94"/>
    <w:rsid w:val="00456CA0"/>
    <w:rsid w:val="0046158C"/>
    <w:rsid w:val="00464244"/>
    <w:rsid w:val="00470FCE"/>
    <w:rsid w:val="00481A94"/>
    <w:rsid w:val="00482D36"/>
    <w:rsid w:val="00485A25"/>
    <w:rsid w:val="00485D20"/>
    <w:rsid w:val="004875B3"/>
    <w:rsid w:val="00496466"/>
    <w:rsid w:val="004A18E7"/>
    <w:rsid w:val="004B41DB"/>
    <w:rsid w:val="004B4553"/>
    <w:rsid w:val="004C566B"/>
    <w:rsid w:val="004C5B9C"/>
    <w:rsid w:val="004C68DD"/>
    <w:rsid w:val="004E3D60"/>
    <w:rsid w:val="004E5F0D"/>
    <w:rsid w:val="004F4E30"/>
    <w:rsid w:val="004F7785"/>
    <w:rsid w:val="005022C6"/>
    <w:rsid w:val="00504298"/>
    <w:rsid w:val="00505878"/>
    <w:rsid w:val="00515C4D"/>
    <w:rsid w:val="00516664"/>
    <w:rsid w:val="0052028D"/>
    <w:rsid w:val="00526743"/>
    <w:rsid w:val="00526D1E"/>
    <w:rsid w:val="00530196"/>
    <w:rsid w:val="00531420"/>
    <w:rsid w:val="0053657A"/>
    <w:rsid w:val="00536B87"/>
    <w:rsid w:val="0054155F"/>
    <w:rsid w:val="00543B2A"/>
    <w:rsid w:val="00546D60"/>
    <w:rsid w:val="00554368"/>
    <w:rsid w:val="00556544"/>
    <w:rsid w:val="005566FA"/>
    <w:rsid w:val="00567A3A"/>
    <w:rsid w:val="0057452D"/>
    <w:rsid w:val="005777D8"/>
    <w:rsid w:val="0058518D"/>
    <w:rsid w:val="0059175E"/>
    <w:rsid w:val="005926A7"/>
    <w:rsid w:val="00596C83"/>
    <w:rsid w:val="005B45A0"/>
    <w:rsid w:val="005D3A7E"/>
    <w:rsid w:val="005D5536"/>
    <w:rsid w:val="005D7CC2"/>
    <w:rsid w:val="005E6DD9"/>
    <w:rsid w:val="005F7B18"/>
    <w:rsid w:val="006050A1"/>
    <w:rsid w:val="00607185"/>
    <w:rsid w:val="006077E0"/>
    <w:rsid w:val="00607956"/>
    <w:rsid w:val="00622BA6"/>
    <w:rsid w:val="006440B3"/>
    <w:rsid w:val="00647515"/>
    <w:rsid w:val="00652954"/>
    <w:rsid w:val="00676B39"/>
    <w:rsid w:val="00683084"/>
    <w:rsid w:val="006910D5"/>
    <w:rsid w:val="006A00B4"/>
    <w:rsid w:val="006A053C"/>
    <w:rsid w:val="006A3E94"/>
    <w:rsid w:val="006A5940"/>
    <w:rsid w:val="006A7541"/>
    <w:rsid w:val="006B57E9"/>
    <w:rsid w:val="006B6008"/>
    <w:rsid w:val="006C0EED"/>
    <w:rsid w:val="006C6FFC"/>
    <w:rsid w:val="006C7C16"/>
    <w:rsid w:val="006E51DC"/>
    <w:rsid w:val="006F1F4F"/>
    <w:rsid w:val="006F25BB"/>
    <w:rsid w:val="00700F7E"/>
    <w:rsid w:val="007016D0"/>
    <w:rsid w:val="007024FF"/>
    <w:rsid w:val="00710744"/>
    <w:rsid w:val="00710C20"/>
    <w:rsid w:val="00726F49"/>
    <w:rsid w:val="00727DB0"/>
    <w:rsid w:val="0073035C"/>
    <w:rsid w:val="007314AD"/>
    <w:rsid w:val="0073153F"/>
    <w:rsid w:val="007346A6"/>
    <w:rsid w:val="007431C4"/>
    <w:rsid w:val="00746D32"/>
    <w:rsid w:val="007471B4"/>
    <w:rsid w:val="00747C21"/>
    <w:rsid w:val="00750343"/>
    <w:rsid w:val="00751F3A"/>
    <w:rsid w:val="0075478C"/>
    <w:rsid w:val="00757B83"/>
    <w:rsid w:val="00775305"/>
    <w:rsid w:val="00777112"/>
    <w:rsid w:val="00777879"/>
    <w:rsid w:val="007A4529"/>
    <w:rsid w:val="007A7E35"/>
    <w:rsid w:val="007B3B46"/>
    <w:rsid w:val="007D278F"/>
    <w:rsid w:val="007D3DD0"/>
    <w:rsid w:val="007D5E71"/>
    <w:rsid w:val="007D6B1B"/>
    <w:rsid w:val="007D7498"/>
    <w:rsid w:val="007F119C"/>
    <w:rsid w:val="007F5B4B"/>
    <w:rsid w:val="00801AB9"/>
    <w:rsid w:val="00802579"/>
    <w:rsid w:val="00804CCA"/>
    <w:rsid w:val="008115B2"/>
    <w:rsid w:val="00811AED"/>
    <w:rsid w:val="00814EF0"/>
    <w:rsid w:val="008179EA"/>
    <w:rsid w:val="00821C22"/>
    <w:rsid w:val="008222A1"/>
    <w:rsid w:val="00826F3D"/>
    <w:rsid w:val="008312CF"/>
    <w:rsid w:val="008320A5"/>
    <w:rsid w:val="00833492"/>
    <w:rsid w:val="00845B15"/>
    <w:rsid w:val="00851755"/>
    <w:rsid w:val="00851896"/>
    <w:rsid w:val="00860DDD"/>
    <w:rsid w:val="008A27A4"/>
    <w:rsid w:val="008A7F67"/>
    <w:rsid w:val="008B2D5A"/>
    <w:rsid w:val="008B6969"/>
    <w:rsid w:val="008C04F6"/>
    <w:rsid w:val="008C1E6E"/>
    <w:rsid w:val="008C3DBB"/>
    <w:rsid w:val="008C75B0"/>
    <w:rsid w:val="008D0E22"/>
    <w:rsid w:val="008D5431"/>
    <w:rsid w:val="008E6364"/>
    <w:rsid w:val="008F24AA"/>
    <w:rsid w:val="008F7295"/>
    <w:rsid w:val="00900B8C"/>
    <w:rsid w:val="00901951"/>
    <w:rsid w:val="00901E90"/>
    <w:rsid w:val="0090281E"/>
    <w:rsid w:val="00904C95"/>
    <w:rsid w:val="00907A50"/>
    <w:rsid w:val="00911AC0"/>
    <w:rsid w:val="009258B7"/>
    <w:rsid w:val="009430AD"/>
    <w:rsid w:val="00943B11"/>
    <w:rsid w:val="00943DDD"/>
    <w:rsid w:val="00952089"/>
    <w:rsid w:val="00952881"/>
    <w:rsid w:val="00953F86"/>
    <w:rsid w:val="00963105"/>
    <w:rsid w:val="0096542F"/>
    <w:rsid w:val="00967BD6"/>
    <w:rsid w:val="009865C6"/>
    <w:rsid w:val="00993975"/>
    <w:rsid w:val="00994EA7"/>
    <w:rsid w:val="00996D69"/>
    <w:rsid w:val="009B48A3"/>
    <w:rsid w:val="009C0A09"/>
    <w:rsid w:val="009C5066"/>
    <w:rsid w:val="009C5635"/>
    <w:rsid w:val="009D0BA1"/>
    <w:rsid w:val="009D3065"/>
    <w:rsid w:val="009D570C"/>
    <w:rsid w:val="009D7371"/>
    <w:rsid w:val="009D7E0A"/>
    <w:rsid w:val="009E10E4"/>
    <w:rsid w:val="009E15B8"/>
    <w:rsid w:val="009E40F2"/>
    <w:rsid w:val="009E66C9"/>
    <w:rsid w:val="009E67C2"/>
    <w:rsid w:val="009F731C"/>
    <w:rsid w:val="00A061EE"/>
    <w:rsid w:val="00A13576"/>
    <w:rsid w:val="00A259AC"/>
    <w:rsid w:val="00A273A5"/>
    <w:rsid w:val="00A273BA"/>
    <w:rsid w:val="00A3692A"/>
    <w:rsid w:val="00A41601"/>
    <w:rsid w:val="00A41AC9"/>
    <w:rsid w:val="00A42349"/>
    <w:rsid w:val="00A5140D"/>
    <w:rsid w:val="00A51483"/>
    <w:rsid w:val="00A51CAE"/>
    <w:rsid w:val="00A538D4"/>
    <w:rsid w:val="00A63C16"/>
    <w:rsid w:val="00A708DC"/>
    <w:rsid w:val="00A7305E"/>
    <w:rsid w:val="00A739B2"/>
    <w:rsid w:val="00A9001F"/>
    <w:rsid w:val="00A92A69"/>
    <w:rsid w:val="00A96609"/>
    <w:rsid w:val="00AA54F1"/>
    <w:rsid w:val="00AA7DD4"/>
    <w:rsid w:val="00AB004F"/>
    <w:rsid w:val="00AB0552"/>
    <w:rsid w:val="00AB0B84"/>
    <w:rsid w:val="00AB21F5"/>
    <w:rsid w:val="00AB7418"/>
    <w:rsid w:val="00AC557C"/>
    <w:rsid w:val="00AC5B0A"/>
    <w:rsid w:val="00AC7270"/>
    <w:rsid w:val="00AC7E6A"/>
    <w:rsid w:val="00AD331D"/>
    <w:rsid w:val="00AD649D"/>
    <w:rsid w:val="00AE50F2"/>
    <w:rsid w:val="00AF138E"/>
    <w:rsid w:val="00AF37CB"/>
    <w:rsid w:val="00AF4174"/>
    <w:rsid w:val="00AF6CFB"/>
    <w:rsid w:val="00AF7F01"/>
    <w:rsid w:val="00B006AC"/>
    <w:rsid w:val="00B00F34"/>
    <w:rsid w:val="00B01080"/>
    <w:rsid w:val="00B24FCD"/>
    <w:rsid w:val="00B55D69"/>
    <w:rsid w:val="00B56EFA"/>
    <w:rsid w:val="00B56F7A"/>
    <w:rsid w:val="00B610D1"/>
    <w:rsid w:val="00BA020F"/>
    <w:rsid w:val="00BA4203"/>
    <w:rsid w:val="00BB26C2"/>
    <w:rsid w:val="00BC38D1"/>
    <w:rsid w:val="00BC67FF"/>
    <w:rsid w:val="00BD6BDC"/>
    <w:rsid w:val="00BE4118"/>
    <w:rsid w:val="00BE5934"/>
    <w:rsid w:val="00BF150D"/>
    <w:rsid w:val="00BF3F1F"/>
    <w:rsid w:val="00BF44D2"/>
    <w:rsid w:val="00C06E6A"/>
    <w:rsid w:val="00C07CA1"/>
    <w:rsid w:val="00C113DA"/>
    <w:rsid w:val="00C116F1"/>
    <w:rsid w:val="00C11A64"/>
    <w:rsid w:val="00C21CAD"/>
    <w:rsid w:val="00C26738"/>
    <w:rsid w:val="00C303EA"/>
    <w:rsid w:val="00C36D08"/>
    <w:rsid w:val="00C4541B"/>
    <w:rsid w:val="00C511F8"/>
    <w:rsid w:val="00C54EA8"/>
    <w:rsid w:val="00C65DE1"/>
    <w:rsid w:val="00C74FCA"/>
    <w:rsid w:val="00C77E1D"/>
    <w:rsid w:val="00C8311E"/>
    <w:rsid w:val="00C86DAE"/>
    <w:rsid w:val="00C9096C"/>
    <w:rsid w:val="00C952FE"/>
    <w:rsid w:val="00C95325"/>
    <w:rsid w:val="00CA2098"/>
    <w:rsid w:val="00CA6536"/>
    <w:rsid w:val="00CB2473"/>
    <w:rsid w:val="00CB55F2"/>
    <w:rsid w:val="00CB6065"/>
    <w:rsid w:val="00CC0F69"/>
    <w:rsid w:val="00CC4477"/>
    <w:rsid w:val="00CC62F3"/>
    <w:rsid w:val="00CD486C"/>
    <w:rsid w:val="00CD6835"/>
    <w:rsid w:val="00CE13E9"/>
    <w:rsid w:val="00CF133D"/>
    <w:rsid w:val="00CF7A2A"/>
    <w:rsid w:val="00D00061"/>
    <w:rsid w:val="00D11198"/>
    <w:rsid w:val="00D117FE"/>
    <w:rsid w:val="00D14106"/>
    <w:rsid w:val="00D1586C"/>
    <w:rsid w:val="00D17E9A"/>
    <w:rsid w:val="00D244EF"/>
    <w:rsid w:val="00D26FC9"/>
    <w:rsid w:val="00D3070E"/>
    <w:rsid w:val="00D30C20"/>
    <w:rsid w:val="00D336BF"/>
    <w:rsid w:val="00D36001"/>
    <w:rsid w:val="00D567A1"/>
    <w:rsid w:val="00D57877"/>
    <w:rsid w:val="00D61BF2"/>
    <w:rsid w:val="00D66E13"/>
    <w:rsid w:val="00D72965"/>
    <w:rsid w:val="00D732E3"/>
    <w:rsid w:val="00D7609B"/>
    <w:rsid w:val="00D769A9"/>
    <w:rsid w:val="00D76B14"/>
    <w:rsid w:val="00D806E8"/>
    <w:rsid w:val="00D839F7"/>
    <w:rsid w:val="00D913C1"/>
    <w:rsid w:val="00DA47F6"/>
    <w:rsid w:val="00DA4ABD"/>
    <w:rsid w:val="00DA4AD4"/>
    <w:rsid w:val="00DA68FE"/>
    <w:rsid w:val="00DB28E4"/>
    <w:rsid w:val="00DB4202"/>
    <w:rsid w:val="00DB4247"/>
    <w:rsid w:val="00DB7310"/>
    <w:rsid w:val="00DC6125"/>
    <w:rsid w:val="00DD645B"/>
    <w:rsid w:val="00DE12E8"/>
    <w:rsid w:val="00DE1B4D"/>
    <w:rsid w:val="00DE7F35"/>
    <w:rsid w:val="00DF074B"/>
    <w:rsid w:val="00DF0D96"/>
    <w:rsid w:val="00DF2A23"/>
    <w:rsid w:val="00DF4FFD"/>
    <w:rsid w:val="00E07C63"/>
    <w:rsid w:val="00E10EA5"/>
    <w:rsid w:val="00E138D8"/>
    <w:rsid w:val="00E1436A"/>
    <w:rsid w:val="00E15891"/>
    <w:rsid w:val="00E201E3"/>
    <w:rsid w:val="00E234A3"/>
    <w:rsid w:val="00E24D65"/>
    <w:rsid w:val="00E35FF8"/>
    <w:rsid w:val="00E40FCD"/>
    <w:rsid w:val="00E4331C"/>
    <w:rsid w:val="00E43EC0"/>
    <w:rsid w:val="00E70156"/>
    <w:rsid w:val="00E70DE3"/>
    <w:rsid w:val="00E73A8A"/>
    <w:rsid w:val="00E80E52"/>
    <w:rsid w:val="00E82692"/>
    <w:rsid w:val="00E841D8"/>
    <w:rsid w:val="00E86B97"/>
    <w:rsid w:val="00E86F27"/>
    <w:rsid w:val="00E9054E"/>
    <w:rsid w:val="00E912A5"/>
    <w:rsid w:val="00E97DDA"/>
    <w:rsid w:val="00EA2E36"/>
    <w:rsid w:val="00EA675B"/>
    <w:rsid w:val="00EA7B56"/>
    <w:rsid w:val="00EB327C"/>
    <w:rsid w:val="00EB71E2"/>
    <w:rsid w:val="00EC1F39"/>
    <w:rsid w:val="00EC3AF3"/>
    <w:rsid w:val="00ED4A25"/>
    <w:rsid w:val="00EF622B"/>
    <w:rsid w:val="00F01AC1"/>
    <w:rsid w:val="00F0588B"/>
    <w:rsid w:val="00F15F70"/>
    <w:rsid w:val="00F166E5"/>
    <w:rsid w:val="00F21E6A"/>
    <w:rsid w:val="00F22EC2"/>
    <w:rsid w:val="00F27660"/>
    <w:rsid w:val="00F41CB2"/>
    <w:rsid w:val="00F4785E"/>
    <w:rsid w:val="00F528D9"/>
    <w:rsid w:val="00F63E56"/>
    <w:rsid w:val="00F65BD3"/>
    <w:rsid w:val="00F67D56"/>
    <w:rsid w:val="00F7692A"/>
    <w:rsid w:val="00F82142"/>
    <w:rsid w:val="00F835DC"/>
    <w:rsid w:val="00F878F1"/>
    <w:rsid w:val="00FA2161"/>
    <w:rsid w:val="00FA3904"/>
    <w:rsid w:val="00FB677D"/>
    <w:rsid w:val="00FC0413"/>
    <w:rsid w:val="00FC212C"/>
    <w:rsid w:val="00FD35AE"/>
    <w:rsid w:val="00FD4D9E"/>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character" w:customStyle="1" w:styleId="mmtheo-module--headline">
    <w:name w:val="mmtheo-module--headline"/>
    <w:basedOn w:val="Absatz-Standardschriftart"/>
    <w:rsid w:val="003D0E14"/>
  </w:style>
  <w:style w:type="character" w:customStyle="1" w:styleId="text-introduction-body">
    <w:name w:val="text-introduction-body"/>
    <w:basedOn w:val="Absatz-Standardschriftart"/>
    <w:rsid w:val="005202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character" w:customStyle="1" w:styleId="mmtheo-module--headline">
    <w:name w:val="mmtheo-module--headline"/>
    <w:basedOn w:val="Absatz-Standardschriftart"/>
    <w:rsid w:val="003D0E14"/>
  </w:style>
  <w:style w:type="character" w:customStyle="1" w:styleId="text-introduction-body">
    <w:name w:val="text-introduction-body"/>
    <w:basedOn w:val="Absatz-Standardschriftart"/>
    <w:rsid w:val="00520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288752535">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2981164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043862">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881746642">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123378023">
      <w:bodyDiv w:val="1"/>
      <w:marLeft w:val="0"/>
      <w:marRight w:val="0"/>
      <w:marTop w:val="0"/>
      <w:marBottom w:val="0"/>
      <w:divBdr>
        <w:top w:val="none" w:sz="0" w:space="0" w:color="auto"/>
        <w:left w:val="none" w:sz="0" w:space="0" w:color="auto"/>
        <w:bottom w:val="none" w:sz="0" w:space="0" w:color="auto"/>
        <w:right w:val="none" w:sz="0" w:space="0" w:color="auto"/>
      </w:divBdr>
    </w:div>
    <w:div w:id="1274675772">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892827">
      <w:bodyDiv w:val="1"/>
      <w:marLeft w:val="0"/>
      <w:marRight w:val="0"/>
      <w:marTop w:val="0"/>
      <w:marBottom w:val="0"/>
      <w:divBdr>
        <w:top w:val="none" w:sz="0" w:space="0" w:color="auto"/>
        <w:left w:val="none" w:sz="0" w:space="0" w:color="auto"/>
        <w:bottom w:val="none" w:sz="0" w:space="0" w:color="auto"/>
        <w:right w:val="none" w:sz="0" w:space="0" w:color="auto"/>
      </w:divBdr>
    </w:div>
    <w:div w:id="1939290311">
      <w:bodyDiv w:val="1"/>
      <w:marLeft w:val="0"/>
      <w:marRight w:val="0"/>
      <w:marTop w:val="0"/>
      <w:marBottom w:val="0"/>
      <w:divBdr>
        <w:top w:val="none" w:sz="0" w:space="0" w:color="auto"/>
        <w:left w:val="none" w:sz="0" w:space="0" w:color="auto"/>
        <w:bottom w:val="none" w:sz="0" w:space="0" w:color="auto"/>
        <w:right w:val="none" w:sz="0" w:space="0" w:color="auto"/>
      </w:divBdr>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118941849">
      <w:bodyDiv w:val="1"/>
      <w:marLeft w:val="0"/>
      <w:marRight w:val="0"/>
      <w:marTop w:val="0"/>
      <w:marBottom w:val="0"/>
      <w:divBdr>
        <w:top w:val="none" w:sz="0" w:space="0" w:color="auto"/>
        <w:left w:val="none" w:sz="0" w:space="0" w:color="auto"/>
        <w:bottom w:val="none" w:sz="0" w:space="0" w:color="auto"/>
        <w:right w:val="none" w:sz="0" w:space="0" w:color="auto"/>
      </w:divBdr>
      <w:divsChild>
        <w:div w:id="585264916">
          <w:marLeft w:val="0"/>
          <w:marRight w:val="0"/>
          <w:marTop w:val="0"/>
          <w:marBottom w:val="0"/>
          <w:divBdr>
            <w:top w:val="none" w:sz="0" w:space="0" w:color="auto"/>
            <w:left w:val="none" w:sz="0" w:space="0" w:color="auto"/>
            <w:bottom w:val="none" w:sz="0" w:space="0" w:color="auto"/>
            <w:right w:val="none" w:sz="0" w:space="0" w:color="auto"/>
          </w:divBdr>
          <w:divsChild>
            <w:div w:id="744569000">
              <w:marLeft w:val="0"/>
              <w:marRight w:val="0"/>
              <w:marTop w:val="0"/>
              <w:marBottom w:val="0"/>
              <w:divBdr>
                <w:top w:val="none" w:sz="0" w:space="0" w:color="auto"/>
                <w:left w:val="none" w:sz="0" w:space="0" w:color="auto"/>
                <w:bottom w:val="none" w:sz="0" w:space="0" w:color="auto"/>
                <w:right w:val="none" w:sz="0" w:space="0" w:color="auto"/>
              </w:divBdr>
              <w:divsChild>
                <w:div w:id="1287735432">
                  <w:marLeft w:val="0"/>
                  <w:marRight w:val="0"/>
                  <w:marTop w:val="0"/>
                  <w:marBottom w:val="0"/>
                  <w:divBdr>
                    <w:top w:val="none" w:sz="0" w:space="0" w:color="auto"/>
                    <w:left w:val="none" w:sz="0" w:space="0" w:color="auto"/>
                    <w:bottom w:val="none" w:sz="0" w:space="0" w:color="auto"/>
                    <w:right w:val="none" w:sz="0" w:space="0" w:color="auto"/>
                  </w:divBdr>
                  <w:divsChild>
                    <w:div w:id="665203427">
                      <w:marLeft w:val="0"/>
                      <w:marRight w:val="0"/>
                      <w:marTop w:val="0"/>
                      <w:marBottom w:val="0"/>
                      <w:divBdr>
                        <w:top w:val="none" w:sz="0" w:space="0" w:color="auto"/>
                        <w:left w:val="none" w:sz="0" w:space="0" w:color="auto"/>
                        <w:bottom w:val="none" w:sz="0" w:space="0" w:color="auto"/>
                        <w:right w:val="none" w:sz="0" w:space="0" w:color="auto"/>
                      </w:divBdr>
                      <w:divsChild>
                        <w:div w:id="977758162">
                          <w:marLeft w:val="0"/>
                          <w:marRight w:val="0"/>
                          <w:marTop w:val="0"/>
                          <w:marBottom w:val="0"/>
                          <w:divBdr>
                            <w:top w:val="none" w:sz="0" w:space="0" w:color="auto"/>
                            <w:left w:val="none" w:sz="0" w:space="0" w:color="auto"/>
                            <w:bottom w:val="none" w:sz="0" w:space="0" w:color="auto"/>
                            <w:right w:val="none" w:sz="0" w:space="0" w:color="auto"/>
                          </w:divBdr>
                        </w:div>
                        <w:div w:id="1913159089">
                          <w:marLeft w:val="0"/>
                          <w:marRight w:val="0"/>
                          <w:marTop w:val="0"/>
                          <w:marBottom w:val="0"/>
                          <w:divBdr>
                            <w:top w:val="none" w:sz="0" w:space="0" w:color="auto"/>
                            <w:left w:val="none" w:sz="0" w:space="0" w:color="auto"/>
                            <w:bottom w:val="none" w:sz="0" w:space="0" w:color="auto"/>
                            <w:right w:val="none" w:sz="0" w:space="0" w:color="auto"/>
                          </w:divBdr>
                          <w:divsChild>
                            <w:div w:id="10731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719</Words>
  <Characters>4532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5241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4</cp:revision>
  <cp:lastPrinted>2024-09-18T13:00:00Z</cp:lastPrinted>
  <dcterms:created xsi:type="dcterms:W3CDTF">2024-09-18T12:31:00Z</dcterms:created>
  <dcterms:modified xsi:type="dcterms:W3CDTF">2024-09-18T13:01:00Z</dcterms:modified>
</cp:coreProperties>
</file>