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600" w:rsidRPr="00B51EA4" w:rsidRDefault="00697E4C" w:rsidP="00D42A4D">
      <w:pPr>
        <w:pBdr>
          <w:bottom w:val="single" w:sz="4" w:space="1" w:color="auto"/>
        </w:pBdr>
        <w:tabs>
          <w:tab w:val="right" w:pos="7503"/>
        </w:tabs>
        <w:ind w:left="0"/>
        <w:jc w:val="both"/>
        <w:outlineLvl w:val="0"/>
        <w:rPr>
          <w:rFonts w:ascii="Calibri" w:hAnsi="Calibri"/>
          <w:spacing w:val="0"/>
          <w:sz w:val="32"/>
          <w:szCs w:val="32"/>
        </w:rPr>
      </w:pPr>
      <w:r>
        <w:rPr>
          <w:rFonts w:ascii="Calibri" w:hAnsi="Calibri" w:cs="Arial"/>
          <w:noProof/>
        </w:rPr>
        <w:drawing>
          <wp:anchor distT="0" distB="0" distL="114300" distR="114300" simplePos="0" relativeHeight="251658240" behindDoc="0" locked="0" layoutInCell="1" allowOverlap="1" wp14:anchorId="54228CDF">
            <wp:simplePos x="0" y="0"/>
            <wp:positionH relativeFrom="page">
              <wp:posOffset>5375910</wp:posOffset>
            </wp:positionH>
            <wp:positionV relativeFrom="paragraph">
              <wp:posOffset>-631825</wp:posOffset>
            </wp:positionV>
            <wp:extent cx="1839595" cy="723265"/>
            <wp:effectExtent l="0" t="0" r="8255" b="63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tec_logo.jpg"/>
                    <pic:cNvPicPr/>
                  </pic:nvPicPr>
                  <pic:blipFill>
                    <a:blip r:embed="rId8">
                      <a:extLst>
                        <a:ext uri="{28A0092B-C50C-407E-A947-70E740481C1C}">
                          <a14:useLocalDpi xmlns:a14="http://schemas.microsoft.com/office/drawing/2010/main" val="0"/>
                        </a:ext>
                      </a:extLst>
                    </a:blip>
                    <a:stretch>
                      <a:fillRect/>
                    </a:stretch>
                  </pic:blipFill>
                  <pic:spPr>
                    <a:xfrm>
                      <a:off x="0" y="0"/>
                      <a:ext cx="1839595" cy="723265"/>
                    </a:xfrm>
                    <a:prstGeom prst="rect">
                      <a:avLst/>
                    </a:prstGeom>
                  </pic:spPr>
                </pic:pic>
              </a:graphicData>
            </a:graphic>
            <wp14:sizeRelH relativeFrom="margin">
              <wp14:pctWidth>0</wp14:pctWidth>
            </wp14:sizeRelH>
            <wp14:sizeRelV relativeFrom="margin">
              <wp14:pctHeight>0</wp14:pctHeight>
            </wp14:sizeRelV>
          </wp:anchor>
        </w:drawing>
      </w:r>
      <w:r w:rsidR="001E0600" w:rsidRPr="00B51EA4">
        <w:rPr>
          <w:rFonts w:ascii="Calibri" w:hAnsi="Calibri"/>
          <w:spacing w:val="0"/>
          <w:sz w:val="32"/>
          <w:szCs w:val="32"/>
        </w:rPr>
        <w:t>PRESSE-INFORMATION</w:t>
      </w:r>
    </w:p>
    <w:p w:rsidR="001E0600" w:rsidRDefault="001E0600">
      <w:pPr>
        <w:ind w:left="0"/>
        <w:jc w:val="both"/>
        <w:rPr>
          <w:rFonts w:ascii="Calibri" w:hAnsi="Calibri"/>
          <w:b/>
          <w:spacing w:val="0"/>
          <w:sz w:val="22"/>
          <w:szCs w:val="22"/>
        </w:rPr>
      </w:pPr>
    </w:p>
    <w:p w:rsidR="00A736F2" w:rsidRPr="00B51EA4" w:rsidRDefault="00A736F2">
      <w:pPr>
        <w:ind w:left="0"/>
        <w:jc w:val="both"/>
        <w:rPr>
          <w:rFonts w:ascii="Calibri" w:hAnsi="Calibri"/>
          <w:b/>
          <w:spacing w:val="0"/>
          <w:sz w:val="22"/>
          <w:szCs w:val="22"/>
        </w:rPr>
      </w:pPr>
    </w:p>
    <w:p w:rsidR="001A6A82" w:rsidRPr="00EF1E79" w:rsidRDefault="00B409B7" w:rsidP="00D42A4D">
      <w:pPr>
        <w:tabs>
          <w:tab w:val="right" w:pos="7503"/>
        </w:tabs>
        <w:ind w:left="0"/>
        <w:jc w:val="both"/>
        <w:outlineLvl w:val="0"/>
        <w:rPr>
          <w:rFonts w:ascii="Calibri" w:hAnsi="Calibri"/>
          <w:i/>
          <w:spacing w:val="0"/>
        </w:rPr>
      </w:pPr>
      <w:r>
        <w:rPr>
          <w:rFonts w:ascii="Calibri" w:hAnsi="Calibri"/>
          <w:i/>
          <w:spacing w:val="0"/>
        </w:rPr>
        <w:t xml:space="preserve">Maschinenelemente/ </w:t>
      </w:r>
      <w:r w:rsidR="009D4949">
        <w:rPr>
          <w:rFonts w:ascii="Calibri" w:hAnsi="Calibri"/>
          <w:i/>
          <w:spacing w:val="0"/>
        </w:rPr>
        <w:t>Lineartechnik</w:t>
      </w:r>
      <w:r>
        <w:rPr>
          <w:rFonts w:ascii="Calibri" w:hAnsi="Calibri"/>
          <w:i/>
          <w:spacing w:val="0"/>
        </w:rPr>
        <w:t>/</w:t>
      </w:r>
      <w:r w:rsidR="008A43ED">
        <w:rPr>
          <w:rFonts w:ascii="Calibri" w:hAnsi="Calibri"/>
          <w:i/>
          <w:spacing w:val="0"/>
        </w:rPr>
        <w:t xml:space="preserve"> </w:t>
      </w:r>
      <w:r w:rsidR="00EF17D6">
        <w:rPr>
          <w:rFonts w:ascii="Calibri" w:hAnsi="Calibri"/>
          <w:i/>
          <w:spacing w:val="0"/>
        </w:rPr>
        <w:t>Maschinen- und Anlagenbau</w:t>
      </w:r>
    </w:p>
    <w:p w:rsidR="00C83886" w:rsidRPr="00DA73E6" w:rsidRDefault="00C83886" w:rsidP="00D42A4D">
      <w:pPr>
        <w:tabs>
          <w:tab w:val="right" w:pos="7503"/>
        </w:tabs>
        <w:ind w:left="0"/>
        <w:jc w:val="both"/>
        <w:outlineLvl w:val="0"/>
        <w:rPr>
          <w:rFonts w:ascii="Calibri" w:hAnsi="Calibri"/>
          <w:i/>
          <w:spacing w:val="0"/>
          <w:sz w:val="22"/>
          <w:szCs w:val="22"/>
        </w:rPr>
      </w:pPr>
    </w:p>
    <w:p w:rsidR="00964868" w:rsidRPr="00964868" w:rsidRDefault="00964868" w:rsidP="00964868">
      <w:pPr>
        <w:spacing w:line="360" w:lineRule="auto"/>
        <w:ind w:left="0"/>
        <w:jc w:val="both"/>
        <w:rPr>
          <w:rFonts w:ascii="Calibri" w:hAnsi="Calibri" w:cs="Arial"/>
          <w:b/>
          <w:sz w:val="44"/>
          <w:szCs w:val="44"/>
        </w:rPr>
      </w:pPr>
      <w:bookmarkStart w:id="0" w:name="_Hlk27381381"/>
      <w:r w:rsidRPr="00964868">
        <w:rPr>
          <w:rFonts w:ascii="Calibri" w:hAnsi="Calibri" w:cs="Arial"/>
          <w:b/>
          <w:sz w:val="44"/>
          <w:szCs w:val="44"/>
        </w:rPr>
        <w:t>Passgenaue Wellen und Maschinenbauteile</w:t>
      </w:r>
    </w:p>
    <w:p w:rsidR="00964868" w:rsidRPr="00964868" w:rsidRDefault="00964868" w:rsidP="00964868">
      <w:pPr>
        <w:spacing w:line="360" w:lineRule="auto"/>
        <w:ind w:left="0"/>
        <w:jc w:val="both"/>
        <w:rPr>
          <w:rFonts w:ascii="Calibri" w:hAnsi="Calibri" w:cs="Arial"/>
          <w:b/>
          <w:sz w:val="24"/>
          <w:szCs w:val="24"/>
        </w:rPr>
      </w:pPr>
      <w:r w:rsidRPr="00964868">
        <w:rPr>
          <w:rFonts w:ascii="Calibri" w:hAnsi="Calibri" w:cs="Arial"/>
          <w:b/>
          <w:sz w:val="24"/>
          <w:szCs w:val="24"/>
        </w:rPr>
        <w:t xml:space="preserve">MiniTec bietet </w:t>
      </w:r>
      <w:r w:rsidR="00D93B18">
        <w:rPr>
          <w:rFonts w:ascii="Calibri" w:hAnsi="Calibri" w:cs="Arial"/>
          <w:b/>
          <w:sz w:val="24"/>
          <w:szCs w:val="24"/>
        </w:rPr>
        <w:t>er</w:t>
      </w:r>
      <w:r w:rsidRPr="00964868">
        <w:rPr>
          <w:rFonts w:ascii="Calibri" w:hAnsi="Calibri" w:cs="Arial"/>
          <w:b/>
          <w:sz w:val="24"/>
          <w:szCs w:val="24"/>
        </w:rPr>
        <w:t>weiter</w:t>
      </w:r>
      <w:r w:rsidR="00A518F3">
        <w:rPr>
          <w:rFonts w:ascii="Calibri" w:hAnsi="Calibri" w:cs="Arial"/>
          <w:b/>
          <w:sz w:val="24"/>
          <w:szCs w:val="24"/>
        </w:rPr>
        <w:t>tes Spektrum an</w:t>
      </w:r>
      <w:r w:rsidRPr="00964868">
        <w:rPr>
          <w:rFonts w:ascii="Calibri" w:hAnsi="Calibri" w:cs="Arial"/>
          <w:b/>
          <w:sz w:val="24"/>
          <w:szCs w:val="24"/>
        </w:rPr>
        <w:t xml:space="preserve"> Fertigungsdienstleis</w:t>
      </w:r>
      <w:r w:rsidR="002D6292">
        <w:rPr>
          <w:rFonts w:ascii="Calibri" w:hAnsi="Calibri" w:cs="Arial"/>
          <w:b/>
          <w:sz w:val="24"/>
          <w:szCs w:val="24"/>
        </w:rPr>
        <w:t>t</w:t>
      </w:r>
      <w:r w:rsidRPr="00964868">
        <w:rPr>
          <w:rFonts w:ascii="Calibri" w:hAnsi="Calibri" w:cs="Arial"/>
          <w:b/>
          <w:sz w:val="24"/>
          <w:szCs w:val="24"/>
        </w:rPr>
        <w:t>ungen an</w:t>
      </w:r>
    </w:p>
    <w:p w:rsidR="00964868" w:rsidRPr="00AA44E7" w:rsidRDefault="00964868" w:rsidP="00964868">
      <w:pPr>
        <w:spacing w:line="360" w:lineRule="auto"/>
        <w:ind w:left="0"/>
        <w:jc w:val="both"/>
        <w:rPr>
          <w:rFonts w:ascii="Calibri" w:hAnsi="Calibri" w:cs="Arial"/>
          <w:b/>
          <w:sz w:val="24"/>
          <w:szCs w:val="24"/>
        </w:rPr>
      </w:pPr>
    </w:p>
    <w:p w:rsidR="00A863F6" w:rsidRDefault="00A863F6" w:rsidP="00A863F6">
      <w:pPr>
        <w:spacing w:line="360" w:lineRule="auto"/>
        <w:ind w:left="0"/>
        <w:jc w:val="both"/>
        <w:rPr>
          <w:rFonts w:ascii="Calibri" w:hAnsi="Calibri" w:cs="Arial"/>
          <w:b/>
          <w:sz w:val="24"/>
          <w:szCs w:val="24"/>
        </w:rPr>
      </w:pPr>
      <w:r>
        <w:rPr>
          <w:rFonts w:ascii="Calibri" w:hAnsi="Calibri" w:cs="Arial"/>
          <w:b/>
          <w:sz w:val="24"/>
          <w:szCs w:val="24"/>
        </w:rPr>
        <w:t xml:space="preserve">Bekannt ist </w:t>
      </w:r>
      <w:r w:rsidRPr="00A863F6">
        <w:rPr>
          <w:rFonts w:ascii="Calibri" w:hAnsi="Calibri" w:cs="Arial"/>
          <w:b/>
          <w:sz w:val="24"/>
          <w:szCs w:val="24"/>
        </w:rPr>
        <w:t xml:space="preserve">MiniTec </w:t>
      </w:r>
      <w:r>
        <w:rPr>
          <w:rFonts w:ascii="Calibri" w:hAnsi="Calibri" w:cs="Arial"/>
          <w:b/>
          <w:sz w:val="24"/>
          <w:szCs w:val="24"/>
        </w:rPr>
        <w:t xml:space="preserve">als Maschinen- und Anlagenbauer und Anbieter eines </w:t>
      </w:r>
      <w:r w:rsidRPr="00A863F6">
        <w:rPr>
          <w:rFonts w:ascii="Calibri" w:hAnsi="Calibri" w:cs="Arial"/>
          <w:b/>
          <w:sz w:val="24"/>
          <w:szCs w:val="24"/>
        </w:rPr>
        <w:t xml:space="preserve">Baukastensystems mit Aluminiumprofilen und Lineartechnik. </w:t>
      </w:r>
      <w:r>
        <w:rPr>
          <w:rFonts w:ascii="Calibri" w:hAnsi="Calibri" w:cs="Arial"/>
          <w:b/>
          <w:sz w:val="24"/>
          <w:szCs w:val="24"/>
        </w:rPr>
        <w:t xml:space="preserve">Am Firmenstandort in Rheinland-Pfalz betreibt das deutsche Unternehmen auch </w:t>
      </w:r>
      <w:r w:rsidR="00E935C3">
        <w:rPr>
          <w:rFonts w:ascii="Calibri" w:hAnsi="Calibri" w:cs="Arial"/>
          <w:b/>
          <w:sz w:val="24"/>
          <w:szCs w:val="24"/>
        </w:rPr>
        <w:t xml:space="preserve">eine Fertigung, die mit modernster Technik ausgestattet ist. Der Standort wurde nun </w:t>
      </w:r>
      <w:r w:rsidR="00A518F3">
        <w:rPr>
          <w:rFonts w:ascii="Calibri" w:hAnsi="Calibri" w:cs="Arial"/>
          <w:b/>
          <w:sz w:val="24"/>
          <w:szCs w:val="24"/>
        </w:rPr>
        <w:t>erneut</w:t>
      </w:r>
      <w:r w:rsidR="00E935C3">
        <w:rPr>
          <w:rFonts w:ascii="Calibri" w:hAnsi="Calibri" w:cs="Arial"/>
          <w:b/>
          <w:sz w:val="24"/>
          <w:szCs w:val="24"/>
        </w:rPr>
        <w:t xml:space="preserve"> modernisiert und das Leistungsspektrum erweitert.</w:t>
      </w:r>
    </w:p>
    <w:p w:rsidR="003F1366" w:rsidRPr="003F1366" w:rsidRDefault="003F1366" w:rsidP="005578C5">
      <w:pPr>
        <w:spacing w:line="360" w:lineRule="auto"/>
        <w:ind w:left="0"/>
        <w:jc w:val="both"/>
        <w:rPr>
          <w:rFonts w:ascii="Calibri" w:hAnsi="Calibri" w:cs="Arial"/>
          <w:bCs/>
          <w:spacing w:val="0"/>
          <w:sz w:val="22"/>
          <w:szCs w:val="22"/>
        </w:rPr>
      </w:pPr>
    </w:p>
    <w:p w:rsidR="00964868" w:rsidRPr="00964868" w:rsidRDefault="00F210A8" w:rsidP="00964868">
      <w:pPr>
        <w:spacing w:line="360" w:lineRule="auto"/>
        <w:ind w:left="0"/>
        <w:jc w:val="both"/>
        <w:rPr>
          <w:rFonts w:ascii="Calibri" w:hAnsi="Calibri" w:cs="Arial"/>
          <w:bCs/>
          <w:spacing w:val="0"/>
          <w:sz w:val="22"/>
          <w:szCs w:val="22"/>
        </w:rPr>
      </w:pPr>
      <w:r w:rsidRPr="004029FA">
        <w:rPr>
          <w:rFonts w:ascii="Calibri" w:hAnsi="Calibri" w:cs="Arial"/>
          <w:bCs/>
          <w:i/>
          <w:iCs/>
          <w:spacing w:val="0"/>
          <w:sz w:val="22"/>
          <w:szCs w:val="22"/>
        </w:rPr>
        <w:t xml:space="preserve">Schönenberg-Kübelberg, </w:t>
      </w:r>
      <w:r w:rsidR="00964868">
        <w:rPr>
          <w:rFonts w:ascii="Calibri" w:hAnsi="Calibri" w:cs="Arial"/>
          <w:bCs/>
          <w:i/>
          <w:iCs/>
          <w:spacing w:val="0"/>
          <w:sz w:val="22"/>
          <w:szCs w:val="22"/>
        </w:rPr>
        <w:t>Juli</w:t>
      </w:r>
      <w:r w:rsidRPr="004029FA">
        <w:rPr>
          <w:rFonts w:ascii="Calibri" w:hAnsi="Calibri" w:cs="Arial"/>
          <w:bCs/>
          <w:i/>
          <w:iCs/>
          <w:spacing w:val="0"/>
          <w:sz w:val="22"/>
          <w:szCs w:val="22"/>
        </w:rPr>
        <w:t xml:space="preserve"> 20</w:t>
      </w:r>
      <w:r w:rsidR="00964868">
        <w:rPr>
          <w:rFonts w:ascii="Calibri" w:hAnsi="Calibri" w:cs="Arial"/>
          <w:bCs/>
          <w:i/>
          <w:iCs/>
          <w:spacing w:val="0"/>
          <w:sz w:val="22"/>
          <w:szCs w:val="22"/>
        </w:rPr>
        <w:t>23</w:t>
      </w:r>
      <w:r w:rsidRPr="004029FA">
        <w:rPr>
          <w:rFonts w:ascii="Calibri" w:hAnsi="Calibri" w:cs="Arial"/>
          <w:b/>
          <w:spacing w:val="0"/>
          <w:sz w:val="22"/>
          <w:szCs w:val="22"/>
        </w:rPr>
        <w:t xml:space="preserve"> </w:t>
      </w:r>
      <w:r w:rsidRPr="004029FA">
        <w:rPr>
          <w:rFonts w:ascii="Calibri" w:hAnsi="Calibri" w:cs="Arial"/>
          <w:spacing w:val="0"/>
          <w:sz w:val="22"/>
          <w:szCs w:val="22"/>
        </w:rPr>
        <w:t>–</w:t>
      </w:r>
      <w:r w:rsidR="003D23EA" w:rsidRPr="004029FA">
        <w:rPr>
          <w:rFonts w:ascii="Calibri" w:hAnsi="Calibri" w:cs="Arial"/>
          <w:spacing w:val="0"/>
          <w:sz w:val="22"/>
          <w:szCs w:val="22"/>
        </w:rPr>
        <w:t xml:space="preserve"> </w:t>
      </w:r>
      <w:r w:rsidR="00964868" w:rsidRPr="00964868">
        <w:rPr>
          <w:rFonts w:ascii="Calibri" w:hAnsi="Calibri" w:cs="Arial"/>
          <w:bCs/>
          <w:spacing w:val="0"/>
          <w:sz w:val="22"/>
          <w:szCs w:val="22"/>
        </w:rPr>
        <w:t>Immer mehr Kunden nutzen das Angebot von MiniTec zur Bearbeitung von Maschinenbauteilen und Wellen am Standort Waldmohr</w:t>
      </w:r>
      <w:r w:rsidR="00E935C3">
        <w:rPr>
          <w:rFonts w:ascii="Calibri" w:hAnsi="Calibri" w:cs="Arial"/>
          <w:bCs/>
          <w:spacing w:val="0"/>
          <w:sz w:val="22"/>
          <w:szCs w:val="22"/>
        </w:rPr>
        <w:t xml:space="preserve"> in Rheinland-Pfalz</w:t>
      </w:r>
      <w:r w:rsidR="00964868" w:rsidRPr="00964868">
        <w:rPr>
          <w:rFonts w:ascii="Calibri" w:hAnsi="Calibri" w:cs="Arial"/>
          <w:bCs/>
          <w:spacing w:val="0"/>
          <w:sz w:val="22"/>
          <w:szCs w:val="22"/>
        </w:rPr>
        <w:t xml:space="preserve">. Jetzt wurde der Maschinenpark um eine </w:t>
      </w:r>
      <w:r w:rsidR="00E935C3">
        <w:rPr>
          <w:rFonts w:ascii="Calibri" w:hAnsi="Calibri" w:cs="Arial"/>
          <w:bCs/>
          <w:spacing w:val="0"/>
          <w:sz w:val="22"/>
          <w:szCs w:val="22"/>
        </w:rPr>
        <w:t xml:space="preserve">moderne </w:t>
      </w:r>
      <w:r w:rsidR="00964868" w:rsidRPr="00964868">
        <w:rPr>
          <w:rFonts w:ascii="Calibri" w:hAnsi="Calibri" w:cs="Arial"/>
          <w:bCs/>
          <w:spacing w:val="0"/>
          <w:sz w:val="22"/>
          <w:szCs w:val="22"/>
        </w:rPr>
        <w:t>Drehmaschine vom Typ CMZ TTL-66 erweitert. Die Anlage verfügt über angetriebene Werkzeuge und einen 3 m Stangenlader. Sie erlaubt die Simultanbearbeitung mit drei Werkzeugen ohne manuelles Zutun. Je nach Material sind auch längere Laufzeiten am Stück möglich. Für noch mehr Geschwindigkeit bei der Bearbeitung sorgt das Konzept aus Haupt- und Gegenspindel mit integrierter Abführung für die fertigen Teile.</w:t>
      </w:r>
      <w:r w:rsidR="00E935C3">
        <w:rPr>
          <w:rFonts w:ascii="Calibri" w:hAnsi="Calibri" w:cs="Arial"/>
          <w:bCs/>
          <w:spacing w:val="0"/>
          <w:sz w:val="22"/>
          <w:szCs w:val="22"/>
        </w:rPr>
        <w:t xml:space="preserve"> </w:t>
      </w:r>
      <w:r w:rsidR="00964868" w:rsidRPr="00964868">
        <w:rPr>
          <w:rFonts w:ascii="Calibri" w:hAnsi="Calibri" w:cs="Arial"/>
          <w:bCs/>
          <w:spacing w:val="0"/>
          <w:sz w:val="22"/>
          <w:szCs w:val="22"/>
        </w:rPr>
        <w:t>Damit ergeben sich ab sofort neue Möglichkeiten für die Kunden, so Werksleiter Stefan Geyer: „Die neue Anlage mit dem angeschlossenen Stangenlader erlaubt es uns, auch kleinere randschichtgehärtete Präzisionsstahlwellen in größeren Stückzahlen zu attraktiven Konditionen zu bearbeiten.</w:t>
      </w:r>
      <w:r w:rsidR="00A518F3">
        <w:rPr>
          <w:rFonts w:ascii="Calibri" w:hAnsi="Calibri" w:cs="Arial"/>
          <w:bCs/>
          <w:spacing w:val="0"/>
          <w:sz w:val="22"/>
          <w:szCs w:val="22"/>
        </w:rPr>
        <w:t>“</w:t>
      </w:r>
      <w:r w:rsidR="00964868" w:rsidRPr="00964868">
        <w:rPr>
          <w:rFonts w:ascii="Calibri" w:hAnsi="Calibri" w:cs="Arial"/>
          <w:bCs/>
          <w:spacing w:val="0"/>
          <w:sz w:val="22"/>
          <w:szCs w:val="22"/>
        </w:rPr>
        <w:t xml:space="preserve"> Deren Durchmesser kann bis zu 30 mm betragen, ihre Länge maximal 270 mm. Zwar konnte mit der vorhandenen Index-Anlage schon bisher Losgrößen von mehreren tausend Stück bedienen, allerdings nur für Wellen mit größeren Abmessungen.</w:t>
      </w:r>
    </w:p>
    <w:p w:rsidR="00964868" w:rsidRPr="00964868" w:rsidRDefault="00964868" w:rsidP="00964868">
      <w:pPr>
        <w:spacing w:line="360" w:lineRule="auto"/>
        <w:ind w:left="0"/>
        <w:jc w:val="both"/>
        <w:rPr>
          <w:rFonts w:ascii="Calibri" w:hAnsi="Calibri" w:cs="Arial"/>
          <w:bCs/>
          <w:spacing w:val="0"/>
          <w:sz w:val="22"/>
          <w:szCs w:val="22"/>
        </w:rPr>
      </w:pPr>
    </w:p>
    <w:p w:rsidR="00964868" w:rsidRPr="00E935C3" w:rsidRDefault="00964868" w:rsidP="00964868">
      <w:pPr>
        <w:spacing w:line="360" w:lineRule="auto"/>
        <w:ind w:left="0"/>
        <w:jc w:val="both"/>
        <w:rPr>
          <w:rFonts w:ascii="Calibri" w:hAnsi="Calibri" w:cs="Arial"/>
          <w:b/>
          <w:bCs/>
          <w:spacing w:val="0"/>
          <w:sz w:val="22"/>
          <w:szCs w:val="22"/>
        </w:rPr>
      </w:pPr>
      <w:r w:rsidRPr="00E935C3">
        <w:rPr>
          <w:rFonts w:ascii="Calibri" w:hAnsi="Calibri" w:cs="Arial"/>
          <w:b/>
          <w:bCs/>
          <w:spacing w:val="0"/>
          <w:sz w:val="22"/>
          <w:szCs w:val="22"/>
        </w:rPr>
        <w:t>Roboterzelle für Bestückung von CNC-Maschine</w:t>
      </w:r>
    </w:p>
    <w:p w:rsidR="00964868" w:rsidRPr="00964868" w:rsidRDefault="00E935C3" w:rsidP="00964868">
      <w:pPr>
        <w:spacing w:line="360" w:lineRule="auto"/>
        <w:ind w:left="0"/>
        <w:jc w:val="both"/>
        <w:rPr>
          <w:rFonts w:ascii="Calibri" w:hAnsi="Calibri" w:cs="Arial"/>
          <w:bCs/>
          <w:spacing w:val="0"/>
          <w:sz w:val="22"/>
          <w:szCs w:val="22"/>
        </w:rPr>
      </w:pPr>
      <w:r>
        <w:rPr>
          <w:rFonts w:ascii="Calibri" w:hAnsi="Calibri" w:cs="Arial"/>
          <w:bCs/>
          <w:spacing w:val="0"/>
          <w:sz w:val="22"/>
          <w:szCs w:val="22"/>
        </w:rPr>
        <w:t>Eine weitere Neuerung ist</w:t>
      </w:r>
      <w:r w:rsidR="00964868" w:rsidRPr="00964868">
        <w:rPr>
          <w:rFonts w:ascii="Calibri" w:hAnsi="Calibri" w:cs="Arial"/>
          <w:bCs/>
          <w:spacing w:val="0"/>
          <w:sz w:val="22"/>
          <w:szCs w:val="22"/>
        </w:rPr>
        <w:t xml:space="preserve"> eine Roboterzelle vom Typ BMO Automation Platinum für die automatische Werkstückbeladung einer vorhandenen DMG Mori CNC-Maschine.</w:t>
      </w:r>
      <w:r>
        <w:rPr>
          <w:rFonts w:ascii="Calibri" w:hAnsi="Calibri" w:cs="Arial"/>
          <w:bCs/>
          <w:spacing w:val="0"/>
          <w:sz w:val="22"/>
          <w:szCs w:val="22"/>
        </w:rPr>
        <w:t xml:space="preserve"> </w:t>
      </w:r>
      <w:r w:rsidR="00964868" w:rsidRPr="00964868">
        <w:rPr>
          <w:rFonts w:ascii="Calibri" w:hAnsi="Calibri" w:cs="Arial"/>
          <w:bCs/>
          <w:spacing w:val="0"/>
          <w:sz w:val="22"/>
          <w:szCs w:val="22"/>
        </w:rPr>
        <w:t xml:space="preserve">Die Kombination beider Anlagen erlaubt es MiniTec, Aluminium-Bauteile wie etwa Wellenböcke, Linearschlitten oder Traversen vollautomatisch in Serie zu fertigen. Die Werkstücke werden von einem Yaskawa 6-Achsroboter aus Rasterschubladen </w:t>
      </w:r>
      <w:r w:rsidR="00964868" w:rsidRPr="00964868">
        <w:rPr>
          <w:rFonts w:ascii="Calibri" w:hAnsi="Calibri" w:cs="Arial"/>
          <w:bCs/>
          <w:spacing w:val="0"/>
          <w:sz w:val="22"/>
          <w:szCs w:val="22"/>
        </w:rPr>
        <w:lastRenderedPageBreak/>
        <w:t>entnommen und in die Maschine eingelegt. Dabei verfügt die Zelle über acht Palettenplätze zum Vorhalten der Spannvorrichtungen. Das heißt, die Roboterautomation setzt zunächst die benötigte Spannvorrichtung automatisch in die Maschine ein und bestückt dann die Vorrichtung aus der Vorratsschublade mit den Rohteilen. Ist es aufgrund unterschiedlicher Teile-Abmessungen nötig, eine andere Spannvorrichtung zu verwenden, erfolgt ein automatischer Palettentausch.</w:t>
      </w:r>
      <w:r>
        <w:rPr>
          <w:rFonts w:ascii="Calibri" w:hAnsi="Calibri" w:cs="Arial"/>
          <w:bCs/>
          <w:spacing w:val="0"/>
          <w:sz w:val="22"/>
          <w:szCs w:val="22"/>
        </w:rPr>
        <w:t xml:space="preserve"> </w:t>
      </w:r>
      <w:r w:rsidR="00964868" w:rsidRPr="00964868">
        <w:rPr>
          <w:rFonts w:ascii="Calibri" w:hAnsi="Calibri" w:cs="Arial"/>
          <w:bCs/>
          <w:spacing w:val="0"/>
          <w:sz w:val="22"/>
          <w:szCs w:val="22"/>
        </w:rPr>
        <w:t>„Durch die Roboterzelle können wir den Output an Alukomponenten jetzt deutlich erhöhen – und dadurch eine noch größere Liefersicherheit gewährleisten“</w:t>
      </w:r>
      <w:r>
        <w:rPr>
          <w:rFonts w:ascii="Calibri" w:hAnsi="Calibri" w:cs="Arial"/>
          <w:bCs/>
          <w:spacing w:val="0"/>
          <w:sz w:val="22"/>
          <w:szCs w:val="22"/>
        </w:rPr>
        <w:t xml:space="preserve">, betont </w:t>
      </w:r>
      <w:r w:rsidRPr="00964868">
        <w:rPr>
          <w:rFonts w:ascii="Calibri" w:hAnsi="Calibri" w:cs="Arial"/>
          <w:bCs/>
          <w:spacing w:val="0"/>
          <w:sz w:val="22"/>
          <w:szCs w:val="22"/>
        </w:rPr>
        <w:t>Geyer</w:t>
      </w:r>
      <w:r w:rsidR="00964868" w:rsidRPr="00964868">
        <w:rPr>
          <w:rFonts w:ascii="Calibri" w:hAnsi="Calibri" w:cs="Arial"/>
          <w:bCs/>
          <w:spacing w:val="0"/>
          <w:sz w:val="22"/>
          <w:szCs w:val="22"/>
        </w:rPr>
        <w:t>.</w:t>
      </w:r>
    </w:p>
    <w:bookmarkEnd w:id="0"/>
    <w:p w:rsidR="00EF17D6" w:rsidRDefault="00EF17D6" w:rsidP="005578C5">
      <w:pPr>
        <w:spacing w:line="360" w:lineRule="auto"/>
        <w:ind w:left="0"/>
        <w:jc w:val="both"/>
        <w:rPr>
          <w:rFonts w:ascii="Calibri" w:hAnsi="Calibri" w:cs="Arial"/>
          <w:bCs/>
          <w:spacing w:val="0"/>
          <w:sz w:val="22"/>
          <w:szCs w:val="22"/>
        </w:rPr>
      </w:pPr>
    </w:p>
    <w:p w:rsidR="007724AF" w:rsidRDefault="003D4EC4" w:rsidP="00D42A4D">
      <w:pPr>
        <w:spacing w:line="360" w:lineRule="auto"/>
        <w:ind w:left="0"/>
        <w:jc w:val="both"/>
        <w:outlineLvl w:val="0"/>
        <w:rPr>
          <w:rFonts w:ascii="Calibri" w:hAnsi="Calibri" w:cs="Arial"/>
        </w:rPr>
      </w:pPr>
      <w:r w:rsidRPr="003D4EC4">
        <w:rPr>
          <w:rFonts w:ascii="Calibri" w:hAnsi="Calibri" w:cs="Arial"/>
          <w:sz w:val="18"/>
        </w:rPr>
        <w:t>341 Wörte</w:t>
      </w:r>
      <w:r w:rsidR="0013047E">
        <w:rPr>
          <w:rFonts w:ascii="Calibri" w:hAnsi="Calibri" w:cs="Arial"/>
          <w:sz w:val="18"/>
        </w:rPr>
        <w:t>r mit</w:t>
      </w:r>
      <w:r w:rsidRPr="003D4EC4">
        <w:rPr>
          <w:rFonts w:ascii="Calibri" w:hAnsi="Calibri" w:cs="Arial"/>
          <w:sz w:val="18"/>
        </w:rPr>
        <w:t xml:space="preserve"> 2</w:t>
      </w:r>
      <w:bookmarkStart w:id="1" w:name="_GoBack"/>
      <w:bookmarkEnd w:id="1"/>
      <w:r w:rsidRPr="003D4EC4">
        <w:rPr>
          <w:rFonts w:ascii="Calibri" w:hAnsi="Calibri" w:cs="Arial"/>
          <w:sz w:val="18"/>
        </w:rPr>
        <w:t>653 Zeichen</w:t>
      </w:r>
      <w:r w:rsidRPr="003D4EC4">
        <w:rPr>
          <w:rFonts w:ascii="Calibri" w:hAnsi="Calibri" w:cs="Arial"/>
          <w:sz w:val="18"/>
        </w:rPr>
        <w:tab/>
      </w:r>
      <w:r w:rsidRPr="003D4EC4">
        <w:rPr>
          <w:rFonts w:ascii="Calibri" w:hAnsi="Calibri" w:cs="Arial"/>
          <w:sz w:val="18"/>
        </w:rPr>
        <w:tab/>
      </w:r>
      <w:r w:rsidRPr="003D4EC4">
        <w:rPr>
          <w:rFonts w:ascii="Calibri" w:hAnsi="Calibri" w:cs="Arial"/>
          <w:sz w:val="18"/>
        </w:rPr>
        <w:tab/>
        <w:t xml:space="preserve">               Autor: Stefan Graf, Freier Fachjournalist, Darmstadt</w:t>
      </w:r>
    </w:p>
    <w:p w:rsidR="00A518F3" w:rsidRDefault="00A518F3" w:rsidP="00A518F3">
      <w:pPr>
        <w:spacing w:line="360" w:lineRule="auto"/>
        <w:ind w:left="0" w:right="-568"/>
        <w:jc w:val="both"/>
        <w:rPr>
          <w:rFonts w:ascii="Calibri" w:hAnsi="Calibri" w:cs="Arial"/>
          <w:color w:val="000000"/>
        </w:rPr>
      </w:pPr>
    </w:p>
    <w:p w:rsidR="00A518F3" w:rsidRPr="001A295E" w:rsidRDefault="00A518F3" w:rsidP="00A518F3">
      <w:pPr>
        <w:spacing w:line="360" w:lineRule="auto"/>
        <w:ind w:left="0"/>
        <w:jc w:val="both"/>
        <w:rPr>
          <w:rFonts w:ascii="Calibri" w:hAnsi="Calibri" w:cs="Arial"/>
          <w:color w:val="000000"/>
          <w:sz w:val="22"/>
          <w:szCs w:val="22"/>
          <w:u w:val="single"/>
        </w:rPr>
      </w:pPr>
      <w:r w:rsidRPr="001A295E">
        <w:rPr>
          <w:rFonts w:ascii="Calibri" w:hAnsi="Calibri" w:cs="Arial"/>
          <w:color w:val="000000"/>
          <w:sz w:val="22"/>
          <w:szCs w:val="22"/>
          <w:u w:val="single"/>
        </w:rPr>
        <w:t>Bildunterschriften (4 Motive):</w:t>
      </w:r>
    </w:p>
    <w:p w:rsidR="001A295E" w:rsidRPr="00375479" w:rsidRDefault="001A295E" w:rsidP="00A518F3">
      <w:pPr>
        <w:spacing w:line="360" w:lineRule="auto"/>
        <w:ind w:left="0"/>
        <w:jc w:val="both"/>
        <w:rPr>
          <w:rFonts w:ascii="Calibri" w:hAnsi="Calibri" w:cs="Arial"/>
          <w:color w:val="000000"/>
          <w:sz w:val="22"/>
          <w:szCs w:val="22"/>
        </w:rPr>
      </w:pPr>
    </w:p>
    <w:p w:rsidR="001A295E" w:rsidRDefault="001A295E" w:rsidP="001A295E">
      <w:pPr>
        <w:spacing w:line="360" w:lineRule="auto"/>
        <w:ind w:left="0" w:right="-568"/>
        <w:jc w:val="both"/>
        <w:rPr>
          <w:rFonts w:ascii="Calibri" w:hAnsi="Calibri" w:cs="Arial"/>
          <w:color w:val="000000"/>
          <w:sz w:val="22"/>
          <w:szCs w:val="22"/>
        </w:rPr>
      </w:pPr>
      <w:r w:rsidRPr="001A295E">
        <w:rPr>
          <w:rFonts w:ascii="Calibri" w:hAnsi="Calibri" w:cs="Arial"/>
          <w:color w:val="000000"/>
          <w:sz w:val="22"/>
          <w:szCs w:val="22"/>
        </w:rPr>
        <w:t xml:space="preserve">Bild 1: MiniTec fertigt Präzisionsstahlwellen im pfälzischen Werk </w:t>
      </w:r>
      <w:proofErr w:type="spellStart"/>
      <w:r w:rsidRPr="001A295E">
        <w:rPr>
          <w:rFonts w:ascii="Calibri" w:hAnsi="Calibri" w:cs="Arial"/>
          <w:color w:val="000000"/>
          <w:sz w:val="22"/>
          <w:szCs w:val="22"/>
        </w:rPr>
        <w:t>Waldmohr</w:t>
      </w:r>
      <w:proofErr w:type="spellEnd"/>
      <w:r w:rsidRPr="001A295E">
        <w:rPr>
          <w:rFonts w:ascii="Calibri" w:hAnsi="Calibri" w:cs="Arial"/>
          <w:color w:val="000000"/>
          <w:sz w:val="22"/>
          <w:szCs w:val="22"/>
        </w:rPr>
        <w:t xml:space="preserve"> auch in größeren Stückzahlen.</w:t>
      </w:r>
    </w:p>
    <w:p w:rsidR="001A295E" w:rsidRPr="001A295E" w:rsidRDefault="001A295E" w:rsidP="001A295E">
      <w:pPr>
        <w:spacing w:line="360" w:lineRule="auto"/>
        <w:ind w:left="0" w:right="-568"/>
        <w:jc w:val="both"/>
        <w:rPr>
          <w:rFonts w:ascii="Calibri" w:hAnsi="Calibri" w:cs="Arial"/>
          <w:color w:val="000000"/>
          <w:sz w:val="22"/>
          <w:szCs w:val="22"/>
        </w:rPr>
      </w:pPr>
    </w:p>
    <w:p w:rsidR="001A295E" w:rsidRDefault="001A295E" w:rsidP="001A295E">
      <w:pPr>
        <w:spacing w:line="360" w:lineRule="auto"/>
        <w:ind w:left="0" w:right="-568"/>
        <w:jc w:val="both"/>
        <w:rPr>
          <w:rFonts w:ascii="Calibri" w:hAnsi="Calibri" w:cs="Arial"/>
          <w:color w:val="000000"/>
          <w:sz w:val="22"/>
          <w:szCs w:val="22"/>
        </w:rPr>
      </w:pPr>
      <w:r w:rsidRPr="001A295E">
        <w:rPr>
          <w:rFonts w:ascii="Calibri" w:hAnsi="Calibri" w:cs="Arial"/>
          <w:color w:val="000000"/>
          <w:sz w:val="22"/>
          <w:szCs w:val="22"/>
        </w:rPr>
        <w:t xml:space="preserve">Bild 2: Der Maschinenpark von MiniTec im Werk </w:t>
      </w:r>
      <w:proofErr w:type="spellStart"/>
      <w:r w:rsidRPr="001A295E">
        <w:rPr>
          <w:rFonts w:ascii="Calibri" w:hAnsi="Calibri" w:cs="Arial"/>
          <w:color w:val="000000"/>
          <w:sz w:val="22"/>
          <w:szCs w:val="22"/>
        </w:rPr>
        <w:t>Waldmohr</w:t>
      </w:r>
      <w:proofErr w:type="spellEnd"/>
      <w:r w:rsidRPr="001A295E">
        <w:rPr>
          <w:rFonts w:ascii="Calibri" w:hAnsi="Calibri" w:cs="Arial"/>
          <w:color w:val="000000"/>
          <w:sz w:val="22"/>
          <w:szCs w:val="22"/>
        </w:rPr>
        <w:t xml:space="preserve"> wurde um eine moderne Drehmaschine erweitert.</w:t>
      </w:r>
    </w:p>
    <w:p w:rsidR="001A295E" w:rsidRPr="001A295E" w:rsidRDefault="001A295E" w:rsidP="001A295E">
      <w:pPr>
        <w:spacing w:line="360" w:lineRule="auto"/>
        <w:ind w:left="0" w:right="-568"/>
        <w:jc w:val="both"/>
        <w:rPr>
          <w:rFonts w:ascii="Calibri" w:hAnsi="Calibri" w:cs="Arial"/>
          <w:color w:val="000000"/>
          <w:sz w:val="22"/>
          <w:szCs w:val="22"/>
        </w:rPr>
      </w:pPr>
    </w:p>
    <w:p w:rsidR="001A295E" w:rsidRDefault="001A295E" w:rsidP="001A295E">
      <w:pPr>
        <w:spacing w:line="360" w:lineRule="auto"/>
        <w:ind w:left="0" w:right="-568"/>
        <w:jc w:val="both"/>
        <w:rPr>
          <w:rFonts w:ascii="Calibri" w:hAnsi="Calibri" w:cs="Arial"/>
          <w:color w:val="000000"/>
          <w:sz w:val="22"/>
          <w:szCs w:val="22"/>
        </w:rPr>
      </w:pPr>
      <w:r w:rsidRPr="001A295E">
        <w:rPr>
          <w:rFonts w:ascii="Calibri" w:hAnsi="Calibri" w:cs="Arial"/>
          <w:color w:val="000000"/>
          <w:sz w:val="22"/>
          <w:szCs w:val="22"/>
        </w:rPr>
        <w:t>Bild 3: Aluminium-Bauteile wie etwa Wellenböcke, Linearschlitten oder Traversen können bei MiniTec nun vollautomatisch in Serie gefertigt werden.</w:t>
      </w:r>
    </w:p>
    <w:p w:rsidR="001A295E" w:rsidRPr="001A295E" w:rsidRDefault="001A295E" w:rsidP="001A295E">
      <w:pPr>
        <w:spacing w:line="360" w:lineRule="auto"/>
        <w:ind w:left="0" w:right="-568"/>
        <w:jc w:val="both"/>
        <w:rPr>
          <w:rFonts w:ascii="Calibri" w:hAnsi="Calibri" w:cs="Arial"/>
          <w:color w:val="000000"/>
          <w:sz w:val="22"/>
          <w:szCs w:val="22"/>
        </w:rPr>
      </w:pPr>
    </w:p>
    <w:p w:rsidR="001A295E" w:rsidRDefault="001A295E" w:rsidP="001A295E">
      <w:pPr>
        <w:spacing w:line="360" w:lineRule="auto"/>
        <w:ind w:left="0" w:right="-568"/>
        <w:jc w:val="both"/>
        <w:rPr>
          <w:rFonts w:ascii="Calibri" w:hAnsi="Calibri" w:cs="Arial"/>
          <w:color w:val="000000"/>
          <w:sz w:val="22"/>
          <w:szCs w:val="22"/>
        </w:rPr>
      </w:pPr>
      <w:r w:rsidRPr="001A295E">
        <w:rPr>
          <w:rFonts w:ascii="Calibri" w:hAnsi="Calibri" w:cs="Arial"/>
          <w:color w:val="000000"/>
          <w:sz w:val="22"/>
          <w:szCs w:val="22"/>
        </w:rPr>
        <w:t xml:space="preserve">Bild 4: Ein </w:t>
      </w:r>
      <w:proofErr w:type="spellStart"/>
      <w:r w:rsidRPr="001A295E">
        <w:rPr>
          <w:rFonts w:ascii="Calibri" w:hAnsi="Calibri" w:cs="Arial"/>
          <w:color w:val="000000"/>
          <w:sz w:val="22"/>
          <w:szCs w:val="22"/>
        </w:rPr>
        <w:t>Yaskawa</w:t>
      </w:r>
      <w:proofErr w:type="spellEnd"/>
      <w:r w:rsidRPr="001A295E">
        <w:rPr>
          <w:rFonts w:ascii="Calibri" w:hAnsi="Calibri" w:cs="Arial"/>
          <w:color w:val="000000"/>
          <w:sz w:val="22"/>
          <w:szCs w:val="22"/>
        </w:rPr>
        <w:t xml:space="preserve"> 6-Achsroboter unterstützt beim Beladen der CNC-Maschine.</w:t>
      </w:r>
    </w:p>
    <w:p w:rsidR="001A295E" w:rsidRPr="001A295E" w:rsidRDefault="001A295E" w:rsidP="001A295E">
      <w:pPr>
        <w:spacing w:line="360" w:lineRule="auto"/>
        <w:ind w:left="0" w:right="-568"/>
        <w:jc w:val="both"/>
        <w:rPr>
          <w:rFonts w:ascii="Calibri" w:hAnsi="Calibri" w:cs="Arial"/>
          <w:color w:val="000000"/>
          <w:sz w:val="22"/>
          <w:szCs w:val="22"/>
        </w:rPr>
      </w:pPr>
    </w:p>
    <w:p w:rsidR="00A518F3" w:rsidRDefault="001A295E" w:rsidP="001A295E">
      <w:pPr>
        <w:spacing w:line="360" w:lineRule="auto"/>
        <w:ind w:left="0" w:right="-568"/>
        <w:jc w:val="both"/>
        <w:rPr>
          <w:rFonts w:ascii="Calibri" w:hAnsi="Calibri" w:cs="Arial"/>
          <w:color w:val="000000"/>
        </w:rPr>
      </w:pPr>
      <w:r w:rsidRPr="001A295E">
        <w:rPr>
          <w:rFonts w:ascii="Calibri" w:hAnsi="Calibri" w:cs="Arial"/>
          <w:color w:val="000000"/>
          <w:sz w:val="22"/>
          <w:szCs w:val="22"/>
        </w:rPr>
        <w:t>Bilder: MiniTec</w:t>
      </w:r>
    </w:p>
    <w:p w:rsidR="00A518F3" w:rsidRDefault="00A518F3" w:rsidP="00A518F3">
      <w:pPr>
        <w:spacing w:line="360" w:lineRule="auto"/>
        <w:ind w:left="0" w:right="-568"/>
        <w:jc w:val="both"/>
        <w:rPr>
          <w:rFonts w:ascii="Calibri" w:hAnsi="Calibri" w:cs="Arial"/>
          <w:color w:val="000000"/>
        </w:rPr>
      </w:pPr>
    </w:p>
    <w:p w:rsidR="00A518F3" w:rsidRPr="00010104" w:rsidRDefault="00A518F3" w:rsidP="00A518F3">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rsidR="00A518F3" w:rsidRDefault="00A518F3" w:rsidP="00D42A4D">
      <w:pPr>
        <w:spacing w:line="360" w:lineRule="auto"/>
        <w:ind w:left="0"/>
        <w:jc w:val="both"/>
        <w:outlineLvl w:val="0"/>
        <w:rPr>
          <w:rFonts w:ascii="Calibri" w:hAnsi="Calibri" w:cs="Arial"/>
        </w:rPr>
      </w:pPr>
    </w:p>
    <w:p w:rsidR="00964868" w:rsidRDefault="00964868" w:rsidP="00D42A4D">
      <w:pPr>
        <w:spacing w:line="360" w:lineRule="auto"/>
        <w:ind w:left="0"/>
        <w:jc w:val="both"/>
        <w:outlineLvl w:val="0"/>
        <w:rPr>
          <w:rFonts w:ascii="Calibri" w:hAnsi="Calibri" w:cs="Arial"/>
        </w:rPr>
      </w:pPr>
    </w:p>
    <w:tbl>
      <w:tblPr>
        <w:tblW w:w="0" w:type="auto"/>
        <w:tblCellMar>
          <w:left w:w="70" w:type="dxa"/>
          <w:right w:w="70" w:type="dxa"/>
        </w:tblCellMar>
        <w:tblLook w:val="0000" w:firstRow="0" w:lastRow="0" w:firstColumn="0" w:lastColumn="0" w:noHBand="0" w:noVBand="0"/>
      </w:tblPr>
      <w:tblGrid>
        <w:gridCol w:w="4803"/>
        <w:gridCol w:w="3134"/>
      </w:tblGrid>
      <w:tr w:rsidR="001E0600" w:rsidRPr="00B13CA6" w:rsidTr="007724AF">
        <w:tc>
          <w:tcPr>
            <w:tcW w:w="4803" w:type="dxa"/>
          </w:tcPr>
          <w:p w:rsidR="001E0600" w:rsidRPr="00B13CA6" w:rsidRDefault="001E0600">
            <w:pPr>
              <w:spacing w:line="360" w:lineRule="auto"/>
              <w:ind w:left="0"/>
              <w:jc w:val="both"/>
              <w:rPr>
                <w:rFonts w:ascii="Calibri" w:hAnsi="Calibri"/>
                <w:b/>
                <w:spacing w:val="0"/>
                <w:sz w:val="16"/>
                <w:szCs w:val="16"/>
              </w:rPr>
            </w:pPr>
            <w:r w:rsidRPr="00B13CA6">
              <w:rPr>
                <w:rFonts w:ascii="Calibri" w:hAnsi="Calibri"/>
                <w:b/>
                <w:sz w:val="16"/>
                <w:szCs w:val="16"/>
              </w:rPr>
              <w:t>Anbieter:</w:t>
            </w:r>
          </w:p>
        </w:tc>
        <w:tc>
          <w:tcPr>
            <w:tcW w:w="3134" w:type="dxa"/>
          </w:tcPr>
          <w:p w:rsidR="001E0600" w:rsidRPr="00B13CA6" w:rsidRDefault="001E0600">
            <w:pPr>
              <w:spacing w:line="360" w:lineRule="auto"/>
              <w:ind w:left="0"/>
              <w:jc w:val="both"/>
              <w:rPr>
                <w:rFonts w:ascii="Calibri" w:hAnsi="Calibri"/>
                <w:b/>
                <w:spacing w:val="0"/>
                <w:sz w:val="16"/>
                <w:szCs w:val="16"/>
              </w:rPr>
            </w:pPr>
            <w:r w:rsidRPr="00B13CA6">
              <w:rPr>
                <w:rFonts w:ascii="Calibri" w:hAnsi="Calibri"/>
                <w:b/>
                <w:spacing w:val="0"/>
                <w:sz w:val="16"/>
                <w:szCs w:val="16"/>
              </w:rPr>
              <w:t xml:space="preserve">Presseagentur: </w:t>
            </w:r>
          </w:p>
        </w:tc>
      </w:tr>
      <w:tr w:rsidR="001E0600" w:rsidRPr="00A96566" w:rsidTr="007724AF">
        <w:tc>
          <w:tcPr>
            <w:tcW w:w="4803"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z w:val="16"/>
                <w:szCs w:val="16"/>
              </w:rPr>
              <w:t>MiniTec GmbH &amp; Co. KG</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Graf &amp; Creative PR</w:t>
            </w:r>
          </w:p>
        </w:tc>
      </w:tr>
      <w:tr w:rsidR="001E0600" w:rsidRPr="00A96566" w:rsidTr="007724AF">
        <w:tc>
          <w:tcPr>
            <w:tcW w:w="4803" w:type="dxa"/>
          </w:tcPr>
          <w:p w:rsidR="001E0600" w:rsidRPr="00A96566" w:rsidRDefault="00B71AA5">
            <w:pPr>
              <w:spacing w:line="360" w:lineRule="auto"/>
              <w:ind w:left="0"/>
              <w:jc w:val="both"/>
              <w:rPr>
                <w:rFonts w:ascii="Calibri" w:hAnsi="Calibri"/>
                <w:spacing w:val="0"/>
                <w:sz w:val="16"/>
                <w:szCs w:val="16"/>
              </w:rPr>
            </w:pPr>
            <w:r w:rsidRPr="00A96566">
              <w:rPr>
                <w:rFonts w:ascii="Calibri" w:hAnsi="Calibri"/>
                <w:sz w:val="16"/>
                <w:szCs w:val="16"/>
              </w:rPr>
              <w:t>MiniTec-Allee 1</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Robert-Bosch-Str. 7</w:t>
            </w:r>
          </w:p>
        </w:tc>
      </w:tr>
      <w:tr w:rsidR="001E0600" w:rsidRPr="00A96566" w:rsidTr="007724AF">
        <w:tc>
          <w:tcPr>
            <w:tcW w:w="4803" w:type="dxa"/>
          </w:tcPr>
          <w:p w:rsidR="001E0600" w:rsidRPr="00A96566" w:rsidRDefault="00B71AA5">
            <w:pPr>
              <w:spacing w:line="360" w:lineRule="auto"/>
              <w:ind w:left="0"/>
              <w:jc w:val="both"/>
              <w:rPr>
                <w:rFonts w:ascii="Calibri" w:hAnsi="Calibri"/>
                <w:spacing w:val="0"/>
                <w:sz w:val="16"/>
                <w:szCs w:val="16"/>
              </w:rPr>
            </w:pPr>
            <w:r w:rsidRPr="00A96566">
              <w:rPr>
                <w:rFonts w:ascii="Calibri" w:hAnsi="Calibri"/>
                <w:sz w:val="16"/>
                <w:szCs w:val="16"/>
              </w:rPr>
              <w:t>D-</w:t>
            </w:r>
            <w:r w:rsidR="001E0600" w:rsidRPr="00A96566">
              <w:rPr>
                <w:rFonts w:ascii="Calibri" w:hAnsi="Calibri"/>
                <w:sz w:val="16"/>
                <w:szCs w:val="16"/>
              </w:rPr>
              <w:t>669</w:t>
            </w:r>
            <w:r w:rsidRPr="00A96566">
              <w:rPr>
                <w:rFonts w:ascii="Calibri" w:hAnsi="Calibri"/>
                <w:sz w:val="16"/>
                <w:szCs w:val="16"/>
              </w:rPr>
              <w:t>01 Schönenberg-Kübelberg</w:t>
            </w:r>
          </w:p>
        </w:tc>
        <w:tc>
          <w:tcPr>
            <w:tcW w:w="3134" w:type="dxa"/>
          </w:tcPr>
          <w:p w:rsidR="001E0600" w:rsidRPr="00A96566" w:rsidRDefault="00B71AA5">
            <w:pPr>
              <w:spacing w:line="360" w:lineRule="auto"/>
              <w:ind w:left="0"/>
              <w:jc w:val="both"/>
              <w:rPr>
                <w:rFonts w:ascii="Calibri" w:hAnsi="Calibri"/>
                <w:spacing w:val="0"/>
                <w:sz w:val="16"/>
                <w:szCs w:val="16"/>
              </w:rPr>
            </w:pPr>
            <w:r w:rsidRPr="00A96566">
              <w:rPr>
                <w:rFonts w:ascii="Calibri" w:hAnsi="Calibri"/>
                <w:spacing w:val="0"/>
                <w:sz w:val="16"/>
                <w:szCs w:val="16"/>
              </w:rPr>
              <w:t>D-</w:t>
            </w:r>
            <w:r w:rsidR="001E0600" w:rsidRPr="00A96566">
              <w:rPr>
                <w:rFonts w:ascii="Calibri" w:hAnsi="Calibri"/>
                <w:spacing w:val="0"/>
                <w:sz w:val="16"/>
                <w:szCs w:val="16"/>
              </w:rPr>
              <w:t>64293 Darmstadt</w:t>
            </w:r>
          </w:p>
        </w:tc>
      </w:tr>
      <w:tr w:rsidR="00EF17D6" w:rsidRPr="00A96566" w:rsidTr="00F63B60">
        <w:tc>
          <w:tcPr>
            <w:tcW w:w="4803" w:type="dxa"/>
          </w:tcPr>
          <w:p w:rsidR="00EF17D6" w:rsidRPr="00A96566" w:rsidRDefault="00EF17D6" w:rsidP="00F63B60">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3134" w:type="dxa"/>
          </w:tcPr>
          <w:p w:rsidR="00EF17D6" w:rsidRPr="00A96566" w:rsidRDefault="00EF17D6" w:rsidP="00F63B60">
            <w:pPr>
              <w:spacing w:line="360" w:lineRule="auto"/>
              <w:ind w:left="0"/>
              <w:jc w:val="both"/>
              <w:rPr>
                <w:rFonts w:ascii="Calibri" w:hAnsi="Calibri"/>
                <w:spacing w:val="0"/>
                <w:sz w:val="16"/>
                <w:szCs w:val="16"/>
              </w:rPr>
            </w:pPr>
            <w:r w:rsidRPr="00A96566">
              <w:rPr>
                <w:rFonts w:ascii="Calibri" w:hAnsi="Calibri"/>
                <w:spacing w:val="0"/>
                <w:sz w:val="16"/>
                <w:szCs w:val="16"/>
              </w:rPr>
              <w:t xml:space="preserve">Tel.: </w:t>
            </w:r>
            <w:r>
              <w:rPr>
                <w:rFonts w:ascii="Calibri" w:hAnsi="Calibri"/>
                <w:spacing w:val="0"/>
                <w:sz w:val="16"/>
                <w:szCs w:val="16"/>
              </w:rPr>
              <w:t>+</w:t>
            </w:r>
            <w:r w:rsidRPr="00A96566">
              <w:rPr>
                <w:rFonts w:ascii="Calibri" w:hAnsi="Calibri"/>
                <w:spacing w:val="0"/>
                <w:sz w:val="16"/>
                <w:szCs w:val="16"/>
              </w:rPr>
              <w:t>49 (0) 61 51 / 42 87 91-0</w:t>
            </w:r>
          </w:p>
        </w:tc>
      </w:tr>
      <w:tr w:rsidR="001E0600" w:rsidRPr="00A96566" w:rsidTr="007724AF">
        <w:tc>
          <w:tcPr>
            <w:tcW w:w="4803"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z w:val="16"/>
                <w:szCs w:val="16"/>
              </w:rPr>
              <w:t xml:space="preserve">Tel.: </w:t>
            </w:r>
            <w:r w:rsidR="00D20233">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 xml:space="preserve">Tel.: </w:t>
            </w:r>
            <w:r w:rsidR="00D20233">
              <w:rPr>
                <w:rFonts w:ascii="Calibri" w:hAnsi="Calibri"/>
                <w:spacing w:val="0"/>
                <w:sz w:val="16"/>
                <w:szCs w:val="16"/>
              </w:rPr>
              <w:t>+</w:t>
            </w:r>
            <w:r w:rsidRPr="00A96566">
              <w:rPr>
                <w:rFonts w:ascii="Calibri" w:hAnsi="Calibri"/>
                <w:spacing w:val="0"/>
                <w:sz w:val="16"/>
                <w:szCs w:val="16"/>
              </w:rPr>
              <w:t>49 (0) 61 5</w:t>
            </w:r>
            <w:r w:rsidR="00CA73B3" w:rsidRPr="00A96566">
              <w:rPr>
                <w:rFonts w:ascii="Calibri" w:hAnsi="Calibri"/>
                <w:spacing w:val="0"/>
                <w:sz w:val="16"/>
                <w:szCs w:val="16"/>
              </w:rPr>
              <w:t>1</w:t>
            </w:r>
            <w:r w:rsidRPr="00A96566">
              <w:rPr>
                <w:rFonts w:ascii="Calibri" w:hAnsi="Calibri"/>
                <w:spacing w:val="0"/>
                <w:sz w:val="16"/>
                <w:szCs w:val="16"/>
              </w:rPr>
              <w:t xml:space="preserve"> / 42 87 91-0</w:t>
            </w:r>
          </w:p>
        </w:tc>
      </w:tr>
      <w:tr w:rsidR="001E0600" w:rsidRPr="00A96566" w:rsidTr="007724AF">
        <w:tc>
          <w:tcPr>
            <w:tcW w:w="4803"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z w:val="16"/>
                <w:szCs w:val="16"/>
              </w:rPr>
              <w:t xml:space="preserve">Fax: </w:t>
            </w:r>
            <w:r w:rsidR="00D20233">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 xml:space="preserve">Fax: </w:t>
            </w:r>
            <w:r w:rsidR="00D20233">
              <w:rPr>
                <w:rFonts w:ascii="Calibri" w:hAnsi="Calibri"/>
                <w:spacing w:val="0"/>
                <w:sz w:val="16"/>
                <w:szCs w:val="16"/>
              </w:rPr>
              <w:t>+</w:t>
            </w:r>
            <w:r w:rsidRPr="00A96566">
              <w:rPr>
                <w:rFonts w:ascii="Calibri" w:hAnsi="Calibri"/>
                <w:spacing w:val="0"/>
                <w:sz w:val="16"/>
                <w:szCs w:val="16"/>
              </w:rPr>
              <w:t>49 (0) 61 5</w:t>
            </w:r>
            <w:r w:rsidR="00CA73B3" w:rsidRPr="00A96566">
              <w:rPr>
                <w:rFonts w:ascii="Calibri" w:hAnsi="Calibri"/>
                <w:spacing w:val="0"/>
                <w:sz w:val="16"/>
                <w:szCs w:val="16"/>
              </w:rPr>
              <w:t>1</w:t>
            </w:r>
            <w:r w:rsidRPr="00A96566">
              <w:rPr>
                <w:rFonts w:ascii="Calibri" w:hAnsi="Calibri"/>
                <w:spacing w:val="0"/>
                <w:sz w:val="16"/>
                <w:szCs w:val="16"/>
              </w:rPr>
              <w:t xml:space="preserve"> / 42 87 91-9</w:t>
            </w:r>
          </w:p>
        </w:tc>
      </w:tr>
      <w:tr w:rsidR="001E0600" w:rsidRPr="00A96566" w:rsidTr="007724AF">
        <w:tc>
          <w:tcPr>
            <w:tcW w:w="4803"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z w:val="16"/>
                <w:szCs w:val="16"/>
              </w:rPr>
              <w:t>Internet: www.minitec.de</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 xml:space="preserve">E-Mail: </w:t>
            </w:r>
            <w:smartTag w:uri="urn:schemas-microsoft-com:office:smarttags" w:element="PersonName">
              <w:r w:rsidRPr="00A96566">
                <w:rPr>
                  <w:rFonts w:ascii="Calibri" w:hAnsi="Calibri"/>
                  <w:spacing w:val="0"/>
                  <w:sz w:val="16"/>
                  <w:szCs w:val="16"/>
                </w:rPr>
                <w:t>info@guc.biz</w:t>
              </w:r>
            </w:smartTag>
          </w:p>
        </w:tc>
      </w:tr>
      <w:tr w:rsidR="001E0600" w:rsidRPr="00A96566" w:rsidTr="007724AF">
        <w:tc>
          <w:tcPr>
            <w:tcW w:w="4803"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3134" w:type="dxa"/>
          </w:tcPr>
          <w:p w:rsidR="001E0600" w:rsidRPr="00A96566" w:rsidRDefault="001E0600">
            <w:pPr>
              <w:spacing w:line="360" w:lineRule="auto"/>
              <w:ind w:left="0"/>
              <w:jc w:val="both"/>
              <w:rPr>
                <w:rFonts w:ascii="Calibri" w:hAnsi="Calibri"/>
                <w:spacing w:val="0"/>
                <w:sz w:val="16"/>
                <w:szCs w:val="16"/>
              </w:rPr>
            </w:pPr>
            <w:r w:rsidRPr="00A96566">
              <w:rPr>
                <w:rFonts w:ascii="Calibri" w:hAnsi="Calibri"/>
                <w:spacing w:val="0"/>
                <w:sz w:val="16"/>
                <w:szCs w:val="16"/>
              </w:rPr>
              <w:t>Internet: www.pr-box.de</w:t>
            </w:r>
          </w:p>
        </w:tc>
      </w:tr>
    </w:tbl>
    <w:p w:rsidR="001E0600" w:rsidRPr="00B51EA4" w:rsidRDefault="001E0600">
      <w:pPr>
        <w:spacing w:line="360" w:lineRule="auto"/>
        <w:ind w:left="0"/>
        <w:jc w:val="both"/>
        <w:rPr>
          <w:rFonts w:ascii="Calibri" w:hAnsi="Calibri"/>
          <w:b/>
          <w:spacing w:val="0"/>
          <w:sz w:val="22"/>
          <w:szCs w:val="22"/>
        </w:rPr>
      </w:pPr>
    </w:p>
    <w:sectPr w:rsidR="001E0600" w:rsidRPr="00B51EA4" w:rsidSect="00AC0436">
      <w:footerReference w:type="even" r:id="rId9"/>
      <w:pgSz w:w="11907" w:h="16840"/>
      <w:pgMar w:top="1418" w:right="2552"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BA8" w:rsidRDefault="00677BA8">
      <w:r>
        <w:separator/>
      </w:r>
    </w:p>
  </w:endnote>
  <w:endnote w:type="continuationSeparator" w:id="0">
    <w:p w:rsidR="00677BA8" w:rsidRDefault="0067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tone Sans Bold">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87F" w:rsidRDefault="00F8587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F8587F" w:rsidRDefault="00F8587F">
    <w:pPr>
      <w:pStyle w:val="Fuzeil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BA8" w:rsidRDefault="00677BA8">
      <w:r>
        <w:separator/>
      </w:r>
    </w:p>
  </w:footnote>
  <w:footnote w:type="continuationSeparator" w:id="0">
    <w:p w:rsidR="00677BA8" w:rsidRDefault="00677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98A"/>
    <w:multiLevelType w:val="multilevel"/>
    <w:tmpl w:val="0C72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076D37"/>
    <w:multiLevelType w:val="multilevel"/>
    <w:tmpl w:val="388A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234D7D"/>
    <w:multiLevelType w:val="multilevel"/>
    <w:tmpl w:val="FD04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D5086"/>
    <w:multiLevelType w:val="multilevel"/>
    <w:tmpl w:val="F7CC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870035"/>
    <w:multiLevelType w:val="hybridMultilevel"/>
    <w:tmpl w:val="26D08584"/>
    <w:lvl w:ilvl="0" w:tplc="762AB250">
      <w:start w:val="15"/>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75161D9A"/>
    <w:multiLevelType w:val="hybridMultilevel"/>
    <w:tmpl w:val="BC6A9FD8"/>
    <w:lvl w:ilvl="0" w:tplc="CDF263FC">
      <w:start w:val="1"/>
      <w:numFmt w:val="bullet"/>
      <w:lvlText w:val=""/>
      <w:lvlJc w:val="left"/>
      <w:pPr>
        <w:tabs>
          <w:tab w:val="num" w:pos="720"/>
        </w:tabs>
        <w:ind w:left="720" w:hanging="360"/>
      </w:pPr>
      <w:rPr>
        <w:rFonts w:ascii="Wingdings" w:hAnsi="Wingdings" w:hint="default"/>
      </w:rPr>
    </w:lvl>
    <w:lvl w:ilvl="1" w:tplc="32DC99B2">
      <w:start w:val="1"/>
      <w:numFmt w:val="decimal"/>
      <w:lvlText w:val="%2."/>
      <w:lvlJc w:val="left"/>
      <w:pPr>
        <w:tabs>
          <w:tab w:val="num" w:pos="1440"/>
        </w:tabs>
        <w:ind w:left="1440" w:hanging="360"/>
      </w:pPr>
    </w:lvl>
    <w:lvl w:ilvl="2" w:tplc="CA3E4F3E">
      <w:start w:val="1"/>
      <w:numFmt w:val="decimal"/>
      <w:lvlText w:val="%3."/>
      <w:lvlJc w:val="left"/>
      <w:pPr>
        <w:tabs>
          <w:tab w:val="num" w:pos="2160"/>
        </w:tabs>
        <w:ind w:left="2160" w:hanging="360"/>
      </w:pPr>
    </w:lvl>
    <w:lvl w:ilvl="3" w:tplc="4D785C10">
      <w:start w:val="1"/>
      <w:numFmt w:val="decimal"/>
      <w:lvlText w:val="%4."/>
      <w:lvlJc w:val="left"/>
      <w:pPr>
        <w:tabs>
          <w:tab w:val="num" w:pos="2880"/>
        </w:tabs>
        <w:ind w:left="2880" w:hanging="360"/>
      </w:pPr>
    </w:lvl>
    <w:lvl w:ilvl="4" w:tplc="60E23AF0">
      <w:start w:val="1"/>
      <w:numFmt w:val="decimal"/>
      <w:lvlText w:val="%5."/>
      <w:lvlJc w:val="left"/>
      <w:pPr>
        <w:tabs>
          <w:tab w:val="num" w:pos="3600"/>
        </w:tabs>
        <w:ind w:left="3600" w:hanging="360"/>
      </w:pPr>
    </w:lvl>
    <w:lvl w:ilvl="5" w:tplc="5CFA3840">
      <w:start w:val="1"/>
      <w:numFmt w:val="decimal"/>
      <w:lvlText w:val="%6."/>
      <w:lvlJc w:val="left"/>
      <w:pPr>
        <w:tabs>
          <w:tab w:val="num" w:pos="4320"/>
        </w:tabs>
        <w:ind w:left="4320" w:hanging="360"/>
      </w:pPr>
    </w:lvl>
    <w:lvl w:ilvl="6" w:tplc="688A0AFE">
      <w:start w:val="1"/>
      <w:numFmt w:val="decimal"/>
      <w:lvlText w:val="%7."/>
      <w:lvlJc w:val="left"/>
      <w:pPr>
        <w:tabs>
          <w:tab w:val="num" w:pos="5040"/>
        </w:tabs>
        <w:ind w:left="5040" w:hanging="360"/>
      </w:pPr>
    </w:lvl>
    <w:lvl w:ilvl="7" w:tplc="08B683EA">
      <w:start w:val="1"/>
      <w:numFmt w:val="decimal"/>
      <w:lvlText w:val="%8."/>
      <w:lvlJc w:val="left"/>
      <w:pPr>
        <w:tabs>
          <w:tab w:val="num" w:pos="5760"/>
        </w:tabs>
        <w:ind w:left="5760" w:hanging="360"/>
      </w:pPr>
    </w:lvl>
    <w:lvl w:ilvl="8" w:tplc="3E664EB4">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F7C"/>
    <w:rsid w:val="00011284"/>
    <w:rsid w:val="00016752"/>
    <w:rsid w:val="00023206"/>
    <w:rsid w:val="00025DAF"/>
    <w:rsid w:val="0002611D"/>
    <w:rsid w:val="0003455C"/>
    <w:rsid w:val="00034977"/>
    <w:rsid w:val="00036B00"/>
    <w:rsid w:val="00041AD4"/>
    <w:rsid w:val="000421F7"/>
    <w:rsid w:val="00042C4A"/>
    <w:rsid w:val="000473BB"/>
    <w:rsid w:val="00055ACC"/>
    <w:rsid w:val="00056EA8"/>
    <w:rsid w:val="000612DA"/>
    <w:rsid w:val="00072A8F"/>
    <w:rsid w:val="00083C16"/>
    <w:rsid w:val="00091B40"/>
    <w:rsid w:val="0009260E"/>
    <w:rsid w:val="000A386C"/>
    <w:rsid w:val="000A4A23"/>
    <w:rsid w:val="000B3C88"/>
    <w:rsid w:val="000E2D74"/>
    <w:rsid w:val="001024AC"/>
    <w:rsid w:val="001163DF"/>
    <w:rsid w:val="00122652"/>
    <w:rsid w:val="001243A2"/>
    <w:rsid w:val="00124D63"/>
    <w:rsid w:val="0013047E"/>
    <w:rsid w:val="0013525D"/>
    <w:rsid w:val="0013596B"/>
    <w:rsid w:val="0014168E"/>
    <w:rsid w:val="00141DB2"/>
    <w:rsid w:val="00146674"/>
    <w:rsid w:val="00151299"/>
    <w:rsid w:val="00151EA5"/>
    <w:rsid w:val="00172020"/>
    <w:rsid w:val="00175740"/>
    <w:rsid w:val="00185946"/>
    <w:rsid w:val="00185990"/>
    <w:rsid w:val="00190974"/>
    <w:rsid w:val="00193218"/>
    <w:rsid w:val="00193705"/>
    <w:rsid w:val="00193A6F"/>
    <w:rsid w:val="00195240"/>
    <w:rsid w:val="00196B85"/>
    <w:rsid w:val="001A10F5"/>
    <w:rsid w:val="001A295E"/>
    <w:rsid w:val="001A4B74"/>
    <w:rsid w:val="001A4FB1"/>
    <w:rsid w:val="001A6A82"/>
    <w:rsid w:val="001B7B59"/>
    <w:rsid w:val="001C13C6"/>
    <w:rsid w:val="001C3ED8"/>
    <w:rsid w:val="001D52E9"/>
    <w:rsid w:val="001E0600"/>
    <w:rsid w:val="001F5811"/>
    <w:rsid w:val="00203AC9"/>
    <w:rsid w:val="00203C2B"/>
    <w:rsid w:val="00204BFA"/>
    <w:rsid w:val="00210ECA"/>
    <w:rsid w:val="00212C3C"/>
    <w:rsid w:val="00214606"/>
    <w:rsid w:val="002235A9"/>
    <w:rsid w:val="002341D1"/>
    <w:rsid w:val="00240CC9"/>
    <w:rsid w:val="00244102"/>
    <w:rsid w:val="00247421"/>
    <w:rsid w:val="002475F9"/>
    <w:rsid w:val="0025384C"/>
    <w:rsid w:val="002638CD"/>
    <w:rsid w:val="00276242"/>
    <w:rsid w:val="0027636E"/>
    <w:rsid w:val="00291E9B"/>
    <w:rsid w:val="00292102"/>
    <w:rsid w:val="002A0419"/>
    <w:rsid w:val="002A0898"/>
    <w:rsid w:val="002C0796"/>
    <w:rsid w:val="002C1DD3"/>
    <w:rsid w:val="002C2F17"/>
    <w:rsid w:val="002C3C47"/>
    <w:rsid w:val="002D6292"/>
    <w:rsid w:val="002E0E6A"/>
    <w:rsid w:val="002E1B23"/>
    <w:rsid w:val="002E3EC1"/>
    <w:rsid w:val="002E5937"/>
    <w:rsid w:val="002E6E1B"/>
    <w:rsid w:val="002F5602"/>
    <w:rsid w:val="00303BFF"/>
    <w:rsid w:val="00317CA1"/>
    <w:rsid w:val="003276E6"/>
    <w:rsid w:val="00335A24"/>
    <w:rsid w:val="00343F10"/>
    <w:rsid w:val="0034766B"/>
    <w:rsid w:val="00352982"/>
    <w:rsid w:val="0035429B"/>
    <w:rsid w:val="00357532"/>
    <w:rsid w:val="00360B57"/>
    <w:rsid w:val="0036217C"/>
    <w:rsid w:val="00365817"/>
    <w:rsid w:val="00366828"/>
    <w:rsid w:val="003702E0"/>
    <w:rsid w:val="003705D4"/>
    <w:rsid w:val="003821E8"/>
    <w:rsid w:val="0038406D"/>
    <w:rsid w:val="00395E27"/>
    <w:rsid w:val="00397810"/>
    <w:rsid w:val="003A0F0F"/>
    <w:rsid w:val="003A4263"/>
    <w:rsid w:val="003B11C4"/>
    <w:rsid w:val="003B4C20"/>
    <w:rsid w:val="003C7F5E"/>
    <w:rsid w:val="003D23EA"/>
    <w:rsid w:val="003D33D0"/>
    <w:rsid w:val="003D4EC4"/>
    <w:rsid w:val="003D54E2"/>
    <w:rsid w:val="003D6E06"/>
    <w:rsid w:val="003E065C"/>
    <w:rsid w:val="003E201D"/>
    <w:rsid w:val="003E2CB3"/>
    <w:rsid w:val="003F1366"/>
    <w:rsid w:val="003F5B62"/>
    <w:rsid w:val="00402849"/>
    <w:rsid w:val="004029FA"/>
    <w:rsid w:val="00405B82"/>
    <w:rsid w:val="00406B0C"/>
    <w:rsid w:val="00407BB9"/>
    <w:rsid w:val="00410D52"/>
    <w:rsid w:val="00415A9F"/>
    <w:rsid w:val="00415D47"/>
    <w:rsid w:val="004171F8"/>
    <w:rsid w:val="0042541B"/>
    <w:rsid w:val="004279A8"/>
    <w:rsid w:val="00427E09"/>
    <w:rsid w:val="00431C60"/>
    <w:rsid w:val="0043358B"/>
    <w:rsid w:val="00434C04"/>
    <w:rsid w:val="00435003"/>
    <w:rsid w:val="00435A93"/>
    <w:rsid w:val="00436397"/>
    <w:rsid w:val="00443A7E"/>
    <w:rsid w:val="0044697C"/>
    <w:rsid w:val="00450D9D"/>
    <w:rsid w:val="0045683E"/>
    <w:rsid w:val="00464E11"/>
    <w:rsid w:val="00467922"/>
    <w:rsid w:val="00483CC1"/>
    <w:rsid w:val="004856DE"/>
    <w:rsid w:val="00486C89"/>
    <w:rsid w:val="00486FE7"/>
    <w:rsid w:val="0049181C"/>
    <w:rsid w:val="0049413C"/>
    <w:rsid w:val="00496925"/>
    <w:rsid w:val="004A196F"/>
    <w:rsid w:val="004A57D4"/>
    <w:rsid w:val="004B1F19"/>
    <w:rsid w:val="004B275F"/>
    <w:rsid w:val="004B47A7"/>
    <w:rsid w:val="004C0103"/>
    <w:rsid w:val="004C24F5"/>
    <w:rsid w:val="004C3389"/>
    <w:rsid w:val="004C4F41"/>
    <w:rsid w:val="004C5EFB"/>
    <w:rsid w:val="004D1C25"/>
    <w:rsid w:val="004D34FA"/>
    <w:rsid w:val="004D711C"/>
    <w:rsid w:val="004E6290"/>
    <w:rsid w:val="004E6B6C"/>
    <w:rsid w:val="004F2951"/>
    <w:rsid w:val="004F6EE8"/>
    <w:rsid w:val="0050239D"/>
    <w:rsid w:val="00502E16"/>
    <w:rsid w:val="0051064F"/>
    <w:rsid w:val="0052177B"/>
    <w:rsid w:val="0052209C"/>
    <w:rsid w:val="00526F5C"/>
    <w:rsid w:val="005278EE"/>
    <w:rsid w:val="0053123F"/>
    <w:rsid w:val="00531450"/>
    <w:rsid w:val="00531746"/>
    <w:rsid w:val="00540CCA"/>
    <w:rsid w:val="005437B1"/>
    <w:rsid w:val="00543CAA"/>
    <w:rsid w:val="00546B97"/>
    <w:rsid w:val="005578C5"/>
    <w:rsid w:val="00565404"/>
    <w:rsid w:val="00572F6E"/>
    <w:rsid w:val="00581E24"/>
    <w:rsid w:val="00583E01"/>
    <w:rsid w:val="005A2D9C"/>
    <w:rsid w:val="005A58D3"/>
    <w:rsid w:val="005B7213"/>
    <w:rsid w:val="005C3BAF"/>
    <w:rsid w:val="005D0240"/>
    <w:rsid w:val="005D3E71"/>
    <w:rsid w:val="005D7732"/>
    <w:rsid w:val="005E2655"/>
    <w:rsid w:val="005F0104"/>
    <w:rsid w:val="00606D29"/>
    <w:rsid w:val="006158A7"/>
    <w:rsid w:val="006233F1"/>
    <w:rsid w:val="006236BF"/>
    <w:rsid w:val="00626593"/>
    <w:rsid w:val="00642E9F"/>
    <w:rsid w:val="00651E5E"/>
    <w:rsid w:val="006522E0"/>
    <w:rsid w:val="00657A4D"/>
    <w:rsid w:val="00672828"/>
    <w:rsid w:val="00677BA8"/>
    <w:rsid w:val="006872CF"/>
    <w:rsid w:val="006903AC"/>
    <w:rsid w:val="00693BC5"/>
    <w:rsid w:val="006946F6"/>
    <w:rsid w:val="00697E4C"/>
    <w:rsid w:val="006B33C3"/>
    <w:rsid w:val="006B3BE1"/>
    <w:rsid w:val="006B6ABF"/>
    <w:rsid w:val="006C0BE6"/>
    <w:rsid w:val="006C3C32"/>
    <w:rsid w:val="006C463F"/>
    <w:rsid w:val="006C5912"/>
    <w:rsid w:val="006C6450"/>
    <w:rsid w:val="006C78D4"/>
    <w:rsid w:val="006E02F1"/>
    <w:rsid w:val="006F261E"/>
    <w:rsid w:val="006F2A05"/>
    <w:rsid w:val="006F2E92"/>
    <w:rsid w:val="006F70B5"/>
    <w:rsid w:val="00701130"/>
    <w:rsid w:val="007062E8"/>
    <w:rsid w:val="00711EDC"/>
    <w:rsid w:val="00712C5F"/>
    <w:rsid w:val="0071359A"/>
    <w:rsid w:val="00717BB4"/>
    <w:rsid w:val="00721143"/>
    <w:rsid w:val="007219D1"/>
    <w:rsid w:val="00733F67"/>
    <w:rsid w:val="00734B45"/>
    <w:rsid w:val="00735454"/>
    <w:rsid w:val="0074172E"/>
    <w:rsid w:val="00742AFA"/>
    <w:rsid w:val="00743887"/>
    <w:rsid w:val="007463EB"/>
    <w:rsid w:val="007511A8"/>
    <w:rsid w:val="00754893"/>
    <w:rsid w:val="007570D9"/>
    <w:rsid w:val="00765A01"/>
    <w:rsid w:val="00771898"/>
    <w:rsid w:val="007724AF"/>
    <w:rsid w:val="00776C40"/>
    <w:rsid w:val="0078196F"/>
    <w:rsid w:val="007858EA"/>
    <w:rsid w:val="00786A31"/>
    <w:rsid w:val="00787528"/>
    <w:rsid w:val="007918BF"/>
    <w:rsid w:val="007965B2"/>
    <w:rsid w:val="007A04A7"/>
    <w:rsid w:val="007A0F66"/>
    <w:rsid w:val="007A1EE1"/>
    <w:rsid w:val="007A35DB"/>
    <w:rsid w:val="007A365C"/>
    <w:rsid w:val="007A7E4D"/>
    <w:rsid w:val="007B0DB4"/>
    <w:rsid w:val="007B504C"/>
    <w:rsid w:val="007C211A"/>
    <w:rsid w:val="007C4248"/>
    <w:rsid w:val="007D3EAE"/>
    <w:rsid w:val="007D6C94"/>
    <w:rsid w:val="007D6FC0"/>
    <w:rsid w:val="007E69DF"/>
    <w:rsid w:val="007E7347"/>
    <w:rsid w:val="00804ECA"/>
    <w:rsid w:val="00813003"/>
    <w:rsid w:val="008135A5"/>
    <w:rsid w:val="00821C4F"/>
    <w:rsid w:val="00822C5E"/>
    <w:rsid w:val="00827904"/>
    <w:rsid w:val="0084057A"/>
    <w:rsid w:val="008415A1"/>
    <w:rsid w:val="0084236A"/>
    <w:rsid w:val="00846DFE"/>
    <w:rsid w:val="008518CA"/>
    <w:rsid w:val="0085651F"/>
    <w:rsid w:val="00860279"/>
    <w:rsid w:val="00863095"/>
    <w:rsid w:val="00863F15"/>
    <w:rsid w:val="00864287"/>
    <w:rsid w:val="008667BF"/>
    <w:rsid w:val="00876F62"/>
    <w:rsid w:val="008837E7"/>
    <w:rsid w:val="008849E4"/>
    <w:rsid w:val="008878E5"/>
    <w:rsid w:val="00891A4E"/>
    <w:rsid w:val="00892DFE"/>
    <w:rsid w:val="00893F25"/>
    <w:rsid w:val="008949C7"/>
    <w:rsid w:val="0089610D"/>
    <w:rsid w:val="008976FE"/>
    <w:rsid w:val="008A43ED"/>
    <w:rsid w:val="008B1B3F"/>
    <w:rsid w:val="008B21CA"/>
    <w:rsid w:val="008C3C17"/>
    <w:rsid w:val="008C549D"/>
    <w:rsid w:val="008D2226"/>
    <w:rsid w:val="008F14E7"/>
    <w:rsid w:val="008F3D2B"/>
    <w:rsid w:val="00913013"/>
    <w:rsid w:val="0091421B"/>
    <w:rsid w:val="00914731"/>
    <w:rsid w:val="0091562C"/>
    <w:rsid w:val="009162D4"/>
    <w:rsid w:val="0091664A"/>
    <w:rsid w:val="009234A9"/>
    <w:rsid w:val="00964868"/>
    <w:rsid w:val="00971B73"/>
    <w:rsid w:val="009727A0"/>
    <w:rsid w:val="009861F1"/>
    <w:rsid w:val="009928A9"/>
    <w:rsid w:val="00993EE7"/>
    <w:rsid w:val="009965D8"/>
    <w:rsid w:val="009A505E"/>
    <w:rsid w:val="009B16A6"/>
    <w:rsid w:val="009B389E"/>
    <w:rsid w:val="009B3A7C"/>
    <w:rsid w:val="009B5F5A"/>
    <w:rsid w:val="009C09F6"/>
    <w:rsid w:val="009C0DA6"/>
    <w:rsid w:val="009C30EB"/>
    <w:rsid w:val="009D3288"/>
    <w:rsid w:val="009D4949"/>
    <w:rsid w:val="009D7228"/>
    <w:rsid w:val="009E1C6B"/>
    <w:rsid w:val="009E793E"/>
    <w:rsid w:val="009E7BF3"/>
    <w:rsid w:val="00A036DD"/>
    <w:rsid w:val="00A14B32"/>
    <w:rsid w:val="00A15B74"/>
    <w:rsid w:val="00A20AA5"/>
    <w:rsid w:val="00A221D8"/>
    <w:rsid w:val="00A23126"/>
    <w:rsid w:val="00A34E5D"/>
    <w:rsid w:val="00A43D09"/>
    <w:rsid w:val="00A468AF"/>
    <w:rsid w:val="00A46C6D"/>
    <w:rsid w:val="00A47463"/>
    <w:rsid w:val="00A47AA4"/>
    <w:rsid w:val="00A47E08"/>
    <w:rsid w:val="00A510E9"/>
    <w:rsid w:val="00A5164E"/>
    <w:rsid w:val="00A518F3"/>
    <w:rsid w:val="00A533C5"/>
    <w:rsid w:val="00A55CE5"/>
    <w:rsid w:val="00A61175"/>
    <w:rsid w:val="00A61735"/>
    <w:rsid w:val="00A62DB2"/>
    <w:rsid w:val="00A6344E"/>
    <w:rsid w:val="00A65D31"/>
    <w:rsid w:val="00A7148D"/>
    <w:rsid w:val="00A736F2"/>
    <w:rsid w:val="00A75C76"/>
    <w:rsid w:val="00A81683"/>
    <w:rsid w:val="00A852FA"/>
    <w:rsid w:val="00A863F6"/>
    <w:rsid w:val="00A90586"/>
    <w:rsid w:val="00A913A9"/>
    <w:rsid w:val="00A92BE4"/>
    <w:rsid w:val="00A96566"/>
    <w:rsid w:val="00AC0436"/>
    <w:rsid w:val="00AC18B9"/>
    <w:rsid w:val="00AC35A5"/>
    <w:rsid w:val="00AC46C1"/>
    <w:rsid w:val="00AD7D65"/>
    <w:rsid w:val="00AE40CB"/>
    <w:rsid w:val="00AE442F"/>
    <w:rsid w:val="00AE5A67"/>
    <w:rsid w:val="00AE70F5"/>
    <w:rsid w:val="00AF00AE"/>
    <w:rsid w:val="00AF1F57"/>
    <w:rsid w:val="00AF1F8D"/>
    <w:rsid w:val="00AF27F3"/>
    <w:rsid w:val="00AF503D"/>
    <w:rsid w:val="00AF6823"/>
    <w:rsid w:val="00B03F37"/>
    <w:rsid w:val="00B04080"/>
    <w:rsid w:val="00B12F4C"/>
    <w:rsid w:val="00B13CA6"/>
    <w:rsid w:val="00B15269"/>
    <w:rsid w:val="00B15DDA"/>
    <w:rsid w:val="00B2128A"/>
    <w:rsid w:val="00B266DF"/>
    <w:rsid w:val="00B27714"/>
    <w:rsid w:val="00B33DC8"/>
    <w:rsid w:val="00B348E7"/>
    <w:rsid w:val="00B37A13"/>
    <w:rsid w:val="00B409B7"/>
    <w:rsid w:val="00B46486"/>
    <w:rsid w:val="00B51EA4"/>
    <w:rsid w:val="00B55CBC"/>
    <w:rsid w:val="00B57508"/>
    <w:rsid w:val="00B6387E"/>
    <w:rsid w:val="00B71AA5"/>
    <w:rsid w:val="00B763E3"/>
    <w:rsid w:val="00B77C7D"/>
    <w:rsid w:val="00B857E7"/>
    <w:rsid w:val="00B8795D"/>
    <w:rsid w:val="00B90827"/>
    <w:rsid w:val="00BA043A"/>
    <w:rsid w:val="00BA0B95"/>
    <w:rsid w:val="00BA1568"/>
    <w:rsid w:val="00BB3D17"/>
    <w:rsid w:val="00BB6E75"/>
    <w:rsid w:val="00BC43C8"/>
    <w:rsid w:val="00BD0B90"/>
    <w:rsid w:val="00BD351C"/>
    <w:rsid w:val="00BD587C"/>
    <w:rsid w:val="00BD6B28"/>
    <w:rsid w:val="00BE0784"/>
    <w:rsid w:val="00BE31EA"/>
    <w:rsid w:val="00BE6D24"/>
    <w:rsid w:val="00BF5970"/>
    <w:rsid w:val="00BF6129"/>
    <w:rsid w:val="00BF7F68"/>
    <w:rsid w:val="00C048E8"/>
    <w:rsid w:val="00C23916"/>
    <w:rsid w:val="00C23953"/>
    <w:rsid w:val="00C256FB"/>
    <w:rsid w:val="00C32DC3"/>
    <w:rsid w:val="00C3553E"/>
    <w:rsid w:val="00C3622D"/>
    <w:rsid w:val="00C435AA"/>
    <w:rsid w:val="00C44D13"/>
    <w:rsid w:val="00C52124"/>
    <w:rsid w:val="00C52FE1"/>
    <w:rsid w:val="00C55A5A"/>
    <w:rsid w:val="00C64E91"/>
    <w:rsid w:val="00C66461"/>
    <w:rsid w:val="00C706AC"/>
    <w:rsid w:val="00C74D9A"/>
    <w:rsid w:val="00C77A55"/>
    <w:rsid w:val="00C8012D"/>
    <w:rsid w:val="00C83886"/>
    <w:rsid w:val="00C928E9"/>
    <w:rsid w:val="00C94E78"/>
    <w:rsid w:val="00C952C5"/>
    <w:rsid w:val="00C97207"/>
    <w:rsid w:val="00CA03EF"/>
    <w:rsid w:val="00CA08FD"/>
    <w:rsid w:val="00CA2081"/>
    <w:rsid w:val="00CA32F3"/>
    <w:rsid w:val="00CA35D4"/>
    <w:rsid w:val="00CA3D27"/>
    <w:rsid w:val="00CA67BB"/>
    <w:rsid w:val="00CA73B3"/>
    <w:rsid w:val="00CB0975"/>
    <w:rsid w:val="00CC2EE3"/>
    <w:rsid w:val="00CC5F3D"/>
    <w:rsid w:val="00CD17AD"/>
    <w:rsid w:val="00CD2FF5"/>
    <w:rsid w:val="00CD7311"/>
    <w:rsid w:val="00CE156C"/>
    <w:rsid w:val="00CE500B"/>
    <w:rsid w:val="00CF1A93"/>
    <w:rsid w:val="00CF290B"/>
    <w:rsid w:val="00CF6C8B"/>
    <w:rsid w:val="00CF7E7D"/>
    <w:rsid w:val="00D01804"/>
    <w:rsid w:val="00D019F6"/>
    <w:rsid w:val="00D130EC"/>
    <w:rsid w:val="00D20233"/>
    <w:rsid w:val="00D2265E"/>
    <w:rsid w:val="00D2500A"/>
    <w:rsid w:val="00D32C76"/>
    <w:rsid w:val="00D32E52"/>
    <w:rsid w:val="00D352B9"/>
    <w:rsid w:val="00D42A4D"/>
    <w:rsid w:val="00D453C4"/>
    <w:rsid w:val="00D57294"/>
    <w:rsid w:val="00D600CE"/>
    <w:rsid w:val="00D60D0D"/>
    <w:rsid w:val="00D62315"/>
    <w:rsid w:val="00D66AF9"/>
    <w:rsid w:val="00D70E4D"/>
    <w:rsid w:val="00D72D41"/>
    <w:rsid w:val="00D77198"/>
    <w:rsid w:val="00D82338"/>
    <w:rsid w:val="00D83CEC"/>
    <w:rsid w:val="00D91E24"/>
    <w:rsid w:val="00D92F15"/>
    <w:rsid w:val="00D93B18"/>
    <w:rsid w:val="00D9720C"/>
    <w:rsid w:val="00DA0821"/>
    <w:rsid w:val="00DA1AF6"/>
    <w:rsid w:val="00DA306D"/>
    <w:rsid w:val="00DA32BC"/>
    <w:rsid w:val="00DA4F17"/>
    <w:rsid w:val="00DA54A4"/>
    <w:rsid w:val="00DA73E6"/>
    <w:rsid w:val="00DA7635"/>
    <w:rsid w:val="00DA7941"/>
    <w:rsid w:val="00DB6467"/>
    <w:rsid w:val="00DC3A8A"/>
    <w:rsid w:val="00DD2AFA"/>
    <w:rsid w:val="00DD57C5"/>
    <w:rsid w:val="00DD5D51"/>
    <w:rsid w:val="00DD671F"/>
    <w:rsid w:val="00DE08FD"/>
    <w:rsid w:val="00DE1B56"/>
    <w:rsid w:val="00DE30D3"/>
    <w:rsid w:val="00DE61A6"/>
    <w:rsid w:val="00DF0BD7"/>
    <w:rsid w:val="00DF48D6"/>
    <w:rsid w:val="00DF7140"/>
    <w:rsid w:val="00E0531F"/>
    <w:rsid w:val="00E13518"/>
    <w:rsid w:val="00E13DF3"/>
    <w:rsid w:val="00E16016"/>
    <w:rsid w:val="00E1674A"/>
    <w:rsid w:val="00E25E00"/>
    <w:rsid w:val="00E25F01"/>
    <w:rsid w:val="00E32E77"/>
    <w:rsid w:val="00E34BD5"/>
    <w:rsid w:val="00E41A5D"/>
    <w:rsid w:val="00E42056"/>
    <w:rsid w:val="00E43C13"/>
    <w:rsid w:val="00E453D5"/>
    <w:rsid w:val="00E468AD"/>
    <w:rsid w:val="00E6171E"/>
    <w:rsid w:val="00E7425E"/>
    <w:rsid w:val="00E80EF7"/>
    <w:rsid w:val="00E83BE5"/>
    <w:rsid w:val="00E935C3"/>
    <w:rsid w:val="00E968F3"/>
    <w:rsid w:val="00EA3AB5"/>
    <w:rsid w:val="00EA4617"/>
    <w:rsid w:val="00EB38AC"/>
    <w:rsid w:val="00EC0EE6"/>
    <w:rsid w:val="00EC17C0"/>
    <w:rsid w:val="00EC28CC"/>
    <w:rsid w:val="00EC5808"/>
    <w:rsid w:val="00ED3029"/>
    <w:rsid w:val="00ED44EF"/>
    <w:rsid w:val="00ED5AF9"/>
    <w:rsid w:val="00EE03ED"/>
    <w:rsid w:val="00EE2E88"/>
    <w:rsid w:val="00EE5E35"/>
    <w:rsid w:val="00EF17D6"/>
    <w:rsid w:val="00EF1B75"/>
    <w:rsid w:val="00EF1E79"/>
    <w:rsid w:val="00EF50D2"/>
    <w:rsid w:val="00EF6166"/>
    <w:rsid w:val="00EF7299"/>
    <w:rsid w:val="00EF7DB3"/>
    <w:rsid w:val="00F07221"/>
    <w:rsid w:val="00F07CF6"/>
    <w:rsid w:val="00F10217"/>
    <w:rsid w:val="00F12143"/>
    <w:rsid w:val="00F1254E"/>
    <w:rsid w:val="00F17AE0"/>
    <w:rsid w:val="00F210A8"/>
    <w:rsid w:val="00F2558E"/>
    <w:rsid w:val="00F26290"/>
    <w:rsid w:val="00F464EF"/>
    <w:rsid w:val="00F50C38"/>
    <w:rsid w:val="00F52218"/>
    <w:rsid w:val="00F5260F"/>
    <w:rsid w:val="00F54E83"/>
    <w:rsid w:val="00F63987"/>
    <w:rsid w:val="00F72F17"/>
    <w:rsid w:val="00F74811"/>
    <w:rsid w:val="00F764F2"/>
    <w:rsid w:val="00F8296A"/>
    <w:rsid w:val="00F856E7"/>
    <w:rsid w:val="00F8587F"/>
    <w:rsid w:val="00FA0E74"/>
    <w:rsid w:val="00FB6E32"/>
    <w:rsid w:val="00FB74C9"/>
    <w:rsid w:val="00FC1238"/>
    <w:rsid w:val="00FC2B4B"/>
    <w:rsid w:val="00FC47E2"/>
    <w:rsid w:val="00FD1F7C"/>
    <w:rsid w:val="00FD288C"/>
    <w:rsid w:val="00FF04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Basis-berschrift"/>
    <w:next w:val="Textkrper"/>
    <w:qFormat/>
    <w:pPr>
      <w:pBdr>
        <w:top w:val="single" w:sz="48"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48"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rPr>
      <w:noProof w:val="0"/>
      <w:sz w:val="18"/>
      <w:lang w:val="de-DE"/>
    </w:rPr>
  </w:style>
  <w:style w:type="paragraph" w:styleId="Liste">
    <w:name w:val="List"/>
    <w:basedOn w:val="Textkrper"/>
    <w:pPr>
      <w:ind w:left="1440" w:hanging="360"/>
    </w:pPr>
  </w:style>
  <w:style w:type="paragraph" w:styleId="Aufzhlungszeichen">
    <w:name w:val="List Bullet"/>
    <w:basedOn w:val="Liste"/>
  </w:style>
  <w:style w:type="paragraph" w:styleId="Listennummer">
    <w:name w:val="List Number"/>
    <w:basedOn w:val="Liste"/>
    <w:pPr>
      <w:ind w:left="1080" w:firstLine="0"/>
    </w:pPr>
  </w:style>
  <w:style w:type="paragraph" w:styleId="Makrotext">
    <w:name w:val="macro"/>
    <w:basedOn w:val="Standard"/>
    <w:semiHidden/>
    <w:rPr>
      <w:rFonts w:ascii="Courier New" w:hAnsi="Courier New"/>
    </w:rPr>
  </w:style>
  <w:style w:type="character" w:styleId="Seitenzahl">
    <w:name w:val="page number"/>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round"/>
    </w:pPr>
  </w:style>
  <w:style w:type="paragraph" w:customStyle="1" w:styleId="Kapitelbeschriftung">
    <w:name w:val="Kapitelbeschriftung"/>
    <w:basedOn w:val="Standard"/>
    <w:pPr>
      <w:framePr w:h="1080" w:hRule="exact" w:hSpace="180" w:wrap="around"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round"/>
    </w:pPr>
  </w:style>
  <w:style w:type="paragraph" w:customStyle="1" w:styleId="Abschnittstitel">
    <w:name w:val="Abschnittstitel"/>
    <w:basedOn w:val="Standard"/>
    <w:pPr>
      <w:framePr w:h="1080" w:hRule="exact" w:hSpace="180" w:wrap="around"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styleId="Textkrper-Zeileneinzug">
    <w:name w:val="Body Text Indent"/>
    <w:basedOn w:val="Textkrper"/>
    <w:pPr>
      <w:ind w:left="1440"/>
    </w:pPr>
  </w:style>
  <w:style w:type="paragraph" w:styleId="Listennummer5">
    <w:name w:val="List Number 5"/>
    <w:basedOn w:val="Listennummer"/>
    <w:pPr>
      <w:ind w:left="3240"/>
    </w:pPr>
  </w:style>
  <w:style w:type="paragraph" w:styleId="Listennummer4">
    <w:name w:val="List Number 4"/>
    <w:basedOn w:val="Listennummer"/>
    <w:pPr>
      <w:ind w:left="2880"/>
    </w:pPr>
  </w:style>
  <w:style w:type="paragraph" w:styleId="Listennummer3">
    <w:name w:val="List Number 3"/>
    <w:basedOn w:val="Listennummer"/>
    <w:pPr>
      <w:ind w:left="2520"/>
    </w:pPr>
  </w:style>
  <w:style w:type="paragraph" w:styleId="Aufzhlungszeichen5">
    <w:name w:val="List Bullet 5"/>
    <w:basedOn w:val="Aufzhlungszeichen"/>
    <w:pPr>
      <w:ind w:left="3240"/>
    </w:pPr>
  </w:style>
  <w:style w:type="paragraph" w:styleId="Aufzhlungszeichen4">
    <w:name w:val="List Bullet 4"/>
    <w:basedOn w:val="Aufzhlungszeichen"/>
    <w:pPr>
      <w:ind w:left="2880"/>
    </w:pPr>
  </w:style>
  <w:style w:type="paragraph" w:styleId="Aufzhlungszeichen3">
    <w:name w:val="List Bullet 3"/>
    <w:basedOn w:val="Aufzhlungszeichen"/>
    <w:pPr>
      <w:ind w:left="2520"/>
    </w:pPr>
  </w:style>
  <w:style w:type="paragraph" w:styleId="Aufzhlungszeichen2">
    <w:name w:val="List Bullet 2"/>
    <w:basedOn w:val="Aufzhlungszeichen"/>
    <w:pPr>
      <w:ind w:left="2160"/>
    </w:pPr>
  </w:style>
  <w:style w:type="paragraph" w:styleId="Liste5">
    <w:name w:val="List 5"/>
    <w:basedOn w:val="Liste"/>
    <w:pPr>
      <w:ind w:left="2880"/>
    </w:pPr>
  </w:style>
  <w:style w:type="paragraph" w:styleId="Liste4">
    <w:name w:val="List 4"/>
    <w:basedOn w:val="Liste"/>
    <w:pPr>
      <w:ind w:left="2520"/>
    </w:pPr>
  </w:style>
  <w:style w:type="paragraph" w:styleId="Liste3">
    <w:name w:val="List 3"/>
    <w:basedOn w:val="Liste"/>
    <w:pPr>
      <w:ind w:left="2160"/>
    </w:pPr>
  </w:style>
  <w:style w:type="paragraph" w:styleId="Liste2">
    <w:name w:val="List 2"/>
    <w:basedOn w:val="Liste"/>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pPr>
      <w:ind w:left="2160"/>
    </w:pPr>
  </w:style>
  <w:style w:type="paragraph" w:styleId="Listenfortsetzung">
    <w:name w:val="List Continue"/>
    <w:basedOn w:val="Liste"/>
    <w:pPr>
      <w:ind w:firstLine="0"/>
    </w:pPr>
  </w:style>
  <w:style w:type="paragraph" w:styleId="Listenfortsetzung2">
    <w:name w:val="List Continue 2"/>
    <w:basedOn w:val="Listenfortsetzung"/>
    <w:pPr>
      <w:ind w:left="2160"/>
    </w:pPr>
  </w:style>
  <w:style w:type="paragraph" w:styleId="Listenfortsetzung3">
    <w:name w:val="List Continue 3"/>
    <w:basedOn w:val="Listenfortsetzung"/>
    <w:pPr>
      <w:ind w:left="2520"/>
    </w:pPr>
  </w:style>
  <w:style w:type="paragraph" w:styleId="Listenfortsetzung4">
    <w:name w:val="List Continue 4"/>
    <w:basedOn w:val="Listenfortsetzung"/>
    <w:pPr>
      <w:ind w:left="2880"/>
    </w:pPr>
  </w:style>
  <w:style w:type="paragraph" w:styleId="Listenfortsetzung5">
    <w:name w:val="List Continue 5"/>
    <w:basedOn w:val="Listenfortsetzung"/>
    <w:pPr>
      <w:ind w:left="3240"/>
    </w:pPr>
  </w:style>
  <w:style w:type="paragraph" w:styleId="Standardeinzug">
    <w:name w:val="Normal Indent"/>
    <w:basedOn w:val="Standard"/>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pPr>
      <w:framePr w:w="8505" w:h="2160" w:hRule="exact" w:hSpace="142" w:vSpace="142" w:wrap="around" w:hAnchor="page" w:xAlign="center" w:yAlign="bottom"/>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round"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round"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styleId="Textkrper2">
    <w:name w:val="Body Text 2"/>
    <w:basedOn w:val="Standard"/>
    <w:pPr>
      <w:ind w:left="0"/>
    </w:pPr>
    <w:rPr>
      <w:i/>
      <w:spacing w:val="0"/>
      <w:sz w:val="28"/>
    </w:rPr>
  </w:style>
  <w:style w:type="paragraph" w:styleId="Textkrper3">
    <w:name w:val="Body Text 3"/>
    <w:basedOn w:val="Standard"/>
    <w:pPr>
      <w:ind w:left="0"/>
      <w:jc w:val="both"/>
    </w:pPr>
    <w:rPr>
      <w:spacing w:val="0"/>
      <w:sz w:val="28"/>
    </w:rPr>
  </w:style>
  <w:style w:type="paragraph" w:styleId="Datum">
    <w:name w:val="Date"/>
    <w:basedOn w:val="Standard"/>
    <w:next w:val="Standard"/>
  </w:style>
  <w:style w:type="paragraph" w:customStyle="1" w:styleId="Betreffzeile">
    <w:name w:val="Betreffzeile"/>
    <w:basedOn w:val="Standard"/>
  </w:style>
  <w:style w:type="character" w:styleId="Hyperlink">
    <w:name w:val="Hyperlink"/>
    <w:rPr>
      <w:color w:val="0000FF"/>
      <w:u w:val="single"/>
    </w:rPr>
  </w:style>
  <w:style w:type="paragraph" w:styleId="Dokumentstruktur">
    <w:name w:val="Document Map"/>
    <w:basedOn w:val="Standard"/>
    <w:semiHidden/>
    <w:rsid w:val="00D42A4D"/>
    <w:pPr>
      <w:shd w:val="clear" w:color="auto" w:fill="000080"/>
    </w:pPr>
    <w:rPr>
      <w:rFonts w:ascii="Tahoma" w:hAnsi="Tahoma" w:cs="Tahoma"/>
    </w:rPr>
  </w:style>
  <w:style w:type="character" w:styleId="Fett">
    <w:name w:val="Strong"/>
    <w:qFormat/>
    <w:rsid w:val="00EF1B75"/>
    <w:rPr>
      <w:b/>
      <w:bCs/>
    </w:rPr>
  </w:style>
  <w:style w:type="paragraph" w:customStyle="1" w:styleId="bodytext">
    <w:name w:val="bodytext"/>
    <w:basedOn w:val="Standard"/>
    <w:rsid w:val="007A35DB"/>
    <w:pPr>
      <w:spacing w:before="100" w:beforeAutospacing="1" w:after="100" w:afterAutospacing="1"/>
      <w:ind w:left="0"/>
    </w:pPr>
    <w:rPr>
      <w:rFonts w:ascii="Times New Roman" w:hAnsi="Times New Roman"/>
      <w:spacing w:val="0"/>
      <w:sz w:val="24"/>
      <w:szCs w:val="24"/>
    </w:rPr>
  </w:style>
  <w:style w:type="paragraph" w:customStyle="1" w:styleId="Default">
    <w:name w:val="Default"/>
    <w:rsid w:val="007219D1"/>
    <w:pPr>
      <w:autoSpaceDE w:val="0"/>
      <w:autoSpaceDN w:val="0"/>
      <w:adjustRightInd w:val="0"/>
    </w:pPr>
    <w:rPr>
      <w:rFonts w:ascii="Stone Sans Bold" w:hAnsi="Stone Sans Bold" w:cs="Stone Sans Bold"/>
      <w:color w:val="000000"/>
      <w:sz w:val="24"/>
      <w:szCs w:val="24"/>
    </w:rPr>
  </w:style>
  <w:style w:type="paragraph" w:customStyle="1" w:styleId="Pa3">
    <w:name w:val="Pa3"/>
    <w:basedOn w:val="Default"/>
    <w:next w:val="Default"/>
    <w:rsid w:val="007219D1"/>
    <w:pPr>
      <w:spacing w:line="181" w:lineRule="atLeast"/>
    </w:pPr>
    <w:rPr>
      <w:rFonts w:cs="Times New Roman"/>
      <w:color w:val="auto"/>
    </w:rPr>
  </w:style>
  <w:style w:type="paragraph" w:customStyle="1" w:styleId="KeinLeerraum1">
    <w:name w:val="Kein Leerraum1"/>
    <w:rsid w:val="00FC2B4B"/>
    <w:rPr>
      <w:rFonts w:eastAsia="Calibri"/>
      <w:sz w:val="24"/>
      <w:szCs w:val="24"/>
    </w:rPr>
  </w:style>
  <w:style w:type="paragraph" w:customStyle="1" w:styleId="msolistparagraph0">
    <w:name w:val="msolistparagraph"/>
    <w:basedOn w:val="Standard"/>
    <w:rsid w:val="002A0419"/>
    <w:pPr>
      <w:ind w:left="720"/>
    </w:pPr>
    <w:rPr>
      <w:rFonts w:ascii="Times New Roman" w:hAnsi="Times New Roman"/>
      <w:spacing w:val="0"/>
      <w:sz w:val="24"/>
      <w:szCs w:val="24"/>
    </w:rPr>
  </w:style>
  <w:style w:type="paragraph" w:styleId="StandardWeb">
    <w:name w:val="Normal (Web)"/>
    <w:basedOn w:val="Standard"/>
    <w:uiPriority w:val="99"/>
    <w:rsid w:val="00CA35D4"/>
    <w:pPr>
      <w:spacing w:before="100" w:beforeAutospacing="1" w:after="100" w:afterAutospacing="1"/>
      <w:ind w:left="0"/>
    </w:pPr>
    <w:rPr>
      <w:rFonts w:ascii="Times New Roman" w:hAnsi="Times New Roman"/>
      <w:spacing w:val="0"/>
      <w:sz w:val="24"/>
      <w:szCs w:val="24"/>
    </w:rPr>
  </w:style>
  <w:style w:type="character" w:customStyle="1" w:styleId="img-title">
    <w:name w:val="img-title"/>
    <w:basedOn w:val="Absatz-Standardschriftart"/>
    <w:rsid w:val="00A468AF"/>
  </w:style>
  <w:style w:type="character" w:customStyle="1" w:styleId="img-subtitle">
    <w:name w:val="img-subtitle"/>
    <w:basedOn w:val="Absatz-Standardschriftart"/>
    <w:rsid w:val="00A468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Basis-berschrift"/>
    <w:next w:val="Textkrper"/>
    <w:qFormat/>
    <w:pPr>
      <w:pBdr>
        <w:top w:val="single" w:sz="48"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48"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rPr>
      <w:noProof w:val="0"/>
      <w:sz w:val="18"/>
      <w:lang w:val="de-DE"/>
    </w:rPr>
  </w:style>
  <w:style w:type="paragraph" w:styleId="Liste">
    <w:name w:val="List"/>
    <w:basedOn w:val="Textkrper"/>
    <w:pPr>
      <w:ind w:left="1440" w:hanging="360"/>
    </w:pPr>
  </w:style>
  <w:style w:type="paragraph" w:styleId="Aufzhlungszeichen">
    <w:name w:val="List Bullet"/>
    <w:basedOn w:val="Liste"/>
  </w:style>
  <w:style w:type="paragraph" w:styleId="Listennummer">
    <w:name w:val="List Number"/>
    <w:basedOn w:val="Liste"/>
    <w:pPr>
      <w:ind w:left="1080" w:firstLine="0"/>
    </w:pPr>
  </w:style>
  <w:style w:type="paragraph" w:styleId="Makrotext">
    <w:name w:val="macro"/>
    <w:basedOn w:val="Standard"/>
    <w:semiHidden/>
    <w:rPr>
      <w:rFonts w:ascii="Courier New" w:hAnsi="Courier New"/>
    </w:rPr>
  </w:style>
  <w:style w:type="character" w:styleId="Seitenzahl">
    <w:name w:val="page number"/>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round"/>
    </w:pPr>
  </w:style>
  <w:style w:type="paragraph" w:customStyle="1" w:styleId="Kapitelbeschriftung">
    <w:name w:val="Kapitelbeschriftung"/>
    <w:basedOn w:val="Standard"/>
    <w:pPr>
      <w:framePr w:h="1080" w:hRule="exact" w:hSpace="180" w:wrap="around"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round"/>
    </w:pPr>
  </w:style>
  <w:style w:type="paragraph" w:customStyle="1" w:styleId="Abschnittstitel">
    <w:name w:val="Abschnittstitel"/>
    <w:basedOn w:val="Standard"/>
    <w:pPr>
      <w:framePr w:h="1080" w:hRule="exact" w:hSpace="180" w:wrap="around"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styleId="Textkrper-Zeileneinzug">
    <w:name w:val="Body Text Indent"/>
    <w:basedOn w:val="Textkrper"/>
    <w:pPr>
      <w:ind w:left="1440"/>
    </w:pPr>
  </w:style>
  <w:style w:type="paragraph" w:styleId="Listennummer5">
    <w:name w:val="List Number 5"/>
    <w:basedOn w:val="Listennummer"/>
    <w:pPr>
      <w:ind w:left="3240"/>
    </w:pPr>
  </w:style>
  <w:style w:type="paragraph" w:styleId="Listennummer4">
    <w:name w:val="List Number 4"/>
    <w:basedOn w:val="Listennummer"/>
    <w:pPr>
      <w:ind w:left="2880"/>
    </w:pPr>
  </w:style>
  <w:style w:type="paragraph" w:styleId="Listennummer3">
    <w:name w:val="List Number 3"/>
    <w:basedOn w:val="Listennummer"/>
    <w:pPr>
      <w:ind w:left="2520"/>
    </w:pPr>
  </w:style>
  <w:style w:type="paragraph" w:styleId="Aufzhlungszeichen5">
    <w:name w:val="List Bullet 5"/>
    <w:basedOn w:val="Aufzhlungszeichen"/>
    <w:pPr>
      <w:ind w:left="3240"/>
    </w:pPr>
  </w:style>
  <w:style w:type="paragraph" w:styleId="Aufzhlungszeichen4">
    <w:name w:val="List Bullet 4"/>
    <w:basedOn w:val="Aufzhlungszeichen"/>
    <w:pPr>
      <w:ind w:left="2880"/>
    </w:pPr>
  </w:style>
  <w:style w:type="paragraph" w:styleId="Aufzhlungszeichen3">
    <w:name w:val="List Bullet 3"/>
    <w:basedOn w:val="Aufzhlungszeichen"/>
    <w:pPr>
      <w:ind w:left="2520"/>
    </w:pPr>
  </w:style>
  <w:style w:type="paragraph" w:styleId="Aufzhlungszeichen2">
    <w:name w:val="List Bullet 2"/>
    <w:basedOn w:val="Aufzhlungszeichen"/>
    <w:pPr>
      <w:ind w:left="2160"/>
    </w:pPr>
  </w:style>
  <w:style w:type="paragraph" w:styleId="Liste5">
    <w:name w:val="List 5"/>
    <w:basedOn w:val="Liste"/>
    <w:pPr>
      <w:ind w:left="2880"/>
    </w:pPr>
  </w:style>
  <w:style w:type="paragraph" w:styleId="Liste4">
    <w:name w:val="List 4"/>
    <w:basedOn w:val="Liste"/>
    <w:pPr>
      <w:ind w:left="2520"/>
    </w:pPr>
  </w:style>
  <w:style w:type="paragraph" w:styleId="Liste3">
    <w:name w:val="List 3"/>
    <w:basedOn w:val="Liste"/>
    <w:pPr>
      <w:ind w:left="2160"/>
    </w:pPr>
  </w:style>
  <w:style w:type="paragraph" w:styleId="Liste2">
    <w:name w:val="List 2"/>
    <w:basedOn w:val="Liste"/>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pPr>
      <w:ind w:left="2160"/>
    </w:pPr>
  </w:style>
  <w:style w:type="paragraph" w:styleId="Listenfortsetzung">
    <w:name w:val="List Continue"/>
    <w:basedOn w:val="Liste"/>
    <w:pPr>
      <w:ind w:firstLine="0"/>
    </w:pPr>
  </w:style>
  <w:style w:type="paragraph" w:styleId="Listenfortsetzung2">
    <w:name w:val="List Continue 2"/>
    <w:basedOn w:val="Listenfortsetzung"/>
    <w:pPr>
      <w:ind w:left="2160"/>
    </w:pPr>
  </w:style>
  <w:style w:type="paragraph" w:styleId="Listenfortsetzung3">
    <w:name w:val="List Continue 3"/>
    <w:basedOn w:val="Listenfortsetzung"/>
    <w:pPr>
      <w:ind w:left="2520"/>
    </w:pPr>
  </w:style>
  <w:style w:type="paragraph" w:styleId="Listenfortsetzung4">
    <w:name w:val="List Continue 4"/>
    <w:basedOn w:val="Listenfortsetzung"/>
    <w:pPr>
      <w:ind w:left="2880"/>
    </w:pPr>
  </w:style>
  <w:style w:type="paragraph" w:styleId="Listenfortsetzung5">
    <w:name w:val="List Continue 5"/>
    <w:basedOn w:val="Listenfortsetzung"/>
    <w:pPr>
      <w:ind w:left="3240"/>
    </w:pPr>
  </w:style>
  <w:style w:type="paragraph" w:styleId="Standardeinzug">
    <w:name w:val="Normal Indent"/>
    <w:basedOn w:val="Standard"/>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pPr>
      <w:framePr w:w="8505" w:h="2160" w:hRule="exact" w:hSpace="142" w:vSpace="142" w:wrap="around" w:hAnchor="page" w:xAlign="center" w:yAlign="bottom"/>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round"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round"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styleId="Textkrper2">
    <w:name w:val="Body Text 2"/>
    <w:basedOn w:val="Standard"/>
    <w:pPr>
      <w:ind w:left="0"/>
    </w:pPr>
    <w:rPr>
      <w:i/>
      <w:spacing w:val="0"/>
      <w:sz w:val="28"/>
    </w:rPr>
  </w:style>
  <w:style w:type="paragraph" w:styleId="Textkrper3">
    <w:name w:val="Body Text 3"/>
    <w:basedOn w:val="Standard"/>
    <w:pPr>
      <w:ind w:left="0"/>
      <w:jc w:val="both"/>
    </w:pPr>
    <w:rPr>
      <w:spacing w:val="0"/>
      <w:sz w:val="28"/>
    </w:rPr>
  </w:style>
  <w:style w:type="paragraph" w:styleId="Datum">
    <w:name w:val="Date"/>
    <w:basedOn w:val="Standard"/>
    <w:next w:val="Standard"/>
  </w:style>
  <w:style w:type="paragraph" w:customStyle="1" w:styleId="Betreffzeile">
    <w:name w:val="Betreffzeile"/>
    <w:basedOn w:val="Standard"/>
  </w:style>
  <w:style w:type="character" w:styleId="Hyperlink">
    <w:name w:val="Hyperlink"/>
    <w:rPr>
      <w:color w:val="0000FF"/>
      <w:u w:val="single"/>
    </w:rPr>
  </w:style>
  <w:style w:type="paragraph" w:styleId="Dokumentstruktur">
    <w:name w:val="Document Map"/>
    <w:basedOn w:val="Standard"/>
    <w:semiHidden/>
    <w:rsid w:val="00D42A4D"/>
    <w:pPr>
      <w:shd w:val="clear" w:color="auto" w:fill="000080"/>
    </w:pPr>
    <w:rPr>
      <w:rFonts w:ascii="Tahoma" w:hAnsi="Tahoma" w:cs="Tahoma"/>
    </w:rPr>
  </w:style>
  <w:style w:type="character" w:styleId="Fett">
    <w:name w:val="Strong"/>
    <w:qFormat/>
    <w:rsid w:val="00EF1B75"/>
    <w:rPr>
      <w:b/>
      <w:bCs/>
    </w:rPr>
  </w:style>
  <w:style w:type="paragraph" w:customStyle="1" w:styleId="bodytext">
    <w:name w:val="bodytext"/>
    <w:basedOn w:val="Standard"/>
    <w:rsid w:val="007A35DB"/>
    <w:pPr>
      <w:spacing w:before="100" w:beforeAutospacing="1" w:after="100" w:afterAutospacing="1"/>
      <w:ind w:left="0"/>
    </w:pPr>
    <w:rPr>
      <w:rFonts w:ascii="Times New Roman" w:hAnsi="Times New Roman"/>
      <w:spacing w:val="0"/>
      <w:sz w:val="24"/>
      <w:szCs w:val="24"/>
    </w:rPr>
  </w:style>
  <w:style w:type="paragraph" w:customStyle="1" w:styleId="Default">
    <w:name w:val="Default"/>
    <w:rsid w:val="007219D1"/>
    <w:pPr>
      <w:autoSpaceDE w:val="0"/>
      <w:autoSpaceDN w:val="0"/>
      <w:adjustRightInd w:val="0"/>
    </w:pPr>
    <w:rPr>
      <w:rFonts w:ascii="Stone Sans Bold" w:hAnsi="Stone Sans Bold" w:cs="Stone Sans Bold"/>
      <w:color w:val="000000"/>
      <w:sz w:val="24"/>
      <w:szCs w:val="24"/>
    </w:rPr>
  </w:style>
  <w:style w:type="paragraph" w:customStyle="1" w:styleId="Pa3">
    <w:name w:val="Pa3"/>
    <w:basedOn w:val="Default"/>
    <w:next w:val="Default"/>
    <w:rsid w:val="007219D1"/>
    <w:pPr>
      <w:spacing w:line="181" w:lineRule="atLeast"/>
    </w:pPr>
    <w:rPr>
      <w:rFonts w:cs="Times New Roman"/>
      <w:color w:val="auto"/>
    </w:rPr>
  </w:style>
  <w:style w:type="paragraph" w:customStyle="1" w:styleId="KeinLeerraum1">
    <w:name w:val="Kein Leerraum1"/>
    <w:rsid w:val="00FC2B4B"/>
    <w:rPr>
      <w:rFonts w:eastAsia="Calibri"/>
      <w:sz w:val="24"/>
      <w:szCs w:val="24"/>
    </w:rPr>
  </w:style>
  <w:style w:type="paragraph" w:customStyle="1" w:styleId="msolistparagraph0">
    <w:name w:val="msolistparagraph"/>
    <w:basedOn w:val="Standard"/>
    <w:rsid w:val="002A0419"/>
    <w:pPr>
      <w:ind w:left="720"/>
    </w:pPr>
    <w:rPr>
      <w:rFonts w:ascii="Times New Roman" w:hAnsi="Times New Roman"/>
      <w:spacing w:val="0"/>
      <w:sz w:val="24"/>
      <w:szCs w:val="24"/>
    </w:rPr>
  </w:style>
  <w:style w:type="paragraph" w:styleId="StandardWeb">
    <w:name w:val="Normal (Web)"/>
    <w:basedOn w:val="Standard"/>
    <w:uiPriority w:val="99"/>
    <w:rsid w:val="00CA35D4"/>
    <w:pPr>
      <w:spacing w:before="100" w:beforeAutospacing="1" w:after="100" w:afterAutospacing="1"/>
      <w:ind w:left="0"/>
    </w:pPr>
    <w:rPr>
      <w:rFonts w:ascii="Times New Roman" w:hAnsi="Times New Roman"/>
      <w:spacing w:val="0"/>
      <w:sz w:val="24"/>
      <w:szCs w:val="24"/>
    </w:rPr>
  </w:style>
  <w:style w:type="character" w:customStyle="1" w:styleId="img-title">
    <w:name w:val="img-title"/>
    <w:basedOn w:val="Absatz-Standardschriftart"/>
    <w:rsid w:val="00A468AF"/>
  </w:style>
  <w:style w:type="character" w:customStyle="1" w:styleId="img-subtitle">
    <w:name w:val="img-subtitle"/>
    <w:basedOn w:val="Absatz-Standardschriftart"/>
    <w:rsid w:val="00A4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70147">
      <w:bodyDiv w:val="1"/>
      <w:marLeft w:val="0"/>
      <w:marRight w:val="0"/>
      <w:marTop w:val="0"/>
      <w:marBottom w:val="0"/>
      <w:divBdr>
        <w:top w:val="none" w:sz="0" w:space="0" w:color="auto"/>
        <w:left w:val="none" w:sz="0" w:space="0" w:color="auto"/>
        <w:bottom w:val="none" w:sz="0" w:space="0" w:color="auto"/>
        <w:right w:val="none" w:sz="0" w:space="0" w:color="auto"/>
      </w:divBdr>
    </w:div>
    <w:div w:id="273023955">
      <w:bodyDiv w:val="1"/>
      <w:marLeft w:val="0"/>
      <w:marRight w:val="0"/>
      <w:marTop w:val="0"/>
      <w:marBottom w:val="0"/>
      <w:divBdr>
        <w:top w:val="none" w:sz="0" w:space="0" w:color="auto"/>
        <w:left w:val="none" w:sz="0" w:space="0" w:color="auto"/>
        <w:bottom w:val="none" w:sz="0" w:space="0" w:color="auto"/>
        <w:right w:val="none" w:sz="0" w:space="0" w:color="auto"/>
      </w:divBdr>
      <w:divsChild>
        <w:div w:id="83108543">
          <w:marLeft w:val="0"/>
          <w:marRight w:val="0"/>
          <w:marTop w:val="0"/>
          <w:marBottom w:val="0"/>
          <w:divBdr>
            <w:top w:val="none" w:sz="0" w:space="0" w:color="auto"/>
            <w:left w:val="none" w:sz="0" w:space="0" w:color="auto"/>
            <w:bottom w:val="none" w:sz="0" w:space="0" w:color="auto"/>
            <w:right w:val="none" w:sz="0" w:space="0" w:color="auto"/>
          </w:divBdr>
        </w:div>
        <w:div w:id="191767408">
          <w:marLeft w:val="0"/>
          <w:marRight w:val="0"/>
          <w:marTop w:val="0"/>
          <w:marBottom w:val="0"/>
          <w:divBdr>
            <w:top w:val="none" w:sz="0" w:space="0" w:color="auto"/>
            <w:left w:val="none" w:sz="0" w:space="0" w:color="auto"/>
            <w:bottom w:val="none" w:sz="0" w:space="0" w:color="auto"/>
            <w:right w:val="none" w:sz="0" w:space="0" w:color="auto"/>
          </w:divBdr>
        </w:div>
        <w:div w:id="380325166">
          <w:marLeft w:val="0"/>
          <w:marRight w:val="0"/>
          <w:marTop w:val="0"/>
          <w:marBottom w:val="0"/>
          <w:divBdr>
            <w:top w:val="none" w:sz="0" w:space="0" w:color="auto"/>
            <w:left w:val="none" w:sz="0" w:space="0" w:color="auto"/>
            <w:bottom w:val="none" w:sz="0" w:space="0" w:color="auto"/>
            <w:right w:val="none" w:sz="0" w:space="0" w:color="auto"/>
          </w:divBdr>
          <w:divsChild>
            <w:div w:id="115758657">
              <w:marLeft w:val="0"/>
              <w:marRight w:val="0"/>
              <w:marTop w:val="0"/>
              <w:marBottom w:val="0"/>
              <w:divBdr>
                <w:top w:val="none" w:sz="0" w:space="0" w:color="auto"/>
                <w:left w:val="none" w:sz="0" w:space="0" w:color="auto"/>
                <w:bottom w:val="none" w:sz="0" w:space="0" w:color="auto"/>
                <w:right w:val="none" w:sz="0" w:space="0" w:color="auto"/>
              </w:divBdr>
              <w:divsChild>
                <w:div w:id="1630621345">
                  <w:marLeft w:val="0"/>
                  <w:marRight w:val="0"/>
                  <w:marTop w:val="0"/>
                  <w:marBottom w:val="0"/>
                  <w:divBdr>
                    <w:top w:val="none" w:sz="0" w:space="0" w:color="auto"/>
                    <w:left w:val="none" w:sz="0" w:space="0" w:color="auto"/>
                    <w:bottom w:val="none" w:sz="0" w:space="0" w:color="auto"/>
                    <w:right w:val="none" w:sz="0" w:space="0" w:color="auto"/>
                  </w:divBdr>
                  <w:divsChild>
                    <w:div w:id="6829779">
                      <w:marLeft w:val="0"/>
                      <w:marRight w:val="0"/>
                      <w:marTop w:val="0"/>
                      <w:marBottom w:val="0"/>
                      <w:divBdr>
                        <w:top w:val="none" w:sz="0" w:space="0" w:color="auto"/>
                        <w:left w:val="none" w:sz="0" w:space="0" w:color="auto"/>
                        <w:bottom w:val="none" w:sz="0" w:space="0" w:color="auto"/>
                        <w:right w:val="none" w:sz="0" w:space="0" w:color="auto"/>
                      </w:divBdr>
                    </w:div>
                    <w:div w:id="240801758">
                      <w:marLeft w:val="0"/>
                      <w:marRight w:val="0"/>
                      <w:marTop w:val="0"/>
                      <w:marBottom w:val="0"/>
                      <w:divBdr>
                        <w:top w:val="none" w:sz="0" w:space="0" w:color="auto"/>
                        <w:left w:val="none" w:sz="0" w:space="0" w:color="auto"/>
                        <w:bottom w:val="none" w:sz="0" w:space="0" w:color="auto"/>
                        <w:right w:val="none" w:sz="0" w:space="0" w:color="auto"/>
                      </w:divBdr>
                    </w:div>
                    <w:div w:id="149179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189321">
          <w:marLeft w:val="0"/>
          <w:marRight w:val="0"/>
          <w:marTop w:val="0"/>
          <w:marBottom w:val="0"/>
          <w:divBdr>
            <w:top w:val="none" w:sz="0" w:space="0" w:color="auto"/>
            <w:left w:val="none" w:sz="0" w:space="0" w:color="auto"/>
            <w:bottom w:val="none" w:sz="0" w:space="0" w:color="auto"/>
            <w:right w:val="none" w:sz="0" w:space="0" w:color="auto"/>
          </w:divBdr>
          <w:divsChild>
            <w:div w:id="133259154">
              <w:marLeft w:val="0"/>
              <w:marRight w:val="0"/>
              <w:marTop w:val="0"/>
              <w:marBottom w:val="0"/>
              <w:divBdr>
                <w:top w:val="none" w:sz="0" w:space="0" w:color="auto"/>
                <w:left w:val="none" w:sz="0" w:space="0" w:color="auto"/>
                <w:bottom w:val="none" w:sz="0" w:space="0" w:color="auto"/>
                <w:right w:val="none" w:sz="0" w:space="0" w:color="auto"/>
              </w:divBdr>
              <w:divsChild>
                <w:div w:id="35327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372530">
      <w:bodyDiv w:val="1"/>
      <w:marLeft w:val="0"/>
      <w:marRight w:val="0"/>
      <w:marTop w:val="0"/>
      <w:marBottom w:val="0"/>
      <w:divBdr>
        <w:top w:val="none" w:sz="0" w:space="0" w:color="auto"/>
        <w:left w:val="none" w:sz="0" w:space="0" w:color="auto"/>
        <w:bottom w:val="none" w:sz="0" w:space="0" w:color="auto"/>
        <w:right w:val="none" w:sz="0" w:space="0" w:color="auto"/>
      </w:divBdr>
      <w:divsChild>
        <w:div w:id="1335692766">
          <w:marLeft w:val="0"/>
          <w:marRight w:val="0"/>
          <w:marTop w:val="0"/>
          <w:marBottom w:val="0"/>
          <w:divBdr>
            <w:top w:val="none" w:sz="0" w:space="0" w:color="auto"/>
            <w:left w:val="none" w:sz="0" w:space="0" w:color="auto"/>
            <w:bottom w:val="none" w:sz="0" w:space="0" w:color="auto"/>
            <w:right w:val="none" w:sz="0" w:space="0" w:color="auto"/>
          </w:divBdr>
        </w:div>
      </w:divsChild>
    </w:div>
    <w:div w:id="394085577">
      <w:bodyDiv w:val="1"/>
      <w:marLeft w:val="0"/>
      <w:marRight w:val="0"/>
      <w:marTop w:val="0"/>
      <w:marBottom w:val="0"/>
      <w:divBdr>
        <w:top w:val="none" w:sz="0" w:space="0" w:color="auto"/>
        <w:left w:val="none" w:sz="0" w:space="0" w:color="auto"/>
        <w:bottom w:val="none" w:sz="0" w:space="0" w:color="auto"/>
        <w:right w:val="none" w:sz="0" w:space="0" w:color="auto"/>
      </w:divBdr>
    </w:div>
    <w:div w:id="624510447">
      <w:bodyDiv w:val="1"/>
      <w:marLeft w:val="0"/>
      <w:marRight w:val="0"/>
      <w:marTop w:val="0"/>
      <w:marBottom w:val="0"/>
      <w:divBdr>
        <w:top w:val="none" w:sz="0" w:space="0" w:color="auto"/>
        <w:left w:val="none" w:sz="0" w:space="0" w:color="auto"/>
        <w:bottom w:val="none" w:sz="0" w:space="0" w:color="auto"/>
        <w:right w:val="none" w:sz="0" w:space="0" w:color="auto"/>
      </w:divBdr>
      <w:divsChild>
        <w:div w:id="2075002638">
          <w:marLeft w:val="0"/>
          <w:marRight w:val="0"/>
          <w:marTop w:val="0"/>
          <w:marBottom w:val="0"/>
          <w:divBdr>
            <w:top w:val="none" w:sz="0" w:space="0" w:color="auto"/>
            <w:left w:val="none" w:sz="0" w:space="0" w:color="auto"/>
            <w:bottom w:val="none" w:sz="0" w:space="0" w:color="auto"/>
            <w:right w:val="none" w:sz="0" w:space="0" w:color="auto"/>
          </w:divBdr>
          <w:divsChild>
            <w:div w:id="152112486">
              <w:marLeft w:val="0"/>
              <w:marRight w:val="0"/>
              <w:marTop w:val="0"/>
              <w:marBottom w:val="0"/>
              <w:divBdr>
                <w:top w:val="none" w:sz="0" w:space="0" w:color="auto"/>
                <w:left w:val="none" w:sz="0" w:space="0" w:color="auto"/>
                <w:bottom w:val="none" w:sz="0" w:space="0" w:color="auto"/>
                <w:right w:val="none" w:sz="0" w:space="0" w:color="auto"/>
              </w:divBdr>
            </w:div>
            <w:div w:id="202756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60912">
      <w:bodyDiv w:val="1"/>
      <w:marLeft w:val="0"/>
      <w:marRight w:val="0"/>
      <w:marTop w:val="0"/>
      <w:marBottom w:val="0"/>
      <w:divBdr>
        <w:top w:val="none" w:sz="0" w:space="0" w:color="auto"/>
        <w:left w:val="none" w:sz="0" w:space="0" w:color="auto"/>
        <w:bottom w:val="none" w:sz="0" w:space="0" w:color="auto"/>
        <w:right w:val="none" w:sz="0" w:space="0" w:color="auto"/>
      </w:divBdr>
    </w:div>
    <w:div w:id="1069812574">
      <w:bodyDiv w:val="1"/>
      <w:marLeft w:val="0"/>
      <w:marRight w:val="0"/>
      <w:marTop w:val="0"/>
      <w:marBottom w:val="0"/>
      <w:divBdr>
        <w:top w:val="none" w:sz="0" w:space="0" w:color="auto"/>
        <w:left w:val="none" w:sz="0" w:space="0" w:color="auto"/>
        <w:bottom w:val="none" w:sz="0" w:space="0" w:color="auto"/>
        <w:right w:val="none" w:sz="0" w:space="0" w:color="auto"/>
      </w:divBdr>
    </w:div>
    <w:div w:id="1207720600">
      <w:bodyDiv w:val="1"/>
      <w:marLeft w:val="0"/>
      <w:marRight w:val="0"/>
      <w:marTop w:val="0"/>
      <w:marBottom w:val="0"/>
      <w:divBdr>
        <w:top w:val="none" w:sz="0" w:space="0" w:color="auto"/>
        <w:left w:val="none" w:sz="0" w:space="0" w:color="auto"/>
        <w:bottom w:val="none" w:sz="0" w:space="0" w:color="auto"/>
        <w:right w:val="none" w:sz="0" w:space="0" w:color="auto"/>
      </w:divBdr>
    </w:div>
    <w:div w:id="1330258625">
      <w:bodyDiv w:val="1"/>
      <w:marLeft w:val="0"/>
      <w:marRight w:val="0"/>
      <w:marTop w:val="0"/>
      <w:marBottom w:val="0"/>
      <w:divBdr>
        <w:top w:val="none" w:sz="0" w:space="0" w:color="auto"/>
        <w:left w:val="none" w:sz="0" w:space="0" w:color="auto"/>
        <w:bottom w:val="none" w:sz="0" w:space="0" w:color="auto"/>
        <w:right w:val="none" w:sz="0" w:space="0" w:color="auto"/>
      </w:divBdr>
    </w:div>
    <w:div w:id="1686205171">
      <w:bodyDiv w:val="1"/>
      <w:marLeft w:val="0"/>
      <w:marRight w:val="0"/>
      <w:marTop w:val="0"/>
      <w:marBottom w:val="0"/>
      <w:divBdr>
        <w:top w:val="none" w:sz="0" w:space="0" w:color="auto"/>
        <w:left w:val="none" w:sz="0" w:space="0" w:color="auto"/>
        <w:bottom w:val="none" w:sz="0" w:space="0" w:color="auto"/>
        <w:right w:val="none" w:sz="0" w:space="0" w:color="auto"/>
      </w:divBdr>
    </w:div>
    <w:div w:id="1848981049">
      <w:bodyDiv w:val="1"/>
      <w:marLeft w:val="0"/>
      <w:marRight w:val="0"/>
      <w:marTop w:val="0"/>
      <w:marBottom w:val="0"/>
      <w:divBdr>
        <w:top w:val="none" w:sz="0" w:space="0" w:color="auto"/>
        <w:left w:val="none" w:sz="0" w:space="0" w:color="auto"/>
        <w:bottom w:val="none" w:sz="0" w:space="0" w:color="auto"/>
        <w:right w:val="none" w:sz="0" w:space="0" w:color="auto"/>
      </w:divBdr>
    </w:div>
    <w:div w:id="1971931094">
      <w:bodyDiv w:val="1"/>
      <w:marLeft w:val="0"/>
      <w:marRight w:val="0"/>
      <w:marTop w:val="0"/>
      <w:marBottom w:val="0"/>
      <w:divBdr>
        <w:top w:val="none" w:sz="0" w:space="0" w:color="auto"/>
        <w:left w:val="none" w:sz="0" w:space="0" w:color="auto"/>
        <w:bottom w:val="none" w:sz="0" w:space="0" w:color="auto"/>
        <w:right w:val="none" w:sz="0" w:space="0" w:color="auto"/>
      </w:divBdr>
      <w:divsChild>
        <w:div w:id="798106059">
          <w:marLeft w:val="0"/>
          <w:marRight w:val="0"/>
          <w:marTop w:val="0"/>
          <w:marBottom w:val="0"/>
          <w:divBdr>
            <w:top w:val="none" w:sz="0" w:space="0" w:color="auto"/>
            <w:left w:val="none" w:sz="0" w:space="0" w:color="auto"/>
            <w:bottom w:val="none" w:sz="0" w:space="0" w:color="auto"/>
            <w:right w:val="none" w:sz="0" w:space="0" w:color="auto"/>
          </w:divBdr>
          <w:divsChild>
            <w:div w:id="102924044">
              <w:marLeft w:val="0"/>
              <w:marRight w:val="0"/>
              <w:marTop w:val="0"/>
              <w:marBottom w:val="0"/>
              <w:divBdr>
                <w:top w:val="none" w:sz="0" w:space="0" w:color="auto"/>
                <w:left w:val="none" w:sz="0" w:space="0" w:color="auto"/>
                <w:bottom w:val="none" w:sz="0" w:space="0" w:color="auto"/>
                <w:right w:val="none" w:sz="0" w:space="0" w:color="auto"/>
              </w:divBdr>
            </w:div>
          </w:divsChild>
        </w:div>
        <w:div w:id="2114860166">
          <w:marLeft w:val="0"/>
          <w:marRight w:val="0"/>
          <w:marTop w:val="0"/>
          <w:marBottom w:val="0"/>
          <w:divBdr>
            <w:top w:val="none" w:sz="0" w:space="0" w:color="auto"/>
            <w:left w:val="none" w:sz="0" w:space="0" w:color="auto"/>
            <w:bottom w:val="none" w:sz="0" w:space="0" w:color="auto"/>
            <w:right w:val="none" w:sz="0" w:space="0" w:color="auto"/>
          </w:divBdr>
          <w:divsChild>
            <w:div w:id="97186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3360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dc:creator>
  <cp:lastModifiedBy>Kerstin Koch</cp:lastModifiedBy>
  <cp:revision>11</cp:revision>
  <cp:lastPrinted>2023-07-12T10:07:00Z</cp:lastPrinted>
  <dcterms:created xsi:type="dcterms:W3CDTF">2023-06-29T13:28:00Z</dcterms:created>
  <dcterms:modified xsi:type="dcterms:W3CDTF">2023-07-12T10:15:00Z</dcterms:modified>
</cp:coreProperties>
</file>