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A8AC37" w14:textId="77777777" w:rsidR="005A23B4" w:rsidRPr="00380145" w:rsidRDefault="005A23B4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380145">
        <w:rPr>
          <w:rFonts w:ascii="Calibri" w:hAnsi="Calibri" w:cs="Calibri"/>
          <w:spacing w:val="0"/>
          <w:sz w:val="24"/>
          <w:szCs w:val="24"/>
        </w:rPr>
        <w:t>PRESSE-INFORMATION</w:t>
      </w:r>
    </w:p>
    <w:p w14:paraId="7EE38D99" w14:textId="77777777" w:rsidR="005A23B4" w:rsidRPr="00380145" w:rsidRDefault="005A23B4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ABC1BB1" w14:textId="77777777" w:rsidR="00C119E2" w:rsidRPr="00380145" w:rsidRDefault="00C119E2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2"/>
          <w:szCs w:val="12"/>
        </w:rPr>
      </w:pPr>
    </w:p>
    <w:p w14:paraId="740097F1" w14:textId="77777777" w:rsidR="0081529E" w:rsidRPr="00380145" w:rsidRDefault="005A23B4" w:rsidP="0081529E">
      <w:pPr>
        <w:spacing w:after="120" w:line="360" w:lineRule="auto"/>
        <w:ind w:left="0"/>
        <w:jc w:val="both"/>
        <w:rPr>
          <w:rFonts w:ascii="Calibri" w:hAnsi="Calibri" w:cs="Calibri"/>
          <w:bCs/>
          <w:i/>
          <w:iCs/>
          <w:spacing w:val="-2"/>
        </w:rPr>
      </w:pPr>
      <w:r w:rsidRPr="00380145">
        <w:rPr>
          <w:rFonts w:ascii="Calibri" w:hAnsi="Calibri" w:cs="Calibri"/>
          <w:bCs/>
          <w:i/>
          <w:iCs/>
          <w:spacing w:val="-2"/>
        </w:rPr>
        <w:t xml:space="preserve">Arbeitssicherheit/ </w:t>
      </w:r>
      <w:r w:rsidR="004679D0" w:rsidRPr="00380145">
        <w:rPr>
          <w:rFonts w:ascii="Calibri" w:hAnsi="Calibri" w:cs="Calibri"/>
          <w:bCs/>
          <w:i/>
          <w:iCs/>
          <w:spacing w:val="-2"/>
        </w:rPr>
        <w:t xml:space="preserve">Werkstattwesen/ Montagetechnik/ </w:t>
      </w:r>
      <w:r w:rsidR="00D10095" w:rsidRPr="00380145">
        <w:rPr>
          <w:rFonts w:ascii="Calibri" w:hAnsi="Calibri" w:cs="Calibri"/>
          <w:bCs/>
          <w:i/>
          <w:iCs/>
          <w:spacing w:val="-2"/>
        </w:rPr>
        <w:t>Instandhaltung</w:t>
      </w:r>
      <w:r w:rsidR="00333E27" w:rsidRPr="00380145">
        <w:rPr>
          <w:rFonts w:ascii="Calibri" w:hAnsi="Calibri" w:cs="Calibri"/>
          <w:bCs/>
          <w:i/>
          <w:iCs/>
          <w:spacing w:val="-2"/>
        </w:rPr>
        <w:t>/ Fahrzeugtechnik/ Aerospace</w:t>
      </w:r>
    </w:p>
    <w:p w14:paraId="3B23BBA6" w14:textId="4A2F41FE" w:rsidR="0081529E" w:rsidRPr="00380145" w:rsidRDefault="00720EE1" w:rsidP="0081529E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380145">
        <w:rPr>
          <w:rFonts w:ascii="Calibri" w:hAnsi="Calibri" w:cs="Calibri"/>
          <w:b/>
          <w:bCs/>
          <w:spacing w:val="-2"/>
          <w:sz w:val="40"/>
          <w:szCs w:val="40"/>
        </w:rPr>
        <w:t>Sicher</w:t>
      </w:r>
      <w:r w:rsidR="00800DAC" w:rsidRPr="00380145">
        <w:rPr>
          <w:rFonts w:ascii="Calibri" w:hAnsi="Calibri" w:cs="Calibri"/>
          <w:b/>
          <w:bCs/>
          <w:spacing w:val="-2"/>
          <w:sz w:val="40"/>
          <w:szCs w:val="40"/>
        </w:rPr>
        <w:t xml:space="preserve"> und flexibel</w:t>
      </w:r>
      <w:r w:rsidRPr="00380145">
        <w:rPr>
          <w:rFonts w:ascii="Calibri" w:hAnsi="Calibri" w:cs="Calibri"/>
          <w:b/>
          <w:bCs/>
          <w:spacing w:val="-2"/>
          <w:sz w:val="40"/>
          <w:szCs w:val="40"/>
        </w:rPr>
        <w:t xml:space="preserve"> in der Höhe agieren</w:t>
      </w:r>
    </w:p>
    <w:p w14:paraId="77ACBE8C" w14:textId="7BB3A4B4" w:rsidR="0081529E" w:rsidRDefault="00151DD6" w:rsidP="0081529E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4"/>
          <w:sz w:val="23"/>
          <w:szCs w:val="23"/>
        </w:rPr>
      </w:pPr>
      <w:r w:rsidRPr="00380145">
        <w:rPr>
          <w:rFonts w:ascii="Calibri" w:hAnsi="Calibri" w:cs="Calibri"/>
          <w:b/>
          <w:bCs/>
          <w:spacing w:val="-4"/>
          <w:sz w:val="23"/>
          <w:szCs w:val="23"/>
        </w:rPr>
        <w:t xml:space="preserve">Die </w:t>
      </w:r>
      <w:r w:rsidR="001B0B7A" w:rsidRPr="00380145">
        <w:rPr>
          <w:rFonts w:ascii="Calibri" w:hAnsi="Calibri" w:cs="Calibri"/>
          <w:b/>
          <w:bCs/>
          <w:spacing w:val="-4"/>
          <w:sz w:val="23"/>
          <w:szCs w:val="23"/>
        </w:rPr>
        <w:t>Arbeits</w:t>
      </w:r>
      <w:r w:rsidR="00720EE1" w:rsidRPr="00380145">
        <w:rPr>
          <w:rFonts w:ascii="Calibri" w:hAnsi="Calibri" w:cs="Calibri"/>
          <w:b/>
          <w:bCs/>
          <w:spacing w:val="-4"/>
          <w:sz w:val="23"/>
          <w:szCs w:val="23"/>
        </w:rPr>
        <w:t>p</w:t>
      </w:r>
      <w:r w:rsidR="001B0B7A" w:rsidRPr="00380145">
        <w:rPr>
          <w:rFonts w:ascii="Calibri" w:hAnsi="Calibri" w:cs="Calibri"/>
          <w:b/>
          <w:bCs/>
          <w:spacing w:val="-4"/>
          <w:sz w:val="23"/>
          <w:szCs w:val="23"/>
        </w:rPr>
        <w:t xml:space="preserve">lattformen von Kee Safety </w:t>
      </w:r>
      <w:r w:rsidR="00720EE1" w:rsidRPr="00380145">
        <w:rPr>
          <w:rFonts w:ascii="Calibri" w:hAnsi="Calibri" w:cs="Calibri"/>
          <w:b/>
          <w:bCs/>
          <w:spacing w:val="-4"/>
          <w:sz w:val="23"/>
          <w:szCs w:val="23"/>
        </w:rPr>
        <w:t>bewähren sich bei Montage- und Wartungsarbeiten</w:t>
      </w:r>
    </w:p>
    <w:p w14:paraId="086AD943" w14:textId="77777777" w:rsidR="0017028B" w:rsidRPr="00380145" w:rsidRDefault="0017028B" w:rsidP="0081529E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4"/>
          <w:sz w:val="23"/>
          <w:szCs w:val="23"/>
        </w:rPr>
      </w:pPr>
    </w:p>
    <w:p w14:paraId="49F97281" w14:textId="1D5CC7E2" w:rsidR="0081529E" w:rsidRPr="00380145" w:rsidRDefault="009E3C2D" w:rsidP="0081529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Kee Safety </w:t>
      </w:r>
      <w:r w:rsidR="00720EE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gilt nicht nur als Spezialist von Absturzsicherungen, sondern gehört auch </w:t>
      </w:r>
      <w:r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zu den führenden Herstellern </w:t>
      </w:r>
      <w:r w:rsidR="00E37DB1" w:rsidRPr="00380145">
        <w:rPr>
          <w:rFonts w:ascii="Calibri" w:hAnsi="Calibri" w:cs="Calibri"/>
          <w:b/>
          <w:bCs/>
          <w:spacing w:val="-2"/>
          <w:sz w:val="21"/>
          <w:szCs w:val="21"/>
        </w:rPr>
        <w:t>stationäre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E37DB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 und mobile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>r</w:t>
      </w:r>
      <w:r w:rsidR="00E37DB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1B0B7A" w:rsidRPr="00380145">
        <w:rPr>
          <w:rFonts w:ascii="Calibri" w:hAnsi="Calibri" w:cs="Calibri"/>
          <w:b/>
          <w:bCs/>
          <w:spacing w:val="-2"/>
          <w:sz w:val="21"/>
          <w:szCs w:val="21"/>
        </w:rPr>
        <w:t>Arbeits</w:t>
      </w:r>
      <w:r w:rsidR="00720EE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plattformen für den Innen- und Außeneinsatz. 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>Die</w:t>
      </w:r>
      <w:r w:rsidR="00720EE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 maßgeschneiderte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720EE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 Systemlösungen 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des Unternehmens haben </w:t>
      </w:r>
      <w:r w:rsidR="00720EE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großen Anteil an der </w:t>
      </w:r>
      <w:r w:rsidR="00DC07DF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Gestaltung </w:t>
      </w:r>
      <w:r w:rsidR="00327F6E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effizienter und ergonomischer </w:t>
      </w:r>
      <w:r w:rsidR="00E37DB1" w:rsidRPr="00380145">
        <w:rPr>
          <w:rFonts w:ascii="Calibri" w:hAnsi="Calibri" w:cs="Calibri"/>
          <w:b/>
          <w:bCs/>
          <w:spacing w:val="-2"/>
          <w:sz w:val="21"/>
          <w:szCs w:val="21"/>
        </w:rPr>
        <w:t>Arbeits</w:t>
      </w:r>
      <w:r w:rsidR="00DC07DF" w:rsidRPr="00380145">
        <w:rPr>
          <w:rFonts w:ascii="Calibri" w:hAnsi="Calibri" w:cs="Calibri"/>
          <w:b/>
          <w:bCs/>
          <w:spacing w:val="-2"/>
          <w:sz w:val="21"/>
          <w:szCs w:val="21"/>
        </w:rPr>
        <w:t>plätze</w:t>
      </w:r>
      <w:r w:rsidR="00E37DB1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042103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in 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Werkstätten, Hangars sowie </w:t>
      </w:r>
      <w:r w:rsidR="00042103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Montage-, Wartungs- und Fertigungshallen. </w:t>
      </w:r>
      <w:r w:rsidR="0020742B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Als Bühnenkonstruktion dienen sie zudem der Schaffung zusätzlicher </w:t>
      </w:r>
      <w:r w:rsidR="006C42A0" w:rsidRPr="00380145">
        <w:rPr>
          <w:rFonts w:ascii="Calibri" w:hAnsi="Calibri" w:cs="Calibri"/>
          <w:b/>
          <w:bCs/>
          <w:spacing w:val="-2"/>
          <w:sz w:val="21"/>
          <w:szCs w:val="21"/>
        </w:rPr>
        <w:t>Stell- und Lagerfläche</w:t>
      </w:r>
      <w:r w:rsidR="00327F6E" w:rsidRPr="00380145">
        <w:rPr>
          <w:rFonts w:ascii="Calibri" w:hAnsi="Calibri" w:cs="Calibri"/>
          <w:b/>
          <w:bCs/>
          <w:spacing w:val="-2"/>
          <w:sz w:val="21"/>
          <w:szCs w:val="21"/>
        </w:rPr>
        <w:t>n</w:t>
      </w:r>
      <w:r w:rsidR="00143D56" w:rsidRPr="00380145">
        <w:rPr>
          <w:rFonts w:ascii="Calibri" w:hAnsi="Calibri" w:cs="Calibri"/>
          <w:b/>
          <w:bCs/>
          <w:spacing w:val="-2"/>
          <w:sz w:val="21"/>
          <w:szCs w:val="21"/>
        </w:rPr>
        <w:t xml:space="preserve">. </w:t>
      </w:r>
    </w:p>
    <w:p w14:paraId="7844F243" w14:textId="74C29EA8" w:rsidR="00F441B1" w:rsidRPr="00380145" w:rsidRDefault="00143D56" w:rsidP="0081529E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380145">
        <w:rPr>
          <w:rFonts w:ascii="Calibri" w:hAnsi="Calibri" w:cs="Calibri"/>
          <w:i/>
          <w:iCs/>
          <w:spacing w:val="-2"/>
          <w:sz w:val="21"/>
          <w:szCs w:val="21"/>
        </w:rPr>
        <w:t xml:space="preserve">Hanau, </w:t>
      </w:r>
      <w:r w:rsidR="00720EE1" w:rsidRPr="00380145">
        <w:rPr>
          <w:rFonts w:ascii="Calibri" w:hAnsi="Calibri" w:cs="Calibri"/>
          <w:i/>
          <w:iCs/>
          <w:spacing w:val="-2"/>
          <w:sz w:val="21"/>
          <w:szCs w:val="21"/>
        </w:rPr>
        <w:t>April 2023</w:t>
      </w:r>
      <w:r w:rsidRPr="00380145">
        <w:rPr>
          <w:rFonts w:ascii="Calibri" w:hAnsi="Calibri" w:cs="Calibri"/>
          <w:i/>
          <w:iCs/>
          <w:spacing w:val="-2"/>
          <w:sz w:val="21"/>
          <w:szCs w:val="21"/>
        </w:rPr>
        <w:t xml:space="preserve">. </w:t>
      </w:r>
      <w:r w:rsidRPr="00380145">
        <w:rPr>
          <w:rFonts w:ascii="Calibri" w:hAnsi="Calibri" w:cs="Calibri"/>
          <w:spacing w:val="-2"/>
          <w:sz w:val="21"/>
          <w:szCs w:val="21"/>
        </w:rPr>
        <w:t>–</w:t>
      </w:r>
      <w:r w:rsidR="00E50297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 xml:space="preserve">Die Instandhaltungsarbeiten 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 xml:space="preserve">an 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>große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 xml:space="preserve">Maschinen und 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>Fahrzeuge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 xml:space="preserve"> ergonomisch gestalten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>das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 xml:space="preserve">sichere 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>Überbrück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>en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96176" w:rsidRPr="00380145">
        <w:rPr>
          <w:rFonts w:ascii="Calibri" w:hAnsi="Calibri" w:cs="Calibri"/>
          <w:spacing w:val="-2"/>
          <w:sz w:val="21"/>
          <w:szCs w:val="21"/>
        </w:rPr>
        <w:t xml:space="preserve">innerbetrieblicher </w:t>
      </w:r>
      <w:r w:rsidR="002E2336" w:rsidRPr="00380145">
        <w:rPr>
          <w:rFonts w:ascii="Calibri" w:hAnsi="Calibri" w:cs="Calibri"/>
          <w:spacing w:val="-2"/>
          <w:sz w:val="21"/>
          <w:szCs w:val="21"/>
        </w:rPr>
        <w:t xml:space="preserve">Fahrwege 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>ermöglichen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F441B1" w:rsidRPr="00380145">
        <w:rPr>
          <w:rFonts w:ascii="Calibri" w:hAnsi="Calibri" w:cs="Calibri"/>
          <w:spacing w:val="-2"/>
          <w:sz w:val="21"/>
          <w:szCs w:val="21"/>
        </w:rPr>
        <w:t xml:space="preserve"> die Erreichbarkeit schwer zugänglicher Gebäudeteile verbessern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 xml:space="preserve"> – das alles können gute Gründe sein für die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 xml:space="preserve"> Installation 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 xml:space="preserve">einer Arbeitsplattform oder Arbeitsbühne. Die geeigneten Systemlösungen zur Realisierung maßgeschneiderter Plattform- und 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>Bühnen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>-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>Konstruktion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en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 xml:space="preserve"> in Halle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596D5F" w:rsidRPr="00380145">
        <w:rPr>
          <w:rFonts w:ascii="Calibri" w:hAnsi="Calibri" w:cs="Calibri"/>
          <w:spacing w:val="-2"/>
          <w:sz w:val="21"/>
          <w:szCs w:val="21"/>
        </w:rPr>
        <w:t>Hangar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s</w:t>
      </w:r>
      <w:r w:rsidR="0055557A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>Werkst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ä</w:t>
      </w:r>
      <w:r w:rsidR="00161DFF" w:rsidRPr="00380145">
        <w:rPr>
          <w:rFonts w:ascii="Calibri" w:hAnsi="Calibri" w:cs="Calibri"/>
          <w:spacing w:val="-2"/>
          <w:sz w:val="21"/>
          <w:szCs w:val="21"/>
        </w:rPr>
        <w:t>tt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en</w:t>
      </w:r>
      <w:r w:rsidR="00596D5F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5557A" w:rsidRPr="00380145">
        <w:rPr>
          <w:rFonts w:ascii="Calibri" w:hAnsi="Calibri" w:cs="Calibri"/>
          <w:spacing w:val="-2"/>
          <w:sz w:val="21"/>
          <w:szCs w:val="21"/>
        </w:rPr>
        <w:t xml:space="preserve">und auf Freigeländen 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 xml:space="preserve">finden sich im aktuellen Portfolio von </w:t>
      </w:r>
      <w:r w:rsidR="00596D5F" w:rsidRPr="00380145">
        <w:rPr>
          <w:rFonts w:ascii="Calibri" w:hAnsi="Calibri" w:cs="Calibri"/>
          <w:spacing w:val="-2"/>
          <w:sz w:val="21"/>
          <w:szCs w:val="21"/>
        </w:rPr>
        <w:t>Kee Safety</w:t>
      </w:r>
      <w:r w:rsidR="00DE3D40" w:rsidRPr="00380145">
        <w:rPr>
          <w:rFonts w:ascii="Calibri" w:hAnsi="Calibri" w:cs="Calibri"/>
          <w:spacing w:val="-2"/>
          <w:sz w:val="21"/>
          <w:szCs w:val="21"/>
        </w:rPr>
        <w:t>. Das Unternehmen – führend auch auf dem Gebiet der Absturzsicherungen – bietet für nahezu jeden Anwendungsbereich und jede Branche aufgabenspezifisch konfigurierbare und normgerecht ausgelegte Arbeitsbühnen, Plattformen und Überstiege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5227C" w:rsidRPr="00380145">
        <w:rPr>
          <w:rFonts w:ascii="Calibri" w:hAnsi="Calibri" w:cs="Calibri"/>
          <w:spacing w:val="-2"/>
          <w:sz w:val="21"/>
          <w:szCs w:val="21"/>
        </w:rPr>
        <w:t>aus Aluminium, Stahl oder Glasfaserverstärktem Kunststoff (GFK)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.</w:t>
      </w:r>
      <w:r w:rsidR="00F441B1" w:rsidRPr="00380145">
        <w:rPr>
          <w:rFonts w:ascii="Calibri" w:hAnsi="Calibri" w:cs="Calibri"/>
          <w:spacing w:val="-2"/>
          <w:sz w:val="21"/>
          <w:szCs w:val="21"/>
        </w:rPr>
        <w:t xml:space="preserve"> Da es sich hierbei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 hauptsächlich</w:t>
      </w:r>
      <w:r w:rsidR="00F441B1" w:rsidRPr="00380145">
        <w:rPr>
          <w:rFonts w:ascii="Calibri" w:hAnsi="Calibri" w:cs="Calibri"/>
          <w:spacing w:val="-2"/>
          <w:sz w:val="21"/>
          <w:szCs w:val="21"/>
        </w:rPr>
        <w:t xml:space="preserve"> um reine Schraubkonstruktionen </w:t>
      </w:r>
      <w:r w:rsidR="002E5C9F" w:rsidRPr="00380145">
        <w:rPr>
          <w:rFonts w:ascii="Calibri" w:hAnsi="Calibri" w:cs="Calibri"/>
          <w:spacing w:val="-2"/>
          <w:sz w:val="21"/>
          <w:szCs w:val="21"/>
        </w:rPr>
        <w:t xml:space="preserve">in Modulbauweise </w:t>
      </w:r>
      <w:r w:rsidR="00F441B1" w:rsidRPr="00380145">
        <w:rPr>
          <w:rFonts w:ascii="Calibri" w:hAnsi="Calibri" w:cs="Calibri"/>
          <w:spacing w:val="-2"/>
          <w:sz w:val="21"/>
          <w:szCs w:val="21"/>
        </w:rPr>
        <w:t>handelt, lassen sie sich jederzeit auch umbauen oder erweitern.</w:t>
      </w:r>
    </w:p>
    <w:p w14:paraId="25323487" w14:textId="5476963A" w:rsidR="00E95560" w:rsidRPr="00380145" w:rsidRDefault="009F55AA" w:rsidP="0081529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380145">
        <w:rPr>
          <w:rFonts w:ascii="Calibri" w:hAnsi="Calibri" w:cs="Calibri"/>
          <w:b/>
          <w:bCs/>
          <w:spacing w:val="-2"/>
          <w:sz w:val="21"/>
          <w:szCs w:val="21"/>
        </w:rPr>
        <w:t>Komplett von A bis Z</w:t>
      </w:r>
    </w:p>
    <w:p w14:paraId="1F75D18D" w14:textId="4826CD01" w:rsidR="0081529E" w:rsidRPr="00380145" w:rsidRDefault="0055557A" w:rsidP="0081529E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380145">
        <w:rPr>
          <w:rFonts w:ascii="Calibri" w:hAnsi="Calibri" w:cs="Calibri"/>
          <w:spacing w:val="-2"/>
          <w:sz w:val="21"/>
          <w:szCs w:val="21"/>
        </w:rPr>
        <w:t xml:space="preserve">Über die 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 xml:space="preserve">hohe Variabilität </w:t>
      </w:r>
      <w:r w:rsidRPr="00380145">
        <w:rPr>
          <w:rFonts w:ascii="Calibri" w:hAnsi="Calibri" w:cs="Calibri"/>
          <w:spacing w:val="-2"/>
          <w:sz w:val="21"/>
          <w:szCs w:val="21"/>
        </w:rPr>
        <w:t>der Schraubkonstruktion hinaus</w:t>
      </w:r>
      <w:r w:rsidR="00E95560" w:rsidRPr="00380145">
        <w:rPr>
          <w:rFonts w:ascii="Calibri" w:hAnsi="Calibri" w:cs="Calibri"/>
          <w:spacing w:val="-2"/>
          <w:sz w:val="21"/>
          <w:szCs w:val="21"/>
        </w:rPr>
        <w:t xml:space="preserve">, bietet Kee Safety 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Auftraggeber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und Anwender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zwei 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>weitere Vorteile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: Erstens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 xml:space="preserve">das Unternehmen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kann</w:t>
      </w:r>
      <w:r w:rsidR="00C817E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auf Wunsch 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komplette 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 xml:space="preserve">Prozesskette von der Planung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mit modernen CAD-Systemen 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 xml:space="preserve">bis zur Inbetriebnahme </w:t>
      </w:r>
      <w:r w:rsidR="00B124AF" w:rsidRPr="00380145">
        <w:rPr>
          <w:rFonts w:ascii="Calibri" w:hAnsi="Calibri" w:cs="Calibri"/>
          <w:spacing w:val="-2"/>
          <w:sz w:val="21"/>
          <w:szCs w:val="21"/>
        </w:rPr>
        <w:t xml:space="preserve">vor Ort 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>abdecken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; und zweitens</w:t>
      </w:r>
      <w:r w:rsidR="00B82B91" w:rsidRPr="00380145">
        <w:rPr>
          <w:rFonts w:ascii="Calibri" w:hAnsi="Calibri" w:cs="Calibri"/>
          <w:spacing w:val="-2"/>
          <w:sz w:val="21"/>
          <w:szCs w:val="21"/>
        </w:rPr>
        <w:t>, Kee Safe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ty</w:t>
      </w:r>
      <w:r w:rsidR="00B82B91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verfügt über e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umfassendes </w:t>
      </w:r>
      <w:r w:rsidR="00193487" w:rsidRPr="00380145">
        <w:rPr>
          <w:rFonts w:ascii="Calibri" w:hAnsi="Calibri" w:cs="Calibri"/>
          <w:spacing w:val="-2"/>
          <w:sz w:val="21"/>
          <w:szCs w:val="21"/>
        </w:rPr>
        <w:t>Produkt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programm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, das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sämtliche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Elemente, 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>Komponenten und Bau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>teile beinhaltet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, die für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eine rasche 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Realisierung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mobiler und </w:t>
      </w:r>
      <w:r w:rsidR="0045227C" w:rsidRPr="00380145">
        <w:rPr>
          <w:rFonts w:ascii="Calibri" w:hAnsi="Calibri" w:cs="Calibri"/>
          <w:spacing w:val="-2"/>
          <w:sz w:val="21"/>
          <w:szCs w:val="21"/>
        </w:rPr>
        <w:t xml:space="preserve">stationärer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Arbeitsplattformen für den Innen- und Außeneinsatz nötig sind. 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Das gilt sowohl 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Rohre, Verbinder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>,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Geländer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Treppen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 als auch für 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Türen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>,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5732D" w:rsidRPr="00380145">
        <w:rPr>
          <w:rFonts w:ascii="Calibri" w:hAnsi="Calibri" w:cs="Calibri"/>
          <w:spacing w:val="-2"/>
          <w:sz w:val="21"/>
          <w:szCs w:val="21"/>
        </w:rPr>
        <w:t>Rollen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>,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E1B3B" w:rsidRPr="00380145">
        <w:rPr>
          <w:rFonts w:ascii="Calibri" w:hAnsi="Calibri" w:cs="Calibri"/>
          <w:spacing w:val="-2"/>
          <w:sz w:val="21"/>
          <w:szCs w:val="21"/>
        </w:rPr>
        <w:t>Leitern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Laufflächen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>.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Ganz gleich also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,</w:t>
      </w:r>
      <w:r w:rsidR="001F3BFA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ob es um 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fahrbare, kompakte Ein-Personen-Plattform zur mobilen Nutzung im Lager geht oder um eine 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>komplexe</w:t>
      </w:r>
      <w:r w:rsidR="00C16F9B" w:rsidRPr="00380145">
        <w:rPr>
          <w:rFonts w:ascii="Calibri" w:hAnsi="Calibri" w:cs="Calibri"/>
          <w:spacing w:val="-2"/>
          <w:sz w:val="21"/>
          <w:szCs w:val="21"/>
        </w:rPr>
        <w:t>,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 modular</w:t>
      </w:r>
      <w:r w:rsidR="00015932" w:rsidRPr="00380145">
        <w:rPr>
          <w:rFonts w:ascii="Calibri" w:hAnsi="Calibri" w:cs="Calibri"/>
          <w:spacing w:val="-2"/>
          <w:sz w:val="21"/>
          <w:szCs w:val="21"/>
        </w:rPr>
        <w:t>e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16F9B" w:rsidRPr="00380145">
        <w:rPr>
          <w:rFonts w:ascii="Calibri" w:hAnsi="Calibri" w:cs="Calibri"/>
          <w:spacing w:val="-2"/>
          <w:sz w:val="21"/>
          <w:szCs w:val="21"/>
        </w:rPr>
        <w:t>und hoch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flexible</w:t>
      </w:r>
      <w:r w:rsidR="00C16F9B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>Arbeits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plattform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 xml:space="preserve"> für die Wartung von Flugzeug</w:t>
      </w:r>
      <w:r w:rsidR="00365B6D" w:rsidRPr="00380145">
        <w:rPr>
          <w:rFonts w:ascii="Calibri" w:hAnsi="Calibri" w:cs="Calibri"/>
          <w:spacing w:val="-2"/>
          <w:sz w:val="21"/>
          <w:szCs w:val="21"/>
        </w:rPr>
        <w:t>-T</w:t>
      </w:r>
      <w:r w:rsidR="00C62552" w:rsidRPr="00380145">
        <w:rPr>
          <w:rFonts w:ascii="Calibri" w:hAnsi="Calibri" w:cs="Calibri"/>
          <w:spacing w:val="-2"/>
          <w:sz w:val="21"/>
          <w:szCs w:val="21"/>
        </w:rPr>
        <w:t>riebwerken</w:t>
      </w:r>
      <w:r w:rsidR="00C16F9B" w:rsidRPr="00380145">
        <w:rPr>
          <w:rFonts w:ascii="Calibri" w:hAnsi="Calibri" w:cs="Calibri"/>
          <w:spacing w:val="-2"/>
          <w:sz w:val="21"/>
          <w:szCs w:val="21"/>
        </w:rPr>
        <w:t xml:space="preserve"> – </w:t>
      </w:r>
      <w:r w:rsidR="00015932" w:rsidRPr="00380145"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breit gefächerte Sortiment</w:t>
      </w:r>
      <w:r w:rsidR="00015932" w:rsidRPr="00380145">
        <w:rPr>
          <w:rFonts w:ascii="Calibri" w:hAnsi="Calibri" w:cs="Calibri"/>
          <w:spacing w:val="-2"/>
          <w:sz w:val="21"/>
          <w:szCs w:val="21"/>
        </w:rPr>
        <w:t xml:space="preserve"> des Unternehmens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bleibt keine Antwort schuldig und der Kunde kann </w:t>
      </w:r>
      <w:r w:rsidR="001F74CB" w:rsidRPr="00380145">
        <w:rPr>
          <w:rFonts w:ascii="Calibri" w:hAnsi="Calibri" w:cs="Calibri"/>
          <w:spacing w:val="-2"/>
          <w:sz w:val="21"/>
          <w:szCs w:val="21"/>
        </w:rPr>
        <w:t>darauf vertrauen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, dass er stets eine Komplettlösung aus einer Hand erhält. Das gilt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lastRenderedPageBreak/>
        <w:t xml:space="preserve">auch, </w:t>
      </w:r>
      <w:r w:rsidR="00633BE9" w:rsidRPr="00380145">
        <w:rPr>
          <w:rFonts w:ascii="Calibri" w:hAnsi="Calibri" w:cs="Calibri"/>
          <w:spacing w:val="-2"/>
          <w:sz w:val="21"/>
          <w:szCs w:val="21"/>
        </w:rPr>
        <w:t xml:space="preserve">wenn </w:t>
      </w:r>
      <w:r w:rsidR="00E1402D" w:rsidRPr="00380145">
        <w:rPr>
          <w:rFonts w:ascii="Calibri" w:hAnsi="Calibri" w:cs="Calibri"/>
          <w:spacing w:val="-2"/>
          <w:sz w:val="21"/>
          <w:szCs w:val="21"/>
        </w:rPr>
        <w:t xml:space="preserve">es im wahrsten Sinne des Wortes eng wird – beispielsweise wenn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für Betriebsräume </w:t>
      </w:r>
      <w:r w:rsidR="00633BE9" w:rsidRPr="00380145">
        <w:rPr>
          <w:rFonts w:ascii="Calibri" w:hAnsi="Calibri" w:cs="Calibri"/>
          <w:spacing w:val="-2"/>
          <w:sz w:val="21"/>
          <w:szCs w:val="21"/>
        </w:rPr>
        <w:t>mit verwinkelte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r Innenarchitektur</w:t>
      </w:r>
      <w:r w:rsidR="00633BE9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schmalen </w:t>
      </w:r>
      <w:r w:rsidR="00633BE9" w:rsidRPr="00380145">
        <w:rPr>
          <w:rFonts w:ascii="Calibri" w:hAnsi="Calibri" w:cs="Calibri"/>
          <w:spacing w:val="-2"/>
          <w:sz w:val="21"/>
          <w:szCs w:val="21"/>
        </w:rPr>
        <w:t xml:space="preserve">Durchgängen und </w:t>
      </w:r>
      <w:r w:rsidR="00E1402D" w:rsidRPr="00380145">
        <w:rPr>
          <w:rFonts w:ascii="Calibri" w:hAnsi="Calibri" w:cs="Calibri"/>
          <w:spacing w:val="-2"/>
          <w:sz w:val="21"/>
          <w:szCs w:val="21"/>
        </w:rPr>
        <w:t xml:space="preserve">fest verlegten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Bahngleisen durch maßgeschneiderte Überst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ie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ge </w:t>
      </w:r>
      <w:r w:rsidR="00767099" w:rsidRPr="00380145">
        <w:rPr>
          <w:rFonts w:ascii="Calibri" w:hAnsi="Calibri" w:cs="Calibri"/>
          <w:spacing w:val="-2"/>
          <w:sz w:val="21"/>
          <w:szCs w:val="21"/>
        </w:rPr>
        <w:t xml:space="preserve">sichere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Wege </w:t>
      </w:r>
      <w:r w:rsidR="00767099" w:rsidRPr="00380145"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 xml:space="preserve">Krananlagen, </w:t>
      </w:r>
      <w:r w:rsidR="00767099" w:rsidRPr="00380145">
        <w:rPr>
          <w:rFonts w:ascii="Calibri" w:hAnsi="Calibri" w:cs="Calibri"/>
          <w:spacing w:val="-2"/>
          <w:sz w:val="21"/>
          <w:szCs w:val="21"/>
        </w:rPr>
        <w:t xml:space="preserve">Waggons oder Baumaschinen </w:t>
      </w:r>
      <w:r w:rsidR="00E1402D" w:rsidRPr="00380145">
        <w:rPr>
          <w:rFonts w:ascii="Calibri" w:hAnsi="Calibri" w:cs="Calibri"/>
          <w:spacing w:val="-2"/>
          <w:sz w:val="21"/>
          <w:szCs w:val="21"/>
        </w:rPr>
        <w:t xml:space="preserve">geschaffen </w:t>
      </w:r>
      <w:r w:rsidR="00CF3647" w:rsidRPr="00380145">
        <w:rPr>
          <w:rFonts w:ascii="Calibri" w:hAnsi="Calibri" w:cs="Calibri"/>
          <w:spacing w:val="-2"/>
          <w:sz w:val="21"/>
          <w:szCs w:val="21"/>
        </w:rPr>
        <w:t>werden sollen</w:t>
      </w:r>
      <w:r w:rsidR="00ED1B40" w:rsidRPr="00380145">
        <w:rPr>
          <w:rFonts w:ascii="Calibri" w:hAnsi="Calibri" w:cs="Calibri"/>
          <w:spacing w:val="-2"/>
          <w:sz w:val="21"/>
          <w:szCs w:val="21"/>
        </w:rPr>
        <w:t>.</w:t>
      </w:r>
    </w:p>
    <w:p w14:paraId="1BC28E31" w14:textId="0569C955" w:rsidR="0081529E" w:rsidRPr="00380145" w:rsidRDefault="000E22D8" w:rsidP="0081529E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380145">
        <w:rPr>
          <w:rFonts w:ascii="Calibri" w:hAnsi="Calibri" w:cs="Calibri"/>
          <w:b/>
          <w:bCs/>
          <w:spacing w:val="-2"/>
          <w:sz w:val="21"/>
          <w:szCs w:val="21"/>
        </w:rPr>
        <w:t>Stahl, Aluminium oder GFK</w:t>
      </w:r>
    </w:p>
    <w:p w14:paraId="04B247F7" w14:textId="048956EB" w:rsidR="00A0502A" w:rsidRPr="00380145" w:rsidRDefault="00F13541" w:rsidP="00F13541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bookmarkStart w:id="0" w:name="_Hlk131489383"/>
      <w:r w:rsidRPr="00380145">
        <w:rPr>
          <w:rFonts w:ascii="Calibri" w:hAnsi="Calibri" w:cs="Calibri"/>
          <w:spacing w:val="-2"/>
          <w:sz w:val="21"/>
          <w:szCs w:val="21"/>
        </w:rPr>
        <w:t xml:space="preserve">Große Anwendungsgebiete für die 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>Arbeits</w:t>
      </w:r>
      <w:r w:rsidRPr="00380145">
        <w:rPr>
          <w:rFonts w:ascii="Calibri" w:hAnsi="Calibri" w:cs="Calibri"/>
          <w:spacing w:val="-2"/>
          <w:sz w:val="21"/>
          <w:szCs w:val="21"/>
        </w:rPr>
        <w:t>plattformen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 xml:space="preserve">,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Arbeitsbühnen 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 xml:space="preserve">und Überstiege von Kee Safety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sind neben den Montage- und Fertigungshallen des 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>Maschinen- und Anlagenbau</w:t>
      </w:r>
      <w:r w:rsidRPr="00380145">
        <w:rPr>
          <w:rFonts w:ascii="Calibri" w:hAnsi="Calibri" w:cs="Calibri"/>
          <w:spacing w:val="-2"/>
          <w:sz w:val="21"/>
          <w:szCs w:val="21"/>
        </w:rPr>
        <w:t>s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vor allem 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 xml:space="preserve">die Instandhaltungswerke der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Bahn- und </w:t>
      </w:r>
      <w:r w:rsidR="00C40E48" w:rsidRPr="00380145">
        <w:rPr>
          <w:rFonts w:ascii="Calibri" w:hAnsi="Calibri" w:cs="Calibri"/>
          <w:spacing w:val="-2"/>
          <w:sz w:val="21"/>
          <w:szCs w:val="21"/>
        </w:rPr>
        <w:t>Bustechnik, der Flugzeug- und Helikoptertechnik sowie der Kraftwerks- und Energietechnik.</w:t>
      </w:r>
      <w:r w:rsidR="00AE1B3B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bookmarkEnd w:id="0"/>
      <w:r w:rsidRPr="00380145">
        <w:rPr>
          <w:rFonts w:ascii="Calibri" w:hAnsi="Calibri" w:cs="Calibri"/>
          <w:spacing w:val="-2"/>
          <w:sz w:val="21"/>
          <w:szCs w:val="21"/>
        </w:rPr>
        <w:t xml:space="preserve">Die in diesen Bereichen verwendeten Systemlösungen bestehen meist aus Stahl oder Aluminium. </w:t>
      </w:r>
      <w:r w:rsidR="00A672F8" w:rsidRPr="00380145">
        <w:rPr>
          <w:rFonts w:ascii="Calibri" w:hAnsi="Calibri" w:cs="Calibri"/>
          <w:spacing w:val="-2"/>
          <w:sz w:val="21"/>
          <w:szCs w:val="21"/>
        </w:rPr>
        <w:t xml:space="preserve">Bis zu einer Höhe von drei Metern lassen sie sich meist stützenfrei ausführen; darüber hinaus werden zusätzliche Stützen eingezogen.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Sobald auch für eine </w:t>
      </w:r>
      <w:r w:rsidR="00B62A82" w:rsidRPr="00380145">
        <w:rPr>
          <w:rFonts w:ascii="Calibri" w:hAnsi="Calibri" w:cs="Calibri"/>
          <w:spacing w:val="-2"/>
          <w:sz w:val="21"/>
          <w:szCs w:val="21"/>
        </w:rPr>
        <w:t>elekt</w:t>
      </w:r>
      <w:r w:rsidR="00A80C0C" w:rsidRPr="00380145">
        <w:rPr>
          <w:rFonts w:ascii="Calibri" w:hAnsi="Calibri" w:cs="Calibri"/>
          <w:spacing w:val="-2"/>
          <w:sz w:val="21"/>
          <w:szCs w:val="21"/>
        </w:rPr>
        <w:t xml:space="preserve">rische Isolation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gesorgt sein muss, kommen vorrangig </w:t>
      </w:r>
      <w:r w:rsidR="00A80C0C" w:rsidRPr="00380145">
        <w:rPr>
          <w:rFonts w:ascii="Calibri" w:hAnsi="Calibri" w:cs="Calibri"/>
          <w:spacing w:val="-2"/>
          <w:sz w:val="21"/>
          <w:szCs w:val="21"/>
        </w:rPr>
        <w:t xml:space="preserve">Arbeitsbühnen, Plattformen und Überstiege aus Glasfaserverstärktem Kunststoff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zum Einsatz. Auch diese Konstruktionen lassen sich den Wünschen der Kunden entsprechend </w:t>
      </w:r>
      <w:r w:rsidR="00A80C0C" w:rsidRPr="00380145">
        <w:rPr>
          <w:rFonts w:ascii="Calibri" w:hAnsi="Calibri" w:cs="Calibri"/>
          <w:spacing w:val="-2"/>
          <w:sz w:val="21"/>
          <w:szCs w:val="21"/>
        </w:rPr>
        <w:t>stationär oder mobil ausführen.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69FE07B6" w14:textId="4BFC7200" w:rsidR="003465F1" w:rsidRPr="00380145" w:rsidRDefault="00A0502A" w:rsidP="00F13541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380145">
        <w:rPr>
          <w:rFonts w:ascii="Calibri" w:hAnsi="Calibri" w:cs="Calibri"/>
          <w:spacing w:val="-2"/>
          <w:sz w:val="21"/>
          <w:szCs w:val="21"/>
        </w:rPr>
        <w:t xml:space="preserve">Abgesehen davon bietet 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Kee Safety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größtmögliche Freiräume 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bei der </w:t>
      </w:r>
      <w:r w:rsidR="00146A2D" w:rsidRPr="00380145">
        <w:rPr>
          <w:rFonts w:ascii="Calibri" w:hAnsi="Calibri" w:cs="Calibri"/>
          <w:spacing w:val="-2"/>
          <w:sz w:val="21"/>
          <w:szCs w:val="21"/>
        </w:rPr>
        <w:t>konkreten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27F6E" w:rsidRPr="00380145">
        <w:rPr>
          <w:rFonts w:ascii="Calibri" w:hAnsi="Calibri" w:cs="Calibri"/>
          <w:spacing w:val="-2"/>
          <w:sz w:val="21"/>
          <w:szCs w:val="21"/>
        </w:rPr>
        <w:t>Ausg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estaltung </w:t>
      </w:r>
      <w:r w:rsidRPr="00380145">
        <w:rPr>
          <w:rFonts w:ascii="Calibri" w:hAnsi="Calibri" w:cs="Calibri"/>
          <w:spacing w:val="-2"/>
          <w:sz w:val="21"/>
          <w:szCs w:val="21"/>
        </w:rPr>
        <w:t>einer Arbeitsplattform.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380145">
        <w:rPr>
          <w:rFonts w:ascii="Calibri" w:hAnsi="Calibri" w:cs="Calibri"/>
          <w:spacing w:val="-2"/>
          <w:sz w:val="21"/>
          <w:szCs w:val="21"/>
        </w:rPr>
        <w:t>D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>as Gesamtlayout</w:t>
      </w:r>
      <w:r w:rsidR="0066421B" w:rsidRPr="00380145">
        <w:rPr>
          <w:rFonts w:ascii="Calibri" w:hAnsi="Calibri" w:cs="Calibri"/>
          <w:spacing w:val="-2"/>
          <w:sz w:val="21"/>
          <w:szCs w:val="21"/>
        </w:rPr>
        <w:t>, die Statik</w:t>
      </w:r>
      <w:r w:rsidRPr="00380145">
        <w:rPr>
          <w:rFonts w:ascii="Calibri" w:hAnsi="Calibri" w:cs="Calibri"/>
          <w:spacing w:val="-2"/>
          <w:sz w:val="21"/>
          <w:szCs w:val="21"/>
        </w:rPr>
        <w:t>, die Größe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 und die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Struktur 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>einer Anlage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 folgen stets den Vorgaben des Kunden</w:t>
      </w:r>
      <w:r w:rsidR="00485C18">
        <w:rPr>
          <w:rFonts w:ascii="Calibri" w:hAnsi="Calibri" w:cs="Calibri"/>
          <w:spacing w:val="-2"/>
          <w:sz w:val="21"/>
          <w:szCs w:val="21"/>
        </w:rPr>
        <w:t xml:space="preserve"> und seiner Planer. Immer steht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 dabei auch </w:t>
      </w:r>
      <w:r w:rsidR="009A1602" w:rsidRPr="00380145">
        <w:rPr>
          <w:rFonts w:ascii="Calibri" w:hAnsi="Calibri" w:cs="Calibri"/>
          <w:spacing w:val="-2"/>
          <w:sz w:val="21"/>
          <w:szCs w:val="21"/>
        </w:rPr>
        <w:t xml:space="preserve">eine Vielzahl von 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>Detaillösungen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 zur Verfügung, mit denen sich 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 xml:space="preserve">eine Plattform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oder eine Bühne optimal konfigurieren und individualisieren lässt. </w:t>
      </w:r>
      <w:r w:rsidR="008A5D71" w:rsidRPr="00380145">
        <w:rPr>
          <w:rFonts w:ascii="Calibri" w:hAnsi="Calibri" w:cs="Calibri"/>
          <w:spacing w:val="-2"/>
          <w:sz w:val="21"/>
          <w:szCs w:val="21"/>
        </w:rPr>
        <w:t xml:space="preserve">Beispiele dafür sind etwa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absturzsichere Zugangstreppen, gepolsterte Kanten, Bordbretter zur Verhinderung von herunterfallenden Werkzeugen, </w:t>
      </w:r>
      <w:r w:rsidR="00171CA0" w:rsidRPr="00380145">
        <w:rPr>
          <w:rFonts w:ascii="Calibri" w:hAnsi="Calibri" w:cs="Calibri"/>
          <w:spacing w:val="-2"/>
          <w:sz w:val="21"/>
          <w:szCs w:val="21"/>
        </w:rPr>
        <w:t xml:space="preserve">verschiedene Lenk- und Feststellrollen,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selbstklebende Sicherheitsetiketten oder </w:t>
      </w:r>
      <w:r w:rsidR="00171CA0" w:rsidRPr="00380145">
        <w:rPr>
          <w:rFonts w:ascii="Calibri" w:hAnsi="Calibri" w:cs="Calibri"/>
          <w:spacing w:val="-2"/>
          <w:sz w:val="21"/>
          <w:szCs w:val="21"/>
        </w:rPr>
        <w:t>die Wahl des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 xml:space="preserve"> Bodenbel</w:t>
      </w:r>
      <w:r w:rsidR="00897743" w:rsidRPr="00380145">
        <w:rPr>
          <w:rFonts w:ascii="Calibri" w:hAnsi="Calibri" w:cs="Calibri"/>
          <w:spacing w:val="-2"/>
          <w:sz w:val="21"/>
          <w:szCs w:val="21"/>
        </w:rPr>
        <w:t>ag</w:t>
      </w:r>
      <w:r w:rsidR="00171CA0" w:rsidRPr="00380145">
        <w:rPr>
          <w:rFonts w:ascii="Calibri" w:hAnsi="Calibri" w:cs="Calibri"/>
          <w:spacing w:val="-2"/>
          <w:sz w:val="21"/>
          <w:szCs w:val="21"/>
        </w:rPr>
        <w:t>s</w:t>
      </w:r>
      <w:r w:rsidR="008A5D71" w:rsidRPr="00380145">
        <w:rPr>
          <w:rFonts w:ascii="Calibri" w:hAnsi="Calibri" w:cs="Calibri"/>
          <w:spacing w:val="-2"/>
          <w:sz w:val="21"/>
          <w:szCs w:val="21"/>
        </w:rPr>
        <w:t>, d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er aus 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>rutschfeste</w:t>
      </w:r>
      <w:r w:rsidRPr="00380145">
        <w:rPr>
          <w:rFonts w:ascii="Calibri" w:hAnsi="Calibri" w:cs="Calibri"/>
          <w:spacing w:val="-2"/>
          <w:sz w:val="21"/>
          <w:szCs w:val="21"/>
        </w:rPr>
        <w:t>m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 xml:space="preserve"> Phenol-Birkenholz,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aus 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>Alu-Riffelblech</w:t>
      </w:r>
      <w:r w:rsidRPr="00380145">
        <w:rPr>
          <w:rFonts w:ascii="Calibri" w:hAnsi="Calibri" w:cs="Calibri"/>
          <w:spacing w:val="-2"/>
          <w:sz w:val="21"/>
          <w:szCs w:val="21"/>
        </w:rPr>
        <w:t>, einem</w:t>
      </w:r>
      <w:r w:rsidR="00D144CC" w:rsidRPr="00380145">
        <w:rPr>
          <w:rFonts w:ascii="Calibri" w:hAnsi="Calibri" w:cs="Calibri"/>
          <w:spacing w:val="-2"/>
          <w:sz w:val="21"/>
          <w:szCs w:val="21"/>
        </w:rPr>
        <w:t xml:space="preserve"> GFK-Gitter </w:t>
      </w:r>
      <w:r w:rsidRPr="00380145">
        <w:rPr>
          <w:rFonts w:ascii="Calibri" w:hAnsi="Calibri" w:cs="Calibri"/>
          <w:spacing w:val="-2"/>
          <w:sz w:val="21"/>
          <w:szCs w:val="21"/>
        </w:rPr>
        <w:t>oder anderen Materialien bestehen</w:t>
      </w:r>
      <w:r w:rsidR="008A5D71" w:rsidRPr="00380145">
        <w:rPr>
          <w:rFonts w:ascii="Calibri" w:hAnsi="Calibri" w:cs="Calibri"/>
          <w:spacing w:val="-2"/>
          <w:sz w:val="21"/>
          <w:szCs w:val="21"/>
        </w:rPr>
        <w:t xml:space="preserve"> kann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. Alle Komponenten lassen sich </w:t>
      </w:r>
      <w:r w:rsidR="0066421B" w:rsidRPr="00380145">
        <w:rPr>
          <w:rFonts w:ascii="Calibri" w:hAnsi="Calibri" w:cs="Calibri"/>
          <w:spacing w:val="-2"/>
          <w:sz w:val="21"/>
          <w:szCs w:val="21"/>
        </w:rPr>
        <w:t xml:space="preserve">optimal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auf die </w:t>
      </w:r>
      <w:r w:rsidR="0066421B" w:rsidRPr="00380145">
        <w:rPr>
          <w:rFonts w:ascii="Calibri" w:hAnsi="Calibri" w:cs="Calibri"/>
          <w:spacing w:val="-2"/>
          <w:sz w:val="21"/>
          <w:szCs w:val="21"/>
        </w:rPr>
        <w:t xml:space="preserve">Aufgabe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der Arbeitsplattform </w:t>
      </w:r>
      <w:r w:rsidR="0066421B" w:rsidRPr="00380145">
        <w:rPr>
          <w:rFonts w:ascii="Calibri" w:hAnsi="Calibri" w:cs="Calibri"/>
          <w:spacing w:val="-2"/>
          <w:sz w:val="21"/>
          <w:szCs w:val="21"/>
        </w:rPr>
        <w:t xml:space="preserve">und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ihre </w:t>
      </w:r>
      <w:r w:rsidR="0066421B" w:rsidRPr="00380145">
        <w:rPr>
          <w:rFonts w:ascii="Calibri" w:hAnsi="Calibri" w:cs="Calibri"/>
          <w:spacing w:val="-2"/>
          <w:sz w:val="21"/>
          <w:szCs w:val="21"/>
        </w:rPr>
        <w:t>Umgebung a</w:t>
      </w:r>
      <w:r w:rsidRPr="00380145">
        <w:rPr>
          <w:rFonts w:ascii="Calibri" w:hAnsi="Calibri" w:cs="Calibri"/>
          <w:spacing w:val="-2"/>
          <w:sz w:val="21"/>
          <w:szCs w:val="21"/>
        </w:rPr>
        <w:t>bstimmen.</w:t>
      </w:r>
      <w:r w:rsidR="00B00309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4A43704A" w14:textId="0C647B5E" w:rsidR="003465F1" w:rsidRPr="00380145" w:rsidRDefault="00171CA0" w:rsidP="00D144CC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380145">
        <w:rPr>
          <w:rFonts w:ascii="Calibri" w:hAnsi="Calibri" w:cs="Calibri"/>
          <w:b/>
          <w:bCs/>
          <w:spacing w:val="-2"/>
          <w:sz w:val="21"/>
          <w:szCs w:val="21"/>
        </w:rPr>
        <w:t>Garantiert normenkonform</w:t>
      </w:r>
    </w:p>
    <w:p w14:paraId="312E82E6" w14:textId="7B7B1FB0" w:rsidR="00BD3B06" w:rsidRPr="00380145" w:rsidRDefault="00171CA0" w:rsidP="00D1635F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380145">
        <w:rPr>
          <w:rFonts w:ascii="Calibri" w:hAnsi="Calibri" w:cs="Calibri"/>
          <w:spacing w:val="-2"/>
          <w:sz w:val="21"/>
          <w:szCs w:val="21"/>
        </w:rPr>
        <w:t>D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ie Realisierung 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>d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er </w:t>
      </w:r>
      <w:bookmarkStart w:id="1" w:name="_Hlk90366454"/>
      <w:r w:rsidR="003465F1" w:rsidRPr="00380145">
        <w:rPr>
          <w:rFonts w:ascii="Calibri" w:hAnsi="Calibri" w:cs="Calibri"/>
          <w:spacing w:val="-2"/>
          <w:sz w:val="21"/>
          <w:szCs w:val="21"/>
        </w:rPr>
        <w:t>Arbeits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plattformen, Arbeitsbühnen 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und Überstiege </w:t>
      </w:r>
      <w:bookmarkEnd w:id="1"/>
      <w:r w:rsidRPr="00380145">
        <w:rPr>
          <w:rFonts w:ascii="Calibri" w:hAnsi="Calibri" w:cs="Calibri"/>
          <w:spacing w:val="-2"/>
          <w:sz w:val="21"/>
          <w:szCs w:val="21"/>
        </w:rPr>
        <w:t xml:space="preserve">erfolgt bei Kee Safety 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 xml:space="preserve">stets 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nach den </w:t>
      </w:r>
      <w:r w:rsidR="008A0D30" w:rsidRPr="00380145">
        <w:rPr>
          <w:rFonts w:ascii="Calibri" w:hAnsi="Calibri" w:cs="Calibri"/>
          <w:spacing w:val="-2"/>
          <w:sz w:val="21"/>
          <w:szCs w:val="21"/>
        </w:rPr>
        <w:t>ü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blichen </w:t>
      </w:r>
      <w:r w:rsidR="008A0D30" w:rsidRPr="00380145">
        <w:rPr>
          <w:rFonts w:ascii="Calibri" w:hAnsi="Calibri" w:cs="Calibri"/>
          <w:spacing w:val="-2"/>
          <w:sz w:val="21"/>
          <w:szCs w:val="21"/>
        </w:rPr>
        <w:t>EU-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>Sicherh</w:t>
      </w:r>
      <w:r w:rsidR="001B6BE1" w:rsidRPr="00380145">
        <w:rPr>
          <w:rFonts w:ascii="Calibri" w:hAnsi="Calibri" w:cs="Calibri"/>
          <w:spacing w:val="-2"/>
          <w:sz w:val="21"/>
          <w:szCs w:val="21"/>
        </w:rPr>
        <w:t>e</w:t>
      </w:r>
      <w:r w:rsidR="003465F1" w:rsidRPr="00380145">
        <w:rPr>
          <w:rFonts w:ascii="Calibri" w:hAnsi="Calibri" w:cs="Calibri"/>
          <w:spacing w:val="-2"/>
          <w:sz w:val="21"/>
          <w:szCs w:val="21"/>
        </w:rPr>
        <w:t xml:space="preserve">itsstandards.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Relevant sind hierbei 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 xml:space="preserve">unter anderem </w:t>
      </w:r>
      <w:r w:rsidR="001B6BE1" w:rsidRPr="00380145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47490" w:rsidRPr="00380145">
        <w:rPr>
          <w:rFonts w:ascii="Calibri" w:hAnsi="Calibri" w:cs="Calibri"/>
          <w:spacing w:val="-2"/>
          <w:sz w:val="21"/>
          <w:szCs w:val="21"/>
        </w:rPr>
        <w:t xml:space="preserve">DIN EN 1004:2004 </w:t>
      </w:r>
      <w:r w:rsidR="001B6BE1" w:rsidRPr="00380145">
        <w:rPr>
          <w:rFonts w:ascii="Calibri" w:hAnsi="Calibri" w:cs="Calibri"/>
          <w:spacing w:val="-2"/>
          <w:sz w:val="21"/>
          <w:szCs w:val="21"/>
        </w:rPr>
        <w:t>(Fahrbare Arbeitsbühnen aus vorgefertigten Bauteilen)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1B6BE1" w:rsidRPr="00380145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347490" w:rsidRPr="00380145">
        <w:rPr>
          <w:rFonts w:ascii="Calibri" w:hAnsi="Calibri" w:cs="Calibri"/>
          <w:spacing w:val="-2"/>
          <w:sz w:val="21"/>
          <w:szCs w:val="21"/>
        </w:rPr>
        <w:t>EN ISO 14122 Teil 1 bis 4 (Sicherheit von Maschinen).</w:t>
      </w:r>
      <w:r w:rsidR="00BD00C3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380145">
        <w:rPr>
          <w:rFonts w:ascii="Calibri" w:hAnsi="Calibri" w:cs="Calibri"/>
          <w:spacing w:val="-2"/>
          <w:sz w:val="21"/>
          <w:szCs w:val="21"/>
        </w:rPr>
        <w:t>Nicht zu vergessen: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380145">
        <w:rPr>
          <w:rFonts w:ascii="Calibri" w:hAnsi="Calibri" w:cs="Calibri"/>
          <w:spacing w:val="-2"/>
          <w:sz w:val="21"/>
          <w:szCs w:val="21"/>
        </w:rPr>
        <w:t>Die</w:t>
      </w:r>
      <w:r w:rsidR="000A21B4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823D55" w:rsidRPr="00380145">
        <w:rPr>
          <w:rFonts w:ascii="Calibri" w:hAnsi="Calibri" w:cs="Calibri"/>
          <w:spacing w:val="-2"/>
          <w:sz w:val="21"/>
          <w:szCs w:val="21"/>
        </w:rPr>
        <w:t xml:space="preserve">bei der Konstruktion der 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 xml:space="preserve">Arbeitsbühnen, Plattformen und Überstiege verwendeten Rohrverbinder </w:t>
      </w:r>
      <w:r w:rsidR="008A0D30" w:rsidRPr="00380145">
        <w:rPr>
          <w:rFonts w:ascii="Calibri" w:hAnsi="Calibri" w:cs="Calibri"/>
          <w:spacing w:val="-2"/>
          <w:sz w:val="21"/>
          <w:szCs w:val="21"/>
        </w:rPr>
        <w:t xml:space="preserve">der 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>Produktlin</w:t>
      </w:r>
      <w:r w:rsidR="00ED79D4" w:rsidRPr="00380145">
        <w:rPr>
          <w:rFonts w:ascii="Calibri" w:hAnsi="Calibri" w:cs="Calibri"/>
          <w:spacing w:val="-2"/>
          <w:sz w:val="21"/>
          <w:szCs w:val="21"/>
        </w:rPr>
        <w:t>i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>e</w:t>
      </w:r>
      <w:r w:rsidR="00ED79D4" w:rsidRPr="00380145">
        <w:rPr>
          <w:rFonts w:ascii="Calibri" w:hAnsi="Calibri" w:cs="Calibri"/>
          <w:spacing w:val="-2"/>
          <w:sz w:val="21"/>
          <w:szCs w:val="21"/>
        </w:rPr>
        <w:t>n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 xml:space="preserve"> K</w:t>
      </w:r>
      <w:r w:rsidR="00D0122D" w:rsidRPr="00380145">
        <w:rPr>
          <w:rFonts w:ascii="Calibri" w:hAnsi="Calibri" w:cs="Calibri"/>
          <w:spacing w:val="-2"/>
          <w:sz w:val="21"/>
          <w:szCs w:val="21"/>
        </w:rPr>
        <w:t xml:space="preserve">ee Lite® und Kee Klamp® 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 xml:space="preserve">sind </w:t>
      </w:r>
      <w:r w:rsidRPr="00380145">
        <w:rPr>
          <w:rFonts w:ascii="Calibri" w:hAnsi="Calibri" w:cs="Calibri"/>
          <w:spacing w:val="-2"/>
          <w:sz w:val="21"/>
          <w:szCs w:val="21"/>
        </w:rPr>
        <w:t xml:space="preserve">größtenteils 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>TÜV-</w:t>
      </w:r>
      <w:r w:rsidR="000F4AF0" w:rsidRPr="00380145">
        <w:rPr>
          <w:rFonts w:ascii="Calibri" w:hAnsi="Calibri" w:cs="Calibri"/>
          <w:spacing w:val="-2"/>
          <w:sz w:val="21"/>
          <w:szCs w:val="21"/>
        </w:rPr>
        <w:t>zertifiziert</w:t>
      </w:r>
      <w:r w:rsidRPr="00380145">
        <w:rPr>
          <w:rFonts w:ascii="Calibri" w:hAnsi="Calibri" w:cs="Calibri"/>
          <w:spacing w:val="-2"/>
          <w:sz w:val="21"/>
          <w:szCs w:val="21"/>
        </w:rPr>
        <w:t>.</w:t>
      </w:r>
      <w:r w:rsidR="00B07291" w:rsidRPr="0038014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E06ED" w:rsidRPr="00380145">
        <w:rPr>
          <w:rFonts w:ascii="Calibri" w:hAnsi="Calibri" w:cs="Calibri"/>
          <w:i/>
          <w:iCs/>
          <w:spacing w:val="-2"/>
          <w:sz w:val="21"/>
          <w:szCs w:val="21"/>
        </w:rPr>
        <w:t>ms</w:t>
      </w:r>
    </w:p>
    <w:p w14:paraId="57771AF1" w14:textId="7566983C" w:rsidR="00A52B32" w:rsidRPr="00380145" w:rsidRDefault="000835EF" w:rsidP="00A52B32">
      <w:pPr>
        <w:spacing w:line="360" w:lineRule="auto"/>
        <w:ind w:left="0"/>
        <w:jc w:val="both"/>
        <w:rPr>
          <w:rFonts w:ascii="Calibri" w:hAnsi="Calibri" w:cs="Calibri"/>
          <w:i/>
          <w:spacing w:val="0"/>
          <w:sz w:val="16"/>
        </w:rPr>
      </w:pPr>
      <w:r w:rsidRPr="00380145">
        <w:rPr>
          <w:rFonts w:ascii="Calibri" w:hAnsi="Calibri" w:cs="Calibri"/>
          <w:i/>
          <w:spacing w:val="0"/>
          <w:sz w:val="16"/>
        </w:rPr>
        <w:t>6</w:t>
      </w:r>
      <w:r w:rsidR="00BA61DC" w:rsidRPr="00380145">
        <w:rPr>
          <w:rFonts w:ascii="Calibri" w:hAnsi="Calibri" w:cs="Calibri"/>
          <w:i/>
          <w:spacing w:val="0"/>
          <w:sz w:val="16"/>
        </w:rPr>
        <w:t>59</w:t>
      </w:r>
      <w:r w:rsidR="00A52B32" w:rsidRPr="00380145">
        <w:rPr>
          <w:rFonts w:ascii="Calibri" w:hAnsi="Calibri" w:cs="Calibri"/>
          <w:i/>
          <w:spacing w:val="0"/>
          <w:sz w:val="16"/>
        </w:rPr>
        <w:t xml:space="preserve"> Wörter mit </w:t>
      </w:r>
      <w:r w:rsidR="009F55AA" w:rsidRPr="00380145">
        <w:rPr>
          <w:rFonts w:ascii="Calibri" w:hAnsi="Calibri" w:cs="Calibri"/>
          <w:i/>
          <w:spacing w:val="0"/>
          <w:sz w:val="16"/>
        </w:rPr>
        <w:t>5.</w:t>
      </w:r>
      <w:r w:rsidR="00BA61DC" w:rsidRPr="00380145">
        <w:rPr>
          <w:rFonts w:ascii="Calibri" w:hAnsi="Calibri" w:cs="Calibri"/>
          <w:i/>
          <w:spacing w:val="0"/>
          <w:sz w:val="16"/>
        </w:rPr>
        <w:t>210</w:t>
      </w:r>
      <w:r w:rsidR="00A52B32" w:rsidRPr="00380145">
        <w:rPr>
          <w:rFonts w:ascii="Calibri" w:hAnsi="Calibri" w:cs="Calibri"/>
          <w:i/>
          <w:spacing w:val="0"/>
          <w:sz w:val="16"/>
        </w:rPr>
        <w:t xml:space="preserve"> Zeichen (inkl. Leerzeichen)</w:t>
      </w:r>
      <w:r w:rsidR="00643D8B" w:rsidRPr="00380145">
        <w:rPr>
          <w:rFonts w:ascii="Calibri" w:hAnsi="Calibri" w:cs="Calibri"/>
          <w:i/>
          <w:spacing w:val="0"/>
          <w:sz w:val="16"/>
        </w:rPr>
        <w:tab/>
      </w:r>
      <w:r w:rsidR="00643D8B" w:rsidRPr="00380145">
        <w:rPr>
          <w:rFonts w:ascii="Calibri" w:hAnsi="Calibri" w:cs="Calibri"/>
          <w:i/>
          <w:spacing w:val="0"/>
          <w:sz w:val="16"/>
        </w:rPr>
        <w:tab/>
      </w:r>
      <w:r w:rsidR="00FF067E" w:rsidRPr="00380145">
        <w:rPr>
          <w:rFonts w:ascii="Calibri" w:hAnsi="Calibri" w:cs="Calibri"/>
          <w:i/>
          <w:spacing w:val="0"/>
          <w:sz w:val="16"/>
        </w:rPr>
        <w:t xml:space="preserve">   </w:t>
      </w:r>
      <w:r w:rsidR="00643D8B" w:rsidRPr="00380145">
        <w:rPr>
          <w:rFonts w:ascii="Calibri" w:hAnsi="Calibri" w:cs="Calibri"/>
          <w:i/>
          <w:spacing w:val="0"/>
          <w:sz w:val="16"/>
        </w:rPr>
        <w:tab/>
        <w:t xml:space="preserve">        </w:t>
      </w:r>
      <w:r w:rsidR="00FF067E" w:rsidRPr="00380145">
        <w:rPr>
          <w:rFonts w:ascii="Calibri" w:hAnsi="Calibri" w:cs="Calibri"/>
          <w:i/>
          <w:spacing w:val="0"/>
          <w:sz w:val="16"/>
        </w:rPr>
        <w:t xml:space="preserve">  </w:t>
      </w:r>
      <w:r w:rsidR="00643D8B" w:rsidRPr="00380145">
        <w:rPr>
          <w:rFonts w:ascii="Calibri" w:hAnsi="Calibri" w:cs="Calibri"/>
          <w:i/>
          <w:spacing w:val="0"/>
          <w:sz w:val="16"/>
        </w:rPr>
        <w:t>Mi</w:t>
      </w:r>
      <w:r w:rsidR="002F344F" w:rsidRPr="00380145">
        <w:rPr>
          <w:rFonts w:ascii="Calibri" w:hAnsi="Calibri" w:cs="Calibri"/>
          <w:i/>
          <w:spacing w:val="0"/>
          <w:sz w:val="16"/>
        </w:rPr>
        <w:t>rco von Stein</w:t>
      </w:r>
      <w:r w:rsidR="00643D8B" w:rsidRPr="00380145">
        <w:rPr>
          <w:rFonts w:ascii="Calibri" w:hAnsi="Calibri" w:cs="Calibri"/>
          <w:i/>
          <w:spacing w:val="0"/>
          <w:sz w:val="16"/>
        </w:rPr>
        <w:t>, Freier Fachjournalist, Darmstadt</w:t>
      </w:r>
    </w:p>
    <w:p w14:paraId="0F51753B" w14:textId="77777777" w:rsidR="00BF036D" w:rsidRPr="00380145" w:rsidRDefault="00BF036D" w:rsidP="00BF036D">
      <w:pPr>
        <w:adjustRightInd/>
        <w:ind w:left="0" w:right="-284"/>
        <w:rPr>
          <w:rFonts w:ascii="Calibri" w:hAnsi="Calibri" w:cs="Calibri"/>
          <w:bCs/>
          <w:iCs/>
          <w:spacing w:val="0"/>
          <w:sz w:val="22"/>
          <w:szCs w:val="22"/>
        </w:rPr>
      </w:pPr>
    </w:p>
    <w:p w14:paraId="430B1E91" w14:textId="77777777" w:rsidR="00BF036D" w:rsidRPr="00380145" w:rsidRDefault="00BF036D" w:rsidP="00BF036D">
      <w:pPr>
        <w:adjustRightInd/>
        <w:ind w:left="0" w:right="-284"/>
        <w:rPr>
          <w:rFonts w:ascii="Calibri" w:hAnsi="Calibri" w:cs="Calibri"/>
          <w:b/>
          <w:spacing w:val="0"/>
          <w:sz w:val="21"/>
          <w:szCs w:val="21"/>
        </w:rPr>
      </w:pPr>
      <w:r w:rsidRPr="00380145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380145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</w:t>
      </w:r>
      <w:r w:rsidRPr="00380145">
        <w:rPr>
          <w:rFonts w:ascii="Calibri" w:hAnsi="Calibri" w:cs="Calibri"/>
          <w:b/>
          <w:spacing w:val="0"/>
          <w:sz w:val="21"/>
          <w:szCs w:val="21"/>
          <w:u w:val="single"/>
        </w:rPr>
        <w:t>www.pr-box.de</w:t>
      </w:r>
      <w:r w:rsidRPr="00380145">
        <w:rPr>
          <w:rFonts w:ascii="Calibri" w:hAnsi="Calibri" w:cs="Calibri"/>
          <w:b/>
          <w:spacing w:val="0"/>
          <w:sz w:val="21"/>
          <w:szCs w:val="21"/>
        </w:rPr>
        <w:t xml:space="preserve"> zur Verfügung!</w:t>
      </w:r>
    </w:p>
    <w:p w14:paraId="4614DD68" w14:textId="77777777" w:rsidR="00821322" w:rsidRPr="00380145" w:rsidRDefault="00821322" w:rsidP="004C3BA1">
      <w:pPr>
        <w:pStyle w:val="Textkrper2"/>
        <w:spacing w:after="120" w:line="240" w:lineRule="auto"/>
        <w:rPr>
          <w:rFonts w:ascii="Calibri" w:hAnsi="Calibri" w:cs="Calibri"/>
          <w:b w:val="0"/>
          <w:iCs/>
          <w:spacing w:val="0"/>
          <w:sz w:val="21"/>
          <w:szCs w:val="21"/>
        </w:rPr>
      </w:pPr>
    </w:p>
    <w:p w14:paraId="539FEA97" w14:textId="2491FD0A" w:rsidR="00BF036D" w:rsidRPr="00380145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</w:pPr>
      <w:r w:rsidRPr="00380145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Bilder (</w:t>
      </w:r>
      <w:r w:rsidR="003B3D21" w:rsidRPr="00380145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>4</w:t>
      </w:r>
      <w:r w:rsidRPr="00380145">
        <w:rPr>
          <w:rFonts w:ascii="Calibri" w:hAnsi="Calibri" w:cs="Calibri"/>
          <w:b w:val="0"/>
          <w:i/>
          <w:spacing w:val="0"/>
          <w:sz w:val="21"/>
          <w:szCs w:val="21"/>
          <w:u w:val="single"/>
        </w:rPr>
        <w:t xml:space="preserve"> Motive)</w:t>
      </w:r>
    </w:p>
    <w:p w14:paraId="36D2B665" w14:textId="77777777" w:rsidR="0017028B" w:rsidRPr="0017028B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bookmarkStart w:id="2" w:name="_GoBack"/>
      <w:r w:rsidRPr="00380145">
        <w:rPr>
          <w:rFonts w:ascii="Calibri" w:hAnsi="Calibri" w:cs="Calibri"/>
          <w:b w:val="0"/>
          <w:i/>
          <w:spacing w:val="0"/>
          <w:sz w:val="21"/>
          <w:szCs w:val="21"/>
        </w:rPr>
        <w:lastRenderedPageBreak/>
        <w:t xml:space="preserve">Bild </w:t>
      </w:r>
      <w:r w:rsidR="008D4129" w:rsidRPr="00380145">
        <w:rPr>
          <w:rFonts w:ascii="Calibri" w:hAnsi="Calibri" w:cs="Calibri"/>
          <w:b w:val="0"/>
          <w:i/>
          <w:spacing w:val="0"/>
          <w:sz w:val="21"/>
          <w:szCs w:val="21"/>
        </w:rPr>
        <w:t>1:</w:t>
      </w:r>
      <w:r w:rsidR="00901827" w:rsidRPr="00380145">
        <w:rPr>
          <w:rFonts w:ascii="Calibri" w:hAnsi="Calibri" w:cs="Calibri"/>
          <w:b w:val="0"/>
          <w:i/>
          <w:spacing w:val="0"/>
          <w:sz w:val="21"/>
          <w:szCs w:val="21"/>
        </w:rPr>
        <w:t xml:space="preserve"> </w:t>
      </w:r>
      <w:r w:rsidR="007A664F" w:rsidRPr="00380145">
        <w:rPr>
          <w:rFonts w:ascii="Calibri" w:hAnsi="Calibri" w:cs="Calibri"/>
          <w:b w:val="0"/>
          <w:iCs/>
          <w:spacing w:val="0"/>
          <w:sz w:val="21"/>
          <w:szCs w:val="21"/>
        </w:rPr>
        <w:t>Die maßgeschneiderten Arbeitsplattformen von Kee Safety ermöglichen die Gestaltung effizienter und ergonomischer Arbeitsplätze in Werkstätten, Hangars sowie Montage-, Wartungs- und Fertigungshallen.</w:t>
      </w:r>
    </w:p>
    <w:p w14:paraId="5697BACB" w14:textId="6D150405" w:rsidR="007A664F" w:rsidRPr="0017028B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380145">
        <w:rPr>
          <w:rFonts w:ascii="Calibri" w:hAnsi="Calibri" w:cs="Calibri"/>
          <w:b w:val="0"/>
          <w:i/>
          <w:spacing w:val="0"/>
          <w:sz w:val="21"/>
          <w:szCs w:val="21"/>
        </w:rPr>
        <w:t>Bild 2</w:t>
      </w:r>
      <w:r w:rsidR="004C3BA1" w:rsidRPr="00380145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197ED1" w:rsidRPr="00380145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7A664F" w:rsidRPr="00380145">
        <w:rPr>
          <w:rFonts w:ascii="Calibri" w:hAnsi="Calibri" w:cs="Calibri"/>
          <w:b w:val="0"/>
          <w:spacing w:val="0"/>
          <w:sz w:val="21"/>
          <w:szCs w:val="21"/>
        </w:rPr>
        <w:t>Große Einsatzgebiete für die Arbeitsplattformen von Kee Safety sind neben den Montage- und Fertigungshallen des Maschinen- und Anlagenbaus auch die Instandhaltungswerke der Bahn- und Bustechnik</w:t>
      </w:r>
      <w:r w:rsidR="0017028B">
        <w:rPr>
          <w:rFonts w:ascii="Calibri" w:hAnsi="Calibri" w:cs="Calibri"/>
          <w:b w:val="0"/>
          <w:spacing w:val="0"/>
          <w:sz w:val="21"/>
          <w:szCs w:val="21"/>
        </w:rPr>
        <w:t>.</w:t>
      </w:r>
    </w:p>
    <w:p w14:paraId="382A2B6B" w14:textId="477641E8" w:rsidR="00BF036D" w:rsidRPr="0017028B" w:rsidRDefault="00BF036D" w:rsidP="004C3BA1">
      <w:pPr>
        <w:pStyle w:val="Textkrper2"/>
        <w:spacing w:after="120" w:line="240" w:lineRule="auto"/>
        <w:rPr>
          <w:rFonts w:ascii="Calibri" w:hAnsi="Calibri" w:cs="Calibri"/>
          <w:b w:val="0"/>
          <w:spacing w:val="0"/>
          <w:sz w:val="21"/>
          <w:szCs w:val="21"/>
        </w:rPr>
      </w:pPr>
      <w:r w:rsidRPr="00380145">
        <w:rPr>
          <w:rFonts w:ascii="Calibri" w:hAnsi="Calibri" w:cs="Calibri"/>
          <w:b w:val="0"/>
          <w:i/>
          <w:spacing w:val="0"/>
          <w:sz w:val="21"/>
          <w:szCs w:val="21"/>
        </w:rPr>
        <w:t>Bild 3</w:t>
      </w:r>
      <w:r w:rsidR="004C3BA1" w:rsidRPr="00380145">
        <w:rPr>
          <w:rFonts w:ascii="Calibri" w:hAnsi="Calibri" w:cs="Calibri"/>
          <w:b w:val="0"/>
          <w:i/>
          <w:spacing w:val="0"/>
          <w:sz w:val="21"/>
          <w:szCs w:val="21"/>
        </w:rPr>
        <w:t>:</w:t>
      </w:r>
      <w:r w:rsidR="00534EA0" w:rsidRPr="00380145">
        <w:rPr>
          <w:rFonts w:ascii="Calibri" w:hAnsi="Calibri" w:cs="Calibri"/>
          <w:b w:val="0"/>
          <w:spacing w:val="0"/>
          <w:sz w:val="21"/>
          <w:szCs w:val="21"/>
        </w:rPr>
        <w:t xml:space="preserve"> </w:t>
      </w:r>
      <w:r w:rsidR="007A664F" w:rsidRPr="00380145">
        <w:rPr>
          <w:rFonts w:ascii="Calibri" w:hAnsi="Calibri" w:cs="Calibri"/>
          <w:b w:val="0"/>
          <w:spacing w:val="0"/>
          <w:sz w:val="21"/>
          <w:szCs w:val="21"/>
        </w:rPr>
        <w:t>Bis zu drei Meter Höhe lassen sich die Arbeitsplattformen von Kee Safety meist stützenfrei ausführen; darüber hinaus werden zusätzliche Stützen eingezogen. Sobald auch für eine elektrische Isolation gesorgt sein muss, kommen Plattformen aus GFK zum Einsatz.</w:t>
      </w:r>
    </w:p>
    <w:p w14:paraId="05918140" w14:textId="2EB783A4" w:rsidR="00DB7B57" w:rsidRPr="00380145" w:rsidRDefault="00124E7C" w:rsidP="004C3BA1">
      <w:pPr>
        <w:pStyle w:val="Textkrper2"/>
        <w:spacing w:after="120" w:line="240" w:lineRule="auto"/>
        <w:rPr>
          <w:rFonts w:ascii="Calibri" w:hAnsi="Calibri" w:cs="Calibri"/>
          <w:b w:val="0"/>
          <w:iCs/>
          <w:spacing w:val="0"/>
          <w:sz w:val="21"/>
          <w:szCs w:val="21"/>
        </w:rPr>
      </w:pPr>
      <w:r w:rsidRPr="00380145">
        <w:rPr>
          <w:rFonts w:ascii="Calibri" w:hAnsi="Calibri" w:cs="Calibri"/>
          <w:b w:val="0"/>
          <w:i/>
          <w:iCs/>
          <w:spacing w:val="0"/>
          <w:sz w:val="21"/>
          <w:szCs w:val="21"/>
        </w:rPr>
        <w:t>Bild 4:</w:t>
      </w:r>
      <w:r w:rsidR="00DB7B57" w:rsidRPr="00380145">
        <w:rPr>
          <w:rFonts w:ascii="Calibri" w:hAnsi="Calibri" w:cs="Calibri"/>
          <w:b w:val="0"/>
          <w:i/>
          <w:iCs/>
          <w:spacing w:val="0"/>
          <w:sz w:val="21"/>
          <w:szCs w:val="21"/>
        </w:rPr>
        <w:t xml:space="preserve"> </w:t>
      </w:r>
      <w:r w:rsidR="007A664F" w:rsidRPr="00380145">
        <w:rPr>
          <w:rFonts w:ascii="Calibri" w:hAnsi="Calibri" w:cs="Calibri"/>
          <w:b w:val="0"/>
          <w:spacing w:val="0"/>
          <w:sz w:val="21"/>
          <w:szCs w:val="21"/>
        </w:rPr>
        <w:t>Das Plattformsystem von Kee Safety eignet sich auch zur Realisierung von sich</w:t>
      </w:r>
      <w:r w:rsidR="0017028B">
        <w:rPr>
          <w:rFonts w:ascii="Calibri" w:hAnsi="Calibri" w:cs="Calibri"/>
          <w:b w:val="0"/>
          <w:spacing w:val="0"/>
          <w:sz w:val="21"/>
          <w:szCs w:val="21"/>
        </w:rPr>
        <w:t>eren Überstiegen mit Geländern u</w:t>
      </w:r>
      <w:r w:rsidR="007A664F" w:rsidRPr="00380145">
        <w:rPr>
          <w:rFonts w:ascii="Calibri" w:hAnsi="Calibri" w:cs="Calibri"/>
          <w:b w:val="0"/>
          <w:spacing w:val="0"/>
          <w:sz w:val="21"/>
          <w:szCs w:val="21"/>
        </w:rPr>
        <w:t>nd Treppen.</w:t>
      </w:r>
    </w:p>
    <w:bookmarkEnd w:id="2"/>
    <w:p w14:paraId="44D06876" w14:textId="2E120D35" w:rsidR="004C3BA1" w:rsidRPr="00380145" w:rsidRDefault="004C3BA1" w:rsidP="004C3BA1">
      <w:pPr>
        <w:pStyle w:val="Textkrper2"/>
        <w:spacing w:after="120" w:line="240" w:lineRule="auto"/>
        <w:rPr>
          <w:rFonts w:ascii="Calibri" w:hAnsi="Calibri" w:cs="Calibri"/>
          <w:b w:val="0"/>
          <w:i/>
          <w:spacing w:val="0"/>
          <w:sz w:val="16"/>
          <w:szCs w:val="16"/>
        </w:rPr>
      </w:pPr>
      <w:r w:rsidRPr="00380145">
        <w:rPr>
          <w:rFonts w:ascii="Calibri" w:hAnsi="Calibri" w:cs="Calibri"/>
          <w:b w:val="0"/>
          <w:i/>
          <w:spacing w:val="0"/>
          <w:sz w:val="16"/>
          <w:szCs w:val="16"/>
        </w:rPr>
        <w:t>Alle Bilder: Kee Safety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2"/>
        <w:gridCol w:w="2835"/>
        <w:gridCol w:w="142"/>
        <w:gridCol w:w="142"/>
      </w:tblGrid>
      <w:tr w:rsidR="00EB2270" w:rsidRPr="00380145" w14:paraId="7FD4D591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4126ACDA" w14:textId="77777777" w:rsidR="00AF505B" w:rsidRPr="00380145" w:rsidRDefault="00AF505B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</w:p>
          <w:p w14:paraId="393A3D63" w14:textId="12DCF16D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  <w:gridSpan w:val="2"/>
            <w:hideMark/>
          </w:tcPr>
          <w:p w14:paraId="0A51D13D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B2270" w:rsidRPr="00380145" w14:paraId="2EAC389C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31215A9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val="en-GB"/>
              </w:rPr>
              <w:t>Kee Safety GmbH</w:t>
            </w:r>
          </w:p>
        </w:tc>
        <w:tc>
          <w:tcPr>
            <w:tcW w:w="2977" w:type="dxa"/>
            <w:gridSpan w:val="2"/>
            <w:hideMark/>
          </w:tcPr>
          <w:p w14:paraId="07D5C326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Graf &amp; Creative PR</w:t>
            </w:r>
          </w:p>
        </w:tc>
      </w:tr>
      <w:tr w:rsidR="00EB2270" w:rsidRPr="00380145" w14:paraId="3C5F4F12" w14:textId="77777777" w:rsidTr="00821322">
        <w:trPr>
          <w:gridAfter w:val="1"/>
          <w:wAfter w:w="142" w:type="dxa"/>
        </w:trPr>
        <w:tc>
          <w:tcPr>
            <w:tcW w:w="5882" w:type="dxa"/>
            <w:hideMark/>
          </w:tcPr>
          <w:p w14:paraId="20048E2B" w14:textId="77777777" w:rsidR="00EB2270" w:rsidRPr="00380145" w:rsidRDefault="00EB2270" w:rsidP="008F517B">
            <w:pPr>
              <w:ind w:left="0"/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eastAsia="en-GB"/>
              </w:rPr>
              <w:t>Dominique Garcia Marschall</w:t>
            </w:r>
          </w:p>
        </w:tc>
        <w:tc>
          <w:tcPr>
            <w:tcW w:w="2977" w:type="dxa"/>
            <w:gridSpan w:val="2"/>
            <w:hideMark/>
          </w:tcPr>
          <w:p w14:paraId="69CEC4C3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Robert Bosch Straße 7</w:t>
            </w:r>
          </w:p>
        </w:tc>
      </w:tr>
      <w:tr w:rsidR="00EB2270" w:rsidRPr="00380145" w14:paraId="4E0EA3B5" w14:textId="77777777" w:rsidTr="00821322">
        <w:trPr>
          <w:gridAfter w:val="2"/>
          <w:wAfter w:w="284" w:type="dxa"/>
        </w:trPr>
        <w:tc>
          <w:tcPr>
            <w:tcW w:w="5882" w:type="dxa"/>
            <w:hideMark/>
          </w:tcPr>
          <w:p w14:paraId="2F694466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Donaustraße 17b, 63452 Hanau</w:t>
            </w:r>
          </w:p>
        </w:tc>
        <w:tc>
          <w:tcPr>
            <w:tcW w:w="2835" w:type="dxa"/>
            <w:hideMark/>
          </w:tcPr>
          <w:p w14:paraId="7471D53E" w14:textId="40F561DA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 xml:space="preserve">64293 </w:t>
            </w:r>
            <w:r w:rsidR="00821322"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Darmstadt</w:t>
            </w:r>
          </w:p>
        </w:tc>
      </w:tr>
      <w:tr w:rsidR="00EB2270" w:rsidRPr="00380145" w14:paraId="3408608A" w14:textId="77777777" w:rsidTr="00821322">
        <w:tc>
          <w:tcPr>
            <w:tcW w:w="5882" w:type="dxa"/>
            <w:hideMark/>
          </w:tcPr>
          <w:p w14:paraId="22AB3E15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81 / 300 38 - 26</w:t>
            </w:r>
          </w:p>
        </w:tc>
        <w:tc>
          <w:tcPr>
            <w:tcW w:w="3119" w:type="dxa"/>
            <w:gridSpan w:val="3"/>
            <w:hideMark/>
          </w:tcPr>
          <w:p w14:paraId="1E79719D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Tel.: ++49 (0) 61 51 / 42 87 91-0</w:t>
            </w:r>
          </w:p>
        </w:tc>
      </w:tr>
      <w:tr w:rsidR="00EB2270" w:rsidRPr="00380145" w14:paraId="34BE9CE2" w14:textId="77777777" w:rsidTr="00821322">
        <w:tc>
          <w:tcPr>
            <w:tcW w:w="5882" w:type="dxa"/>
            <w:hideMark/>
          </w:tcPr>
          <w:p w14:paraId="406C5311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</w:rPr>
              <w:t>Fax: ++ 49 (0) 61 81 / 300 38 - 20</w:t>
            </w:r>
          </w:p>
        </w:tc>
        <w:tc>
          <w:tcPr>
            <w:tcW w:w="3119" w:type="dxa"/>
            <w:gridSpan w:val="3"/>
            <w:hideMark/>
          </w:tcPr>
          <w:p w14:paraId="16BB9137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val="fr-FR"/>
              </w:rPr>
              <w:t>Fax: ++49 (0) 61 51 / 42 87 91-9</w:t>
            </w:r>
          </w:p>
        </w:tc>
      </w:tr>
      <w:tr w:rsidR="00EB2270" w:rsidRPr="00380145" w14:paraId="1ADE27A1" w14:textId="77777777" w:rsidTr="00821322">
        <w:tc>
          <w:tcPr>
            <w:tcW w:w="5882" w:type="dxa"/>
            <w:hideMark/>
          </w:tcPr>
          <w:p w14:paraId="0F9562E5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E-Mail: vertrieb@keesafety.com</w:t>
            </w:r>
          </w:p>
        </w:tc>
        <w:tc>
          <w:tcPr>
            <w:tcW w:w="3119" w:type="dxa"/>
            <w:gridSpan w:val="3"/>
            <w:hideMark/>
          </w:tcPr>
          <w:p w14:paraId="70FFA808" w14:textId="77777777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380145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EB2270" w:rsidRPr="0061327B" w14:paraId="178B3852" w14:textId="77777777" w:rsidTr="00821322">
        <w:tc>
          <w:tcPr>
            <w:tcW w:w="5882" w:type="dxa"/>
            <w:hideMark/>
          </w:tcPr>
          <w:p w14:paraId="57A3148B" w14:textId="6CD18400" w:rsidR="00EB2270" w:rsidRPr="00380145" w:rsidRDefault="00EB2270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r w:rsidRPr="00380145">
              <w:rPr>
                <w:rFonts w:ascii="Calibri" w:hAnsi="Calibri" w:cs="Calibri"/>
                <w:bCs/>
                <w:spacing w:val="0"/>
                <w:sz w:val="21"/>
                <w:szCs w:val="21"/>
                <w:lang w:val="it-IT"/>
              </w:rPr>
              <w:t>www.keesafety.de</w:t>
            </w:r>
          </w:p>
        </w:tc>
        <w:tc>
          <w:tcPr>
            <w:tcW w:w="3119" w:type="dxa"/>
            <w:gridSpan w:val="3"/>
            <w:hideMark/>
          </w:tcPr>
          <w:p w14:paraId="2657F629" w14:textId="77777777" w:rsidR="00EB2270" w:rsidRPr="0061327B" w:rsidRDefault="00485C18" w:rsidP="008F517B">
            <w:pPr>
              <w:ind w:left="0"/>
              <w:jc w:val="both"/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  <w:lang w:val="it-IT"/>
              </w:rPr>
            </w:pPr>
            <w:hyperlink r:id="rId8" w:history="1">
              <w:r w:rsidR="00EB2270" w:rsidRPr="00380145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</w:tbl>
    <w:p w14:paraId="384E219F" w14:textId="77777777" w:rsidR="005A23B4" w:rsidRPr="00842584" w:rsidRDefault="005A23B4">
      <w:pPr>
        <w:spacing w:line="360" w:lineRule="auto"/>
        <w:ind w:left="0"/>
        <w:jc w:val="both"/>
        <w:rPr>
          <w:rFonts w:ascii="Calibri" w:hAnsi="Calibri" w:cs="Calibri"/>
          <w:iCs/>
          <w:spacing w:val="0"/>
          <w:sz w:val="16"/>
          <w:lang w:val="it-IT"/>
        </w:rPr>
      </w:pPr>
    </w:p>
    <w:sectPr w:rsidR="005A23B4" w:rsidRPr="00842584" w:rsidSect="004A2E01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1C04"/>
    <w:rsid w:val="00007442"/>
    <w:rsid w:val="0001503C"/>
    <w:rsid w:val="00015932"/>
    <w:rsid w:val="0002536E"/>
    <w:rsid w:val="00026217"/>
    <w:rsid w:val="00032F53"/>
    <w:rsid w:val="00033A9B"/>
    <w:rsid w:val="00042103"/>
    <w:rsid w:val="00053D4A"/>
    <w:rsid w:val="000637A8"/>
    <w:rsid w:val="00073C39"/>
    <w:rsid w:val="00076AA2"/>
    <w:rsid w:val="00076F8B"/>
    <w:rsid w:val="000802A8"/>
    <w:rsid w:val="000835EF"/>
    <w:rsid w:val="0008536A"/>
    <w:rsid w:val="000A21B4"/>
    <w:rsid w:val="000A3A1E"/>
    <w:rsid w:val="000A406B"/>
    <w:rsid w:val="000A4CF0"/>
    <w:rsid w:val="000A614D"/>
    <w:rsid w:val="000A709B"/>
    <w:rsid w:val="000B64A8"/>
    <w:rsid w:val="000C107A"/>
    <w:rsid w:val="000C2FE8"/>
    <w:rsid w:val="000C60FF"/>
    <w:rsid w:val="000C7E33"/>
    <w:rsid w:val="000D0203"/>
    <w:rsid w:val="000D0246"/>
    <w:rsid w:val="000D4AB9"/>
    <w:rsid w:val="000D587C"/>
    <w:rsid w:val="000E22D8"/>
    <w:rsid w:val="000E5042"/>
    <w:rsid w:val="000E5150"/>
    <w:rsid w:val="000F1D42"/>
    <w:rsid w:val="000F4389"/>
    <w:rsid w:val="000F4AF0"/>
    <w:rsid w:val="000F50C2"/>
    <w:rsid w:val="001014D5"/>
    <w:rsid w:val="001025CA"/>
    <w:rsid w:val="00102680"/>
    <w:rsid w:val="00106457"/>
    <w:rsid w:val="00106D0F"/>
    <w:rsid w:val="0010700A"/>
    <w:rsid w:val="001075DB"/>
    <w:rsid w:val="00123B07"/>
    <w:rsid w:val="001249AB"/>
    <w:rsid w:val="00124E7C"/>
    <w:rsid w:val="00126822"/>
    <w:rsid w:val="001271D3"/>
    <w:rsid w:val="00127B85"/>
    <w:rsid w:val="0013126A"/>
    <w:rsid w:val="00136A19"/>
    <w:rsid w:val="00137723"/>
    <w:rsid w:val="00142EAC"/>
    <w:rsid w:val="00143D56"/>
    <w:rsid w:val="00146A2D"/>
    <w:rsid w:val="00151DD6"/>
    <w:rsid w:val="0015407D"/>
    <w:rsid w:val="00155074"/>
    <w:rsid w:val="00161DFF"/>
    <w:rsid w:val="001632C1"/>
    <w:rsid w:val="0017028B"/>
    <w:rsid w:val="001704E4"/>
    <w:rsid w:val="00171CA0"/>
    <w:rsid w:val="0017414B"/>
    <w:rsid w:val="00176CBA"/>
    <w:rsid w:val="0018333C"/>
    <w:rsid w:val="001901C6"/>
    <w:rsid w:val="00193487"/>
    <w:rsid w:val="00197ED1"/>
    <w:rsid w:val="001A4863"/>
    <w:rsid w:val="001B0B7A"/>
    <w:rsid w:val="001B10C4"/>
    <w:rsid w:val="001B1368"/>
    <w:rsid w:val="001B1B60"/>
    <w:rsid w:val="001B5417"/>
    <w:rsid w:val="001B6BE1"/>
    <w:rsid w:val="001C6F7F"/>
    <w:rsid w:val="001D0F3C"/>
    <w:rsid w:val="001E39FF"/>
    <w:rsid w:val="001E46D8"/>
    <w:rsid w:val="001F0218"/>
    <w:rsid w:val="001F0EBC"/>
    <w:rsid w:val="001F3BFA"/>
    <w:rsid w:val="001F4620"/>
    <w:rsid w:val="001F4A44"/>
    <w:rsid w:val="001F4CB8"/>
    <w:rsid w:val="001F74CB"/>
    <w:rsid w:val="002030D4"/>
    <w:rsid w:val="0020742B"/>
    <w:rsid w:val="00216C94"/>
    <w:rsid w:val="00220B14"/>
    <w:rsid w:val="002269E4"/>
    <w:rsid w:val="00235F20"/>
    <w:rsid w:val="0023779E"/>
    <w:rsid w:val="00241E7B"/>
    <w:rsid w:val="00242F6C"/>
    <w:rsid w:val="00245711"/>
    <w:rsid w:val="00247F02"/>
    <w:rsid w:val="00251C04"/>
    <w:rsid w:val="00265475"/>
    <w:rsid w:val="0027481B"/>
    <w:rsid w:val="0028347E"/>
    <w:rsid w:val="00287B82"/>
    <w:rsid w:val="00291942"/>
    <w:rsid w:val="002A08F4"/>
    <w:rsid w:val="002A4030"/>
    <w:rsid w:val="002A4CD9"/>
    <w:rsid w:val="002A67E0"/>
    <w:rsid w:val="002B01FA"/>
    <w:rsid w:val="002B1227"/>
    <w:rsid w:val="002B6190"/>
    <w:rsid w:val="002B7454"/>
    <w:rsid w:val="002C1E10"/>
    <w:rsid w:val="002D4551"/>
    <w:rsid w:val="002E1E86"/>
    <w:rsid w:val="002E2123"/>
    <w:rsid w:val="002E2336"/>
    <w:rsid w:val="002E3333"/>
    <w:rsid w:val="002E3B86"/>
    <w:rsid w:val="002E5C9F"/>
    <w:rsid w:val="002E7822"/>
    <w:rsid w:val="002F2859"/>
    <w:rsid w:val="002F344F"/>
    <w:rsid w:val="002F3806"/>
    <w:rsid w:val="002F5CAD"/>
    <w:rsid w:val="0030132A"/>
    <w:rsid w:val="00304175"/>
    <w:rsid w:val="00307643"/>
    <w:rsid w:val="00310B8D"/>
    <w:rsid w:val="00315A4D"/>
    <w:rsid w:val="00320DCC"/>
    <w:rsid w:val="00325330"/>
    <w:rsid w:val="00327F6E"/>
    <w:rsid w:val="0033027F"/>
    <w:rsid w:val="00333E27"/>
    <w:rsid w:val="00337E7C"/>
    <w:rsid w:val="0034432B"/>
    <w:rsid w:val="00344398"/>
    <w:rsid w:val="00344EF7"/>
    <w:rsid w:val="003465F1"/>
    <w:rsid w:val="00347490"/>
    <w:rsid w:val="00350568"/>
    <w:rsid w:val="00351FB8"/>
    <w:rsid w:val="003548C4"/>
    <w:rsid w:val="00360910"/>
    <w:rsid w:val="003611D9"/>
    <w:rsid w:val="00362D45"/>
    <w:rsid w:val="00365B6D"/>
    <w:rsid w:val="00367852"/>
    <w:rsid w:val="0037058E"/>
    <w:rsid w:val="00372E2E"/>
    <w:rsid w:val="003752A9"/>
    <w:rsid w:val="00380145"/>
    <w:rsid w:val="00381D3D"/>
    <w:rsid w:val="00381DE3"/>
    <w:rsid w:val="00383CC6"/>
    <w:rsid w:val="003859C2"/>
    <w:rsid w:val="00392DAD"/>
    <w:rsid w:val="00395925"/>
    <w:rsid w:val="003A0A1B"/>
    <w:rsid w:val="003A11F5"/>
    <w:rsid w:val="003A3408"/>
    <w:rsid w:val="003A4795"/>
    <w:rsid w:val="003A4EE5"/>
    <w:rsid w:val="003A7CCA"/>
    <w:rsid w:val="003B1FEB"/>
    <w:rsid w:val="003B24CA"/>
    <w:rsid w:val="003B3D21"/>
    <w:rsid w:val="003B44FA"/>
    <w:rsid w:val="003C178D"/>
    <w:rsid w:val="003C237F"/>
    <w:rsid w:val="003C2D82"/>
    <w:rsid w:val="003D4AAD"/>
    <w:rsid w:val="003D6B36"/>
    <w:rsid w:val="003E4494"/>
    <w:rsid w:val="00417308"/>
    <w:rsid w:val="0042223A"/>
    <w:rsid w:val="00425A7D"/>
    <w:rsid w:val="00426FA2"/>
    <w:rsid w:val="00427EBD"/>
    <w:rsid w:val="00441587"/>
    <w:rsid w:val="00443123"/>
    <w:rsid w:val="0045227C"/>
    <w:rsid w:val="004540C4"/>
    <w:rsid w:val="004613F1"/>
    <w:rsid w:val="00462E4E"/>
    <w:rsid w:val="00466355"/>
    <w:rsid w:val="004679D0"/>
    <w:rsid w:val="00470DD1"/>
    <w:rsid w:val="00485894"/>
    <w:rsid w:val="00485C18"/>
    <w:rsid w:val="00487AA3"/>
    <w:rsid w:val="00496176"/>
    <w:rsid w:val="00496F6E"/>
    <w:rsid w:val="00497C43"/>
    <w:rsid w:val="004A2014"/>
    <w:rsid w:val="004A2E01"/>
    <w:rsid w:val="004A3274"/>
    <w:rsid w:val="004A3982"/>
    <w:rsid w:val="004B0870"/>
    <w:rsid w:val="004B1F0A"/>
    <w:rsid w:val="004C3BA1"/>
    <w:rsid w:val="004C47F2"/>
    <w:rsid w:val="004D1317"/>
    <w:rsid w:val="004D3409"/>
    <w:rsid w:val="004D4818"/>
    <w:rsid w:val="004D763B"/>
    <w:rsid w:val="004E0BBC"/>
    <w:rsid w:val="004E1919"/>
    <w:rsid w:val="004E32E4"/>
    <w:rsid w:val="004E36D5"/>
    <w:rsid w:val="004E55B9"/>
    <w:rsid w:val="004E69EB"/>
    <w:rsid w:val="00504442"/>
    <w:rsid w:val="00512395"/>
    <w:rsid w:val="00512714"/>
    <w:rsid w:val="005201CD"/>
    <w:rsid w:val="00521871"/>
    <w:rsid w:val="00522B10"/>
    <w:rsid w:val="00531C29"/>
    <w:rsid w:val="00533AC9"/>
    <w:rsid w:val="00534EA0"/>
    <w:rsid w:val="00535B76"/>
    <w:rsid w:val="00541024"/>
    <w:rsid w:val="00542C22"/>
    <w:rsid w:val="00546C6E"/>
    <w:rsid w:val="0055557A"/>
    <w:rsid w:val="00567A83"/>
    <w:rsid w:val="005801D0"/>
    <w:rsid w:val="00582F22"/>
    <w:rsid w:val="00594FCD"/>
    <w:rsid w:val="0059515E"/>
    <w:rsid w:val="00596895"/>
    <w:rsid w:val="00596D5F"/>
    <w:rsid w:val="00597C19"/>
    <w:rsid w:val="005A23B4"/>
    <w:rsid w:val="005A2A90"/>
    <w:rsid w:val="005A2C36"/>
    <w:rsid w:val="005A69BB"/>
    <w:rsid w:val="005B0EA8"/>
    <w:rsid w:val="005B3D45"/>
    <w:rsid w:val="005B4E05"/>
    <w:rsid w:val="005C101E"/>
    <w:rsid w:val="005C35E1"/>
    <w:rsid w:val="005C4223"/>
    <w:rsid w:val="005C6112"/>
    <w:rsid w:val="005D3436"/>
    <w:rsid w:val="005D6A3B"/>
    <w:rsid w:val="005E4693"/>
    <w:rsid w:val="005F05A7"/>
    <w:rsid w:val="005F1DCD"/>
    <w:rsid w:val="005F2B69"/>
    <w:rsid w:val="005F6109"/>
    <w:rsid w:val="005F7EB2"/>
    <w:rsid w:val="006013A5"/>
    <w:rsid w:val="00604C91"/>
    <w:rsid w:val="0061327B"/>
    <w:rsid w:val="006214BC"/>
    <w:rsid w:val="00621F16"/>
    <w:rsid w:val="0062289F"/>
    <w:rsid w:val="00622AF4"/>
    <w:rsid w:val="00627D34"/>
    <w:rsid w:val="00631358"/>
    <w:rsid w:val="00631A92"/>
    <w:rsid w:val="00631B34"/>
    <w:rsid w:val="00631D56"/>
    <w:rsid w:val="00632736"/>
    <w:rsid w:val="006328E8"/>
    <w:rsid w:val="00633188"/>
    <w:rsid w:val="00633BE9"/>
    <w:rsid w:val="00643D8B"/>
    <w:rsid w:val="0064455A"/>
    <w:rsid w:val="006508EA"/>
    <w:rsid w:val="00656D00"/>
    <w:rsid w:val="00660336"/>
    <w:rsid w:val="0066306C"/>
    <w:rsid w:val="0066421B"/>
    <w:rsid w:val="00670261"/>
    <w:rsid w:val="00671DD8"/>
    <w:rsid w:val="006749AD"/>
    <w:rsid w:val="006749BA"/>
    <w:rsid w:val="0068104D"/>
    <w:rsid w:val="00681225"/>
    <w:rsid w:val="00687738"/>
    <w:rsid w:val="00693322"/>
    <w:rsid w:val="006A24BB"/>
    <w:rsid w:val="006B1A06"/>
    <w:rsid w:val="006B3AAB"/>
    <w:rsid w:val="006C1D44"/>
    <w:rsid w:val="006C42A0"/>
    <w:rsid w:val="006C7604"/>
    <w:rsid w:val="006E0038"/>
    <w:rsid w:val="006E050F"/>
    <w:rsid w:val="006E131A"/>
    <w:rsid w:val="006E19AD"/>
    <w:rsid w:val="006E6F0A"/>
    <w:rsid w:val="006F3A6C"/>
    <w:rsid w:val="006F4844"/>
    <w:rsid w:val="006F4A25"/>
    <w:rsid w:val="006F7B65"/>
    <w:rsid w:val="00707A01"/>
    <w:rsid w:val="00711A27"/>
    <w:rsid w:val="00712D68"/>
    <w:rsid w:val="00716E67"/>
    <w:rsid w:val="00720EE1"/>
    <w:rsid w:val="00722D5B"/>
    <w:rsid w:val="00725BEE"/>
    <w:rsid w:val="00733613"/>
    <w:rsid w:val="00740B0A"/>
    <w:rsid w:val="00742370"/>
    <w:rsid w:val="00743902"/>
    <w:rsid w:val="0074611C"/>
    <w:rsid w:val="007512DA"/>
    <w:rsid w:val="0075137F"/>
    <w:rsid w:val="00751D58"/>
    <w:rsid w:val="007520F9"/>
    <w:rsid w:val="00752996"/>
    <w:rsid w:val="00754C99"/>
    <w:rsid w:val="00762FEA"/>
    <w:rsid w:val="007655D1"/>
    <w:rsid w:val="00767099"/>
    <w:rsid w:val="00770F32"/>
    <w:rsid w:val="0077602D"/>
    <w:rsid w:val="00780DBA"/>
    <w:rsid w:val="0078258C"/>
    <w:rsid w:val="00792E9F"/>
    <w:rsid w:val="00793E4A"/>
    <w:rsid w:val="007A2D5F"/>
    <w:rsid w:val="007A3A46"/>
    <w:rsid w:val="007A3C8C"/>
    <w:rsid w:val="007A664F"/>
    <w:rsid w:val="007B2FB3"/>
    <w:rsid w:val="007B3D7F"/>
    <w:rsid w:val="007B415C"/>
    <w:rsid w:val="007B5B60"/>
    <w:rsid w:val="007C2EE4"/>
    <w:rsid w:val="007C68E3"/>
    <w:rsid w:val="007C760A"/>
    <w:rsid w:val="007D4787"/>
    <w:rsid w:val="007D54C4"/>
    <w:rsid w:val="007E1141"/>
    <w:rsid w:val="007E502E"/>
    <w:rsid w:val="007E61E5"/>
    <w:rsid w:val="007E68AE"/>
    <w:rsid w:val="007E7DE8"/>
    <w:rsid w:val="007F1F74"/>
    <w:rsid w:val="007F7634"/>
    <w:rsid w:val="0080034D"/>
    <w:rsid w:val="00800567"/>
    <w:rsid w:val="00800DAC"/>
    <w:rsid w:val="00803996"/>
    <w:rsid w:val="0080457F"/>
    <w:rsid w:val="008067DD"/>
    <w:rsid w:val="008076CC"/>
    <w:rsid w:val="008115CB"/>
    <w:rsid w:val="0081529E"/>
    <w:rsid w:val="00816436"/>
    <w:rsid w:val="00821322"/>
    <w:rsid w:val="00823D55"/>
    <w:rsid w:val="0082469E"/>
    <w:rsid w:val="00827B3F"/>
    <w:rsid w:val="00827E92"/>
    <w:rsid w:val="00841769"/>
    <w:rsid w:val="00842584"/>
    <w:rsid w:val="00851521"/>
    <w:rsid w:val="00851625"/>
    <w:rsid w:val="008521CF"/>
    <w:rsid w:val="00854097"/>
    <w:rsid w:val="00855D3D"/>
    <w:rsid w:val="0085732D"/>
    <w:rsid w:val="00864604"/>
    <w:rsid w:val="0086512F"/>
    <w:rsid w:val="00865645"/>
    <w:rsid w:val="00873AF8"/>
    <w:rsid w:val="00875D64"/>
    <w:rsid w:val="00881D4F"/>
    <w:rsid w:val="00885697"/>
    <w:rsid w:val="008868CE"/>
    <w:rsid w:val="00886D59"/>
    <w:rsid w:val="008875C0"/>
    <w:rsid w:val="008936A3"/>
    <w:rsid w:val="008948F8"/>
    <w:rsid w:val="00896781"/>
    <w:rsid w:val="00897743"/>
    <w:rsid w:val="008A0D30"/>
    <w:rsid w:val="008A2D1D"/>
    <w:rsid w:val="008A2F22"/>
    <w:rsid w:val="008A5D71"/>
    <w:rsid w:val="008A7D93"/>
    <w:rsid w:val="008C0C06"/>
    <w:rsid w:val="008C6FDC"/>
    <w:rsid w:val="008D34F8"/>
    <w:rsid w:val="008D4129"/>
    <w:rsid w:val="008E0D58"/>
    <w:rsid w:val="008E2B34"/>
    <w:rsid w:val="008E4A6D"/>
    <w:rsid w:val="008F0E8D"/>
    <w:rsid w:val="008F517B"/>
    <w:rsid w:val="008F64B7"/>
    <w:rsid w:val="008F6E9C"/>
    <w:rsid w:val="00901827"/>
    <w:rsid w:val="00922E71"/>
    <w:rsid w:val="0092336B"/>
    <w:rsid w:val="009249E4"/>
    <w:rsid w:val="009309FF"/>
    <w:rsid w:val="009312A1"/>
    <w:rsid w:val="00945248"/>
    <w:rsid w:val="00945592"/>
    <w:rsid w:val="009476DB"/>
    <w:rsid w:val="00955FD4"/>
    <w:rsid w:val="0095670C"/>
    <w:rsid w:val="009604C1"/>
    <w:rsid w:val="00964DC3"/>
    <w:rsid w:val="00965D97"/>
    <w:rsid w:val="009717A8"/>
    <w:rsid w:val="00975FEB"/>
    <w:rsid w:val="00980503"/>
    <w:rsid w:val="00982052"/>
    <w:rsid w:val="00983EF4"/>
    <w:rsid w:val="0099307E"/>
    <w:rsid w:val="0099765A"/>
    <w:rsid w:val="009A0E24"/>
    <w:rsid w:val="009A1602"/>
    <w:rsid w:val="009A5408"/>
    <w:rsid w:val="009B525D"/>
    <w:rsid w:val="009B56E6"/>
    <w:rsid w:val="009B6F6B"/>
    <w:rsid w:val="009C1A18"/>
    <w:rsid w:val="009C1E55"/>
    <w:rsid w:val="009C64FC"/>
    <w:rsid w:val="009D0ECD"/>
    <w:rsid w:val="009E3C2D"/>
    <w:rsid w:val="009F291D"/>
    <w:rsid w:val="009F55AA"/>
    <w:rsid w:val="00A035F4"/>
    <w:rsid w:val="00A0502A"/>
    <w:rsid w:val="00A17028"/>
    <w:rsid w:val="00A1732A"/>
    <w:rsid w:val="00A26F59"/>
    <w:rsid w:val="00A37ADE"/>
    <w:rsid w:val="00A42429"/>
    <w:rsid w:val="00A4764F"/>
    <w:rsid w:val="00A4783F"/>
    <w:rsid w:val="00A52B32"/>
    <w:rsid w:val="00A55884"/>
    <w:rsid w:val="00A55BD0"/>
    <w:rsid w:val="00A57E8D"/>
    <w:rsid w:val="00A6016A"/>
    <w:rsid w:val="00A62CD6"/>
    <w:rsid w:val="00A672F8"/>
    <w:rsid w:val="00A70A8C"/>
    <w:rsid w:val="00A71AAF"/>
    <w:rsid w:val="00A75656"/>
    <w:rsid w:val="00A80C0C"/>
    <w:rsid w:val="00A83116"/>
    <w:rsid w:val="00A84904"/>
    <w:rsid w:val="00A90175"/>
    <w:rsid w:val="00A90DB9"/>
    <w:rsid w:val="00A93296"/>
    <w:rsid w:val="00A94C30"/>
    <w:rsid w:val="00A96CF7"/>
    <w:rsid w:val="00AA1DB6"/>
    <w:rsid w:val="00AA4191"/>
    <w:rsid w:val="00AA5780"/>
    <w:rsid w:val="00AA68B0"/>
    <w:rsid w:val="00AB1C4C"/>
    <w:rsid w:val="00AB1F9E"/>
    <w:rsid w:val="00AB295D"/>
    <w:rsid w:val="00AB4824"/>
    <w:rsid w:val="00AB7995"/>
    <w:rsid w:val="00AC645B"/>
    <w:rsid w:val="00AD02A1"/>
    <w:rsid w:val="00AD261C"/>
    <w:rsid w:val="00AD36B8"/>
    <w:rsid w:val="00AD395D"/>
    <w:rsid w:val="00AD5B8A"/>
    <w:rsid w:val="00AE1B3B"/>
    <w:rsid w:val="00AE5C4D"/>
    <w:rsid w:val="00AE67AA"/>
    <w:rsid w:val="00AE7A4C"/>
    <w:rsid w:val="00AF0A9F"/>
    <w:rsid w:val="00AF1B7D"/>
    <w:rsid w:val="00AF28E5"/>
    <w:rsid w:val="00AF4DD3"/>
    <w:rsid w:val="00AF505B"/>
    <w:rsid w:val="00AF6D7F"/>
    <w:rsid w:val="00AF71E2"/>
    <w:rsid w:val="00B00309"/>
    <w:rsid w:val="00B02075"/>
    <w:rsid w:val="00B03C96"/>
    <w:rsid w:val="00B03D7D"/>
    <w:rsid w:val="00B07291"/>
    <w:rsid w:val="00B124AF"/>
    <w:rsid w:val="00B158F2"/>
    <w:rsid w:val="00B20DAB"/>
    <w:rsid w:val="00B253CA"/>
    <w:rsid w:val="00B25C19"/>
    <w:rsid w:val="00B26688"/>
    <w:rsid w:val="00B27C19"/>
    <w:rsid w:val="00B30A34"/>
    <w:rsid w:val="00B310BD"/>
    <w:rsid w:val="00B31559"/>
    <w:rsid w:val="00B324C5"/>
    <w:rsid w:val="00B345C7"/>
    <w:rsid w:val="00B4204D"/>
    <w:rsid w:val="00B53F08"/>
    <w:rsid w:val="00B540FC"/>
    <w:rsid w:val="00B60A8F"/>
    <w:rsid w:val="00B6166C"/>
    <w:rsid w:val="00B62A82"/>
    <w:rsid w:val="00B64728"/>
    <w:rsid w:val="00B70D6B"/>
    <w:rsid w:val="00B71D00"/>
    <w:rsid w:val="00B71EDE"/>
    <w:rsid w:val="00B726E5"/>
    <w:rsid w:val="00B747D9"/>
    <w:rsid w:val="00B82B91"/>
    <w:rsid w:val="00B9065D"/>
    <w:rsid w:val="00B93671"/>
    <w:rsid w:val="00B938BE"/>
    <w:rsid w:val="00BA195B"/>
    <w:rsid w:val="00BA1AEF"/>
    <w:rsid w:val="00BA434F"/>
    <w:rsid w:val="00BA61DC"/>
    <w:rsid w:val="00BA6C91"/>
    <w:rsid w:val="00BB16B7"/>
    <w:rsid w:val="00BB5E80"/>
    <w:rsid w:val="00BC30BD"/>
    <w:rsid w:val="00BC3A9F"/>
    <w:rsid w:val="00BC5FD6"/>
    <w:rsid w:val="00BD00C3"/>
    <w:rsid w:val="00BD387D"/>
    <w:rsid w:val="00BD3B06"/>
    <w:rsid w:val="00BD7179"/>
    <w:rsid w:val="00BE0995"/>
    <w:rsid w:val="00BE580D"/>
    <w:rsid w:val="00BE7DF7"/>
    <w:rsid w:val="00BF036D"/>
    <w:rsid w:val="00C01F37"/>
    <w:rsid w:val="00C022F5"/>
    <w:rsid w:val="00C04620"/>
    <w:rsid w:val="00C05326"/>
    <w:rsid w:val="00C065B8"/>
    <w:rsid w:val="00C119E2"/>
    <w:rsid w:val="00C1557C"/>
    <w:rsid w:val="00C16762"/>
    <w:rsid w:val="00C16F9B"/>
    <w:rsid w:val="00C255C4"/>
    <w:rsid w:val="00C32525"/>
    <w:rsid w:val="00C40E48"/>
    <w:rsid w:val="00C415B9"/>
    <w:rsid w:val="00C44C83"/>
    <w:rsid w:val="00C50A5E"/>
    <w:rsid w:val="00C50D5D"/>
    <w:rsid w:val="00C52ED9"/>
    <w:rsid w:val="00C62552"/>
    <w:rsid w:val="00C6351A"/>
    <w:rsid w:val="00C64B62"/>
    <w:rsid w:val="00C6750E"/>
    <w:rsid w:val="00C72BEA"/>
    <w:rsid w:val="00C74D35"/>
    <w:rsid w:val="00C81168"/>
    <w:rsid w:val="00C817EA"/>
    <w:rsid w:val="00C8771D"/>
    <w:rsid w:val="00C87D11"/>
    <w:rsid w:val="00C92E30"/>
    <w:rsid w:val="00C93281"/>
    <w:rsid w:val="00CA4BD2"/>
    <w:rsid w:val="00CA535C"/>
    <w:rsid w:val="00CB2994"/>
    <w:rsid w:val="00CB7789"/>
    <w:rsid w:val="00CC30B4"/>
    <w:rsid w:val="00CC6013"/>
    <w:rsid w:val="00CD3422"/>
    <w:rsid w:val="00CD5106"/>
    <w:rsid w:val="00CD5D80"/>
    <w:rsid w:val="00CE06ED"/>
    <w:rsid w:val="00CF1541"/>
    <w:rsid w:val="00CF3647"/>
    <w:rsid w:val="00CF607F"/>
    <w:rsid w:val="00D0122D"/>
    <w:rsid w:val="00D10095"/>
    <w:rsid w:val="00D112AA"/>
    <w:rsid w:val="00D11499"/>
    <w:rsid w:val="00D118D9"/>
    <w:rsid w:val="00D144CC"/>
    <w:rsid w:val="00D154A9"/>
    <w:rsid w:val="00D1635F"/>
    <w:rsid w:val="00D1682C"/>
    <w:rsid w:val="00D321CC"/>
    <w:rsid w:val="00D3466A"/>
    <w:rsid w:val="00D40E8A"/>
    <w:rsid w:val="00D443FF"/>
    <w:rsid w:val="00D453D3"/>
    <w:rsid w:val="00D45FC7"/>
    <w:rsid w:val="00D50374"/>
    <w:rsid w:val="00D53C3E"/>
    <w:rsid w:val="00D56686"/>
    <w:rsid w:val="00D6035E"/>
    <w:rsid w:val="00D62F3B"/>
    <w:rsid w:val="00D65F11"/>
    <w:rsid w:val="00D702C2"/>
    <w:rsid w:val="00D70F1E"/>
    <w:rsid w:val="00D71664"/>
    <w:rsid w:val="00D815F4"/>
    <w:rsid w:val="00D835BF"/>
    <w:rsid w:val="00D84CB0"/>
    <w:rsid w:val="00D914FF"/>
    <w:rsid w:val="00D948B9"/>
    <w:rsid w:val="00DA51D5"/>
    <w:rsid w:val="00DB02B2"/>
    <w:rsid w:val="00DB0925"/>
    <w:rsid w:val="00DB7A99"/>
    <w:rsid w:val="00DB7B57"/>
    <w:rsid w:val="00DC07DF"/>
    <w:rsid w:val="00DC2AB3"/>
    <w:rsid w:val="00DD18AB"/>
    <w:rsid w:val="00DD64E5"/>
    <w:rsid w:val="00DE3D40"/>
    <w:rsid w:val="00DE451A"/>
    <w:rsid w:val="00DF4A7B"/>
    <w:rsid w:val="00DF759F"/>
    <w:rsid w:val="00E001F1"/>
    <w:rsid w:val="00E06771"/>
    <w:rsid w:val="00E114E3"/>
    <w:rsid w:val="00E1402D"/>
    <w:rsid w:val="00E14FBF"/>
    <w:rsid w:val="00E15885"/>
    <w:rsid w:val="00E256D8"/>
    <w:rsid w:val="00E30975"/>
    <w:rsid w:val="00E31943"/>
    <w:rsid w:val="00E34EDA"/>
    <w:rsid w:val="00E3623B"/>
    <w:rsid w:val="00E37DB1"/>
    <w:rsid w:val="00E41DDE"/>
    <w:rsid w:val="00E44DB0"/>
    <w:rsid w:val="00E4692E"/>
    <w:rsid w:val="00E50297"/>
    <w:rsid w:val="00E51F5E"/>
    <w:rsid w:val="00E51F66"/>
    <w:rsid w:val="00E53ADE"/>
    <w:rsid w:val="00E54C5C"/>
    <w:rsid w:val="00E5723C"/>
    <w:rsid w:val="00E57C18"/>
    <w:rsid w:val="00E57E3B"/>
    <w:rsid w:val="00E7219A"/>
    <w:rsid w:val="00E735CA"/>
    <w:rsid w:val="00E75409"/>
    <w:rsid w:val="00E75B86"/>
    <w:rsid w:val="00E82136"/>
    <w:rsid w:val="00E828CE"/>
    <w:rsid w:val="00E931BC"/>
    <w:rsid w:val="00E950AD"/>
    <w:rsid w:val="00E95560"/>
    <w:rsid w:val="00EA556B"/>
    <w:rsid w:val="00EA7745"/>
    <w:rsid w:val="00EB114E"/>
    <w:rsid w:val="00EB2270"/>
    <w:rsid w:val="00EB5F2D"/>
    <w:rsid w:val="00EC0B86"/>
    <w:rsid w:val="00EC0E7D"/>
    <w:rsid w:val="00ED1B40"/>
    <w:rsid w:val="00ED2191"/>
    <w:rsid w:val="00ED79D4"/>
    <w:rsid w:val="00EE6713"/>
    <w:rsid w:val="00EF405D"/>
    <w:rsid w:val="00EF69EC"/>
    <w:rsid w:val="00EF7842"/>
    <w:rsid w:val="00F01793"/>
    <w:rsid w:val="00F06106"/>
    <w:rsid w:val="00F11003"/>
    <w:rsid w:val="00F1208F"/>
    <w:rsid w:val="00F12F8C"/>
    <w:rsid w:val="00F13541"/>
    <w:rsid w:val="00F161A8"/>
    <w:rsid w:val="00F2205C"/>
    <w:rsid w:val="00F320A1"/>
    <w:rsid w:val="00F334B0"/>
    <w:rsid w:val="00F340AD"/>
    <w:rsid w:val="00F40F98"/>
    <w:rsid w:val="00F423F8"/>
    <w:rsid w:val="00F441B1"/>
    <w:rsid w:val="00F45B4A"/>
    <w:rsid w:val="00F52302"/>
    <w:rsid w:val="00F5427A"/>
    <w:rsid w:val="00F56E50"/>
    <w:rsid w:val="00F605A3"/>
    <w:rsid w:val="00F60A59"/>
    <w:rsid w:val="00F73313"/>
    <w:rsid w:val="00F77B03"/>
    <w:rsid w:val="00F81E41"/>
    <w:rsid w:val="00F840EA"/>
    <w:rsid w:val="00F8439F"/>
    <w:rsid w:val="00F868A1"/>
    <w:rsid w:val="00F86E71"/>
    <w:rsid w:val="00F87EF2"/>
    <w:rsid w:val="00F91CFA"/>
    <w:rsid w:val="00FA40FF"/>
    <w:rsid w:val="00FA5F64"/>
    <w:rsid w:val="00FB074C"/>
    <w:rsid w:val="00FB3B88"/>
    <w:rsid w:val="00FC58CC"/>
    <w:rsid w:val="00FC7E28"/>
    <w:rsid w:val="00FD08DF"/>
    <w:rsid w:val="00FD386A"/>
    <w:rsid w:val="00FD5A21"/>
    <w:rsid w:val="00FE4194"/>
    <w:rsid w:val="00FE43C6"/>
    <w:rsid w:val="00FE5821"/>
    <w:rsid w:val="00FF067E"/>
    <w:rsid w:val="00FF59DC"/>
    <w:rsid w:val="00FF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91CA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link w:val="Basis-FuzeileZchn"/>
    <w:pPr>
      <w:keepLines/>
      <w:spacing w:line="200" w:lineRule="atLeast"/>
    </w:pPr>
    <w:rPr>
      <w:rFonts w:cs="Times New Roman"/>
      <w:sz w:val="16"/>
      <w:szCs w:val="16"/>
      <w:lang w:val="x-none" w:eastAsia="x-none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Zeilennummer">
    <w:name w:val="line number"/>
    <w:semiHidden/>
    <w:rPr>
      <w:noProof w:val="0"/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noProof w:val="0"/>
      <w:sz w:val="16"/>
      <w:szCs w:val="16"/>
      <w:lang w:val="de-DE"/>
    </w:rPr>
  </w:style>
  <w:style w:type="paragraph" w:styleId="Kommentartext">
    <w:name w:val="annotation text"/>
    <w:basedOn w:val="Basis-Fuzeile"/>
    <w:link w:val="KommentartextZchn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noProof w:val="0"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b/>
      <w:bCs/>
      <w:spacing w:val="-14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customStyle="1" w:styleId="Textkrper21">
    <w:name w:val="Textkörper 21"/>
    <w:basedOn w:val="Textkrper"/>
    <w:pPr>
      <w:autoSpaceDE/>
      <w:autoSpaceDN/>
      <w:adjustRightInd/>
      <w:ind w:left="1440"/>
    </w:pPr>
    <w:rPr>
      <w:rFonts w:cs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semiHidden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7842"/>
    <w:pPr>
      <w:keepLines w:val="0"/>
      <w:spacing w:line="240" w:lineRule="auto"/>
    </w:pPr>
    <w:rPr>
      <w:b/>
      <w:bCs/>
    </w:rPr>
  </w:style>
  <w:style w:type="character" w:customStyle="1" w:styleId="Basis-FuzeileZchn">
    <w:name w:val="Basis-Fußzeile Zchn"/>
    <w:link w:val="Basis-Fuzeile"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extZchn">
    <w:name w:val="Kommentartext Zchn"/>
    <w:link w:val="Kommentartext"/>
    <w:semiHidden/>
    <w:rsid w:val="00EF7842"/>
    <w:rPr>
      <w:rFonts w:ascii="Arial" w:hAnsi="Arial" w:cs="Arial"/>
      <w:spacing w:val="-5"/>
      <w:sz w:val="16"/>
      <w:szCs w:val="16"/>
    </w:rPr>
  </w:style>
  <w:style w:type="character" w:customStyle="1" w:styleId="KommentarthemaZchn">
    <w:name w:val="Kommentarthema Zchn"/>
    <w:link w:val="Kommentarthema"/>
    <w:uiPriority w:val="99"/>
    <w:semiHidden/>
    <w:rsid w:val="00EF7842"/>
    <w:rPr>
      <w:rFonts w:ascii="Arial" w:hAnsi="Arial" w:cs="Arial"/>
      <w:b/>
      <w:bCs/>
      <w:spacing w:val="-5"/>
      <w:sz w:val="16"/>
      <w:szCs w:val="16"/>
    </w:rPr>
  </w:style>
  <w:style w:type="character" w:customStyle="1" w:styleId="Textkrper2Zchn">
    <w:name w:val="Textkörper 2 Zchn"/>
    <w:link w:val="Textkrper2"/>
    <w:semiHidden/>
    <w:rsid w:val="00307643"/>
    <w:rPr>
      <w:rFonts w:ascii="Arial" w:hAnsi="Arial" w:cs="Arial"/>
      <w:b/>
      <w:bCs/>
      <w:spacing w:val="-14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-box.de/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B014F-4C26-4945-BD41-0212F883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937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6832</CharactersWithSpaces>
  <SharedDoc>false</SharedDoc>
  <HLinks>
    <vt:vector size="18" baseType="variant"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1245215</vt:i4>
      </vt:variant>
      <vt:variant>
        <vt:i4>3</vt:i4>
      </vt:variant>
      <vt:variant>
        <vt:i4>0</vt:i4>
      </vt:variant>
      <vt:variant>
        <vt:i4>5</vt:i4>
      </vt:variant>
      <vt:variant>
        <vt:lpwstr>http://www.keesafety.de/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185</cp:revision>
  <cp:lastPrinted>2023-04-11T11:41:00Z</cp:lastPrinted>
  <dcterms:created xsi:type="dcterms:W3CDTF">2021-02-15T15:32:00Z</dcterms:created>
  <dcterms:modified xsi:type="dcterms:W3CDTF">2023-04-11T11:57:00Z</dcterms:modified>
</cp:coreProperties>
</file>