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8AC37" w14:textId="77777777" w:rsidR="005A23B4" w:rsidRPr="009E63BF" w:rsidRDefault="005A23B4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spacing w:val="0"/>
          <w:sz w:val="24"/>
          <w:szCs w:val="24"/>
        </w:rPr>
      </w:pPr>
      <w:r w:rsidRPr="009E63BF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7EE38D99" w14:textId="77777777" w:rsidR="005A23B4" w:rsidRPr="009E63BF" w:rsidRDefault="005A23B4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2"/>
          <w:szCs w:val="12"/>
        </w:rPr>
      </w:pPr>
    </w:p>
    <w:p w14:paraId="7ABC1BB1" w14:textId="77777777" w:rsidR="00C119E2" w:rsidRPr="009E63BF" w:rsidRDefault="00C119E2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2"/>
          <w:szCs w:val="12"/>
        </w:rPr>
      </w:pPr>
    </w:p>
    <w:p w14:paraId="1D7F51E9" w14:textId="0F74640E" w:rsidR="005A23B4" w:rsidRPr="009E63BF" w:rsidRDefault="00CB11E3" w:rsidP="00426FA2">
      <w:pPr>
        <w:spacing w:after="120" w:line="360" w:lineRule="auto"/>
        <w:ind w:left="0"/>
        <w:jc w:val="both"/>
        <w:rPr>
          <w:rFonts w:ascii="Calibri" w:hAnsi="Calibri" w:cs="Calibri"/>
          <w:bCs/>
          <w:i/>
          <w:iCs/>
          <w:spacing w:val="-2"/>
        </w:rPr>
      </w:pPr>
      <w:r w:rsidRPr="009E63BF">
        <w:rPr>
          <w:rFonts w:ascii="Calibri" w:hAnsi="Calibri" w:cs="Calibri"/>
          <w:bCs/>
          <w:i/>
          <w:iCs/>
          <w:spacing w:val="-2"/>
        </w:rPr>
        <w:t xml:space="preserve">Werkstattwesen/ Fahrzeugtechnik/ </w:t>
      </w:r>
      <w:r w:rsidR="005A23B4" w:rsidRPr="009E63BF">
        <w:rPr>
          <w:rFonts w:ascii="Calibri" w:hAnsi="Calibri" w:cs="Calibri"/>
          <w:bCs/>
          <w:i/>
          <w:iCs/>
          <w:spacing w:val="-2"/>
        </w:rPr>
        <w:t>Arbeitssicherheit/</w:t>
      </w:r>
      <w:r w:rsidR="00C47FB9" w:rsidRPr="009E63BF">
        <w:rPr>
          <w:rFonts w:ascii="Calibri" w:hAnsi="Calibri" w:cs="Calibri"/>
          <w:bCs/>
          <w:i/>
          <w:iCs/>
          <w:spacing w:val="-2"/>
        </w:rPr>
        <w:t xml:space="preserve"> </w:t>
      </w:r>
      <w:r w:rsidR="00CD10DA" w:rsidRPr="009E63BF">
        <w:rPr>
          <w:rFonts w:ascii="Calibri" w:hAnsi="Calibri" w:cs="Calibri"/>
          <w:bCs/>
          <w:i/>
          <w:iCs/>
          <w:spacing w:val="-2"/>
        </w:rPr>
        <w:t>Handwerk/</w:t>
      </w:r>
      <w:r w:rsidR="005A23B4" w:rsidRPr="009E63BF">
        <w:rPr>
          <w:rFonts w:ascii="Calibri" w:hAnsi="Calibri" w:cs="Calibri"/>
          <w:bCs/>
          <w:i/>
          <w:iCs/>
          <w:spacing w:val="-2"/>
        </w:rPr>
        <w:t xml:space="preserve"> </w:t>
      </w:r>
      <w:r w:rsidR="00D10095" w:rsidRPr="009E63BF">
        <w:rPr>
          <w:rFonts w:ascii="Calibri" w:hAnsi="Calibri" w:cs="Calibri"/>
          <w:bCs/>
          <w:i/>
          <w:iCs/>
          <w:spacing w:val="-2"/>
        </w:rPr>
        <w:t>Instandhaltung</w:t>
      </w:r>
      <w:r w:rsidR="00CC4918" w:rsidRPr="009E63BF">
        <w:rPr>
          <w:rFonts w:ascii="Calibri" w:hAnsi="Calibri" w:cs="Calibri"/>
          <w:bCs/>
          <w:i/>
          <w:iCs/>
          <w:spacing w:val="-2"/>
        </w:rPr>
        <w:t>/ Absturzsicherung</w:t>
      </w:r>
    </w:p>
    <w:p w14:paraId="38760DD2" w14:textId="282277F2" w:rsidR="005A23B4" w:rsidRPr="009E63BF" w:rsidRDefault="00CB11E3" w:rsidP="00762FEA">
      <w:pPr>
        <w:pStyle w:val="berschrift5"/>
        <w:spacing w:after="120" w:line="240" w:lineRule="auto"/>
        <w:ind w:left="0"/>
        <w:rPr>
          <w:rFonts w:ascii="Calibri" w:hAnsi="Calibri" w:cs="Calibri"/>
          <w:b/>
          <w:bCs/>
          <w:spacing w:val="-2"/>
          <w:sz w:val="44"/>
          <w:szCs w:val="44"/>
        </w:rPr>
      </w:pPr>
      <w:r w:rsidRPr="009E63BF">
        <w:rPr>
          <w:rFonts w:ascii="Calibri" w:hAnsi="Calibri" w:cs="Calibri"/>
          <w:b/>
          <w:bCs/>
          <w:spacing w:val="-2"/>
          <w:sz w:val="44"/>
          <w:szCs w:val="44"/>
        </w:rPr>
        <w:t xml:space="preserve">Effektiver Fallschutz für </w:t>
      </w:r>
      <w:r w:rsidR="00790394" w:rsidRPr="009E63BF">
        <w:rPr>
          <w:rFonts w:ascii="Calibri" w:hAnsi="Calibri" w:cs="Calibri"/>
          <w:b/>
          <w:bCs/>
          <w:spacing w:val="-2"/>
          <w:sz w:val="44"/>
          <w:szCs w:val="44"/>
        </w:rPr>
        <w:t>G</w:t>
      </w:r>
      <w:r w:rsidRPr="009E63BF">
        <w:rPr>
          <w:rFonts w:ascii="Calibri" w:hAnsi="Calibri" w:cs="Calibri"/>
          <w:b/>
          <w:bCs/>
          <w:spacing w:val="-2"/>
          <w:sz w:val="44"/>
          <w:szCs w:val="44"/>
        </w:rPr>
        <w:t>ruben</w:t>
      </w:r>
      <w:r w:rsidR="00790394" w:rsidRPr="009E63BF">
        <w:rPr>
          <w:rFonts w:ascii="Calibri" w:hAnsi="Calibri" w:cs="Calibri"/>
          <w:b/>
          <w:bCs/>
          <w:spacing w:val="-2"/>
          <w:sz w:val="44"/>
          <w:szCs w:val="44"/>
        </w:rPr>
        <w:t xml:space="preserve"> und Schächte</w:t>
      </w:r>
    </w:p>
    <w:p w14:paraId="23FCF148" w14:textId="479DEC78" w:rsidR="00816436" w:rsidRPr="009E63BF" w:rsidRDefault="00CB11E3" w:rsidP="00291942">
      <w:pPr>
        <w:pStyle w:val="berschrift5"/>
        <w:spacing w:after="240" w:line="240" w:lineRule="auto"/>
        <w:ind w:left="0"/>
        <w:rPr>
          <w:rFonts w:ascii="Calibri" w:hAnsi="Calibri" w:cs="Calibri"/>
          <w:b/>
          <w:bCs/>
          <w:spacing w:val="-2"/>
          <w:sz w:val="24"/>
          <w:szCs w:val="24"/>
        </w:rPr>
      </w:pPr>
      <w:r w:rsidRPr="009E63BF">
        <w:rPr>
          <w:rFonts w:ascii="Calibri" w:hAnsi="Calibri" w:cs="Calibri"/>
          <w:b/>
          <w:bCs/>
          <w:spacing w:val="-2"/>
          <w:sz w:val="24"/>
          <w:szCs w:val="24"/>
        </w:rPr>
        <w:t>Flexible A</w:t>
      </w:r>
      <w:r w:rsidR="000E3421" w:rsidRPr="009E63BF">
        <w:rPr>
          <w:rFonts w:ascii="Calibri" w:hAnsi="Calibri" w:cs="Calibri"/>
          <w:b/>
          <w:bCs/>
          <w:spacing w:val="-2"/>
          <w:sz w:val="24"/>
          <w:szCs w:val="24"/>
        </w:rPr>
        <w:t>bsturzsicherung</w:t>
      </w:r>
      <w:r w:rsidRPr="009E63BF">
        <w:rPr>
          <w:rFonts w:ascii="Calibri" w:hAnsi="Calibri" w:cs="Calibri"/>
          <w:b/>
          <w:bCs/>
          <w:spacing w:val="-2"/>
          <w:sz w:val="24"/>
          <w:szCs w:val="24"/>
        </w:rPr>
        <w:t xml:space="preserve"> von </w:t>
      </w:r>
      <w:r w:rsidR="00426FA2" w:rsidRPr="009E63BF">
        <w:rPr>
          <w:rFonts w:ascii="Calibri" w:hAnsi="Calibri" w:cs="Calibri"/>
          <w:b/>
          <w:bCs/>
          <w:spacing w:val="-2"/>
          <w:sz w:val="24"/>
          <w:szCs w:val="24"/>
        </w:rPr>
        <w:t xml:space="preserve">Kee Safety </w:t>
      </w:r>
      <w:r w:rsidRPr="009E63BF">
        <w:rPr>
          <w:rFonts w:ascii="Calibri" w:hAnsi="Calibri" w:cs="Calibri"/>
          <w:b/>
          <w:bCs/>
          <w:spacing w:val="-2"/>
          <w:sz w:val="24"/>
          <w:szCs w:val="24"/>
        </w:rPr>
        <w:t>verhindert Stürze in offene Werkstattgruben</w:t>
      </w:r>
    </w:p>
    <w:p w14:paraId="3C37C64B" w14:textId="3AB0E777" w:rsidR="00790394" w:rsidRPr="009E63BF" w:rsidRDefault="009462B6" w:rsidP="0079039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9E63BF">
        <w:rPr>
          <w:rFonts w:ascii="Calibri" w:hAnsi="Calibri" w:cs="Calibri"/>
          <w:spacing w:val="0"/>
          <w:szCs w:val="22"/>
        </w:rPr>
        <w:t>S</w:t>
      </w:r>
      <w:r w:rsidR="00CB11E3" w:rsidRPr="009E63BF">
        <w:rPr>
          <w:rFonts w:ascii="Calibri" w:hAnsi="Calibri" w:cs="Calibri"/>
          <w:spacing w:val="0"/>
          <w:szCs w:val="22"/>
        </w:rPr>
        <w:t xml:space="preserve">peziell </w:t>
      </w:r>
      <w:r w:rsidRPr="009E63BF">
        <w:rPr>
          <w:rFonts w:ascii="Calibri" w:hAnsi="Calibri" w:cs="Calibri"/>
          <w:spacing w:val="0"/>
          <w:szCs w:val="22"/>
        </w:rPr>
        <w:t xml:space="preserve">ausgelegt </w:t>
      </w:r>
      <w:r w:rsidR="00BA70BE" w:rsidRPr="009E63BF">
        <w:rPr>
          <w:rFonts w:ascii="Calibri" w:hAnsi="Calibri" w:cs="Calibri"/>
          <w:spacing w:val="0"/>
          <w:szCs w:val="22"/>
        </w:rPr>
        <w:t>als</w:t>
      </w:r>
      <w:r w:rsidR="00CB11E3" w:rsidRPr="009E63BF">
        <w:rPr>
          <w:rFonts w:ascii="Calibri" w:hAnsi="Calibri" w:cs="Calibri"/>
          <w:spacing w:val="0"/>
          <w:szCs w:val="22"/>
        </w:rPr>
        <w:t xml:space="preserve"> </w:t>
      </w:r>
      <w:r w:rsidRPr="009E63BF">
        <w:rPr>
          <w:rFonts w:ascii="Calibri" w:hAnsi="Calibri" w:cs="Calibri"/>
          <w:spacing w:val="0"/>
          <w:szCs w:val="22"/>
        </w:rPr>
        <w:t xml:space="preserve">flexible Schutzabdeckung </w:t>
      </w:r>
      <w:r w:rsidR="00BA70BE" w:rsidRPr="009E63BF">
        <w:rPr>
          <w:rFonts w:ascii="Calibri" w:hAnsi="Calibri" w:cs="Calibri"/>
          <w:spacing w:val="0"/>
          <w:szCs w:val="22"/>
        </w:rPr>
        <w:t>für die</w:t>
      </w:r>
      <w:r w:rsidRPr="009E63BF">
        <w:rPr>
          <w:rFonts w:ascii="Calibri" w:hAnsi="Calibri" w:cs="Calibri"/>
          <w:spacing w:val="0"/>
          <w:szCs w:val="22"/>
        </w:rPr>
        <w:t xml:space="preserve"> Wartungsgruben in Pkw- und Lkw-Werkstätten ist die längenvariable Absturzsicherung PitProtect aus dem Gittermatten-Sortiment von Kee Safety. Die ausziehbare Arbeitsplattform funktioniert nach dem Ziehharmonika-</w:t>
      </w:r>
      <w:r w:rsidR="000E3421" w:rsidRPr="009E63BF">
        <w:rPr>
          <w:rFonts w:ascii="Calibri" w:hAnsi="Calibri" w:cs="Calibri"/>
          <w:spacing w:val="0"/>
          <w:szCs w:val="22"/>
        </w:rPr>
        <w:t xml:space="preserve"> bzw. Scherengitter-</w:t>
      </w:r>
      <w:r w:rsidRPr="009E63BF">
        <w:rPr>
          <w:rFonts w:ascii="Calibri" w:hAnsi="Calibri" w:cs="Calibri"/>
          <w:spacing w:val="0"/>
          <w:szCs w:val="22"/>
        </w:rPr>
        <w:t xml:space="preserve">Prinzip und </w:t>
      </w:r>
      <w:r w:rsidR="00790394" w:rsidRPr="009E63BF">
        <w:rPr>
          <w:rFonts w:ascii="Calibri" w:hAnsi="Calibri" w:cs="Calibri"/>
          <w:spacing w:val="0"/>
          <w:szCs w:val="22"/>
        </w:rPr>
        <w:t>verhindert, dass Mitarbeiter in die offen</w:t>
      </w:r>
      <w:r w:rsidR="00BA70BE" w:rsidRPr="009E63BF">
        <w:rPr>
          <w:rFonts w:ascii="Calibri" w:hAnsi="Calibri" w:cs="Calibri"/>
          <w:spacing w:val="0"/>
          <w:szCs w:val="22"/>
        </w:rPr>
        <w:t>stehende</w:t>
      </w:r>
      <w:r w:rsidR="00790394" w:rsidRPr="009E63BF">
        <w:rPr>
          <w:rFonts w:ascii="Calibri" w:hAnsi="Calibri" w:cs="Calibri"/>
          <w:spacing w:val="0"/>
          <w:szCs w:val="22"/>
        </w:rPr>
        <w:t xml:space="preserve"> Grube fallen können</w:t>
      </w:r>
      <w:r w:rsidRPr="009E63BF">
        <w:rPr>
          <w:rFonts w:ascii="Calibri" w:hAnsi="Calibri" w:cs="Calibri"/>
          <w:spacing w:val="0"/>
          <w:szCs w:val="22"/>
        </w:rPr>
        <w:t xml:space="preserve">. Im Gegensatz zu anderen Abdeckungen </w:t>
      </w:r>
      <w:r w:rsidR="00BA70BE" w:rsidRPr="009E63BF">
        <w:rPr>
          <w:rFonts w:ascii="Calibri" w:hAnsi="Calibri" w:cs="Calibri"/>
          <w:spacing w:val="0"/>
          <w:szCs w:val="22"/>
        </w:rPr>
        <w:t xml:space="preserve">ermöglicht </w:t>
      </w:r>
      <w:r w:rsidRPr="009E63BF">
        <w:rPr>
          <w:rFonts w:ascii="Calibri" w:hAnsi="Calibri" w:cs="Calibri"/>
          <w:spacing w:val="0"/>
          <w:szCs w:val="22"/>
        </w:rPr>
        <w:t xml:space="preserve">sie </w:t>
      </w:r>
      <w:r w:rsidR="00790394" w:rsidRPr="009E63BF">
        <w:rPr>
          <w:rFonts w:ascii="Calibri" w:hAnsi="Calibri" w:cs="Calibri"/>
          <w:spacing w:val="0"/>
          <w:szCs w:val="22"/>
        </w:rPr>
        <w:t xml:space="preserve">den </w:t>
      </w:r>
      <w:r w:rsidR="00BA70BE" w:rsidRPr="009E63BF">
        <w:rPr>
          <w:rFonts w:ascii="Calibri" w:hAnsi="Calibri" w:cs="Calibri"/>
          <w:spacing w:val="0"/>
          <w:szCs w:val="22"/>
        </w:rPr>
        <w:t xml:space="preserve">Zugang </w:t>
      </w:r>
      <w:r w:rsidR="00790394" w:rsidRPr="009E63BF">
        <w:rPr>
          <w:rFonts w:ascii="Calibri" w:hAnsi="Calibri" w:cs="Calibri"/>
          <w:spacing w:val="0"/>
          <w:szCs w:val="22"/>
        </w:rPr>
        <w:t xml:space="preserve">von unten </w:t>
      </w:r>
      <w:r w:rsidR="00BA70BE" w:rsidRPr="009E63BF">
        <w:rPr>
          <w:rFonts w:ascii="Calibri" w:hAnsi="Calibri" w:cs="Calibri"/>
          <w:spacing w:val="0"/>
          <w:szCs w:val="22"/>
        </w:rPr>
        <w:t>an</w:t>
      </w:r>
      <w:r w:rsidR="00790394" w:rsidRPr="009E63BF">
        <w:rPr>
          <w:rFonts w:ascii="Calibri" w:hAnsi="Calibri" w:cs="Calibri"/>
          <w:spacing w:val="0"/>
          <w:szCs w:val="22"/>
        </w:rPr>
        <w:t xml:space="preserve"> den Fahrzeug</w:t>
      </w:r>
      <w:r w:rsidR="00BA70BE" w:rsidRPr="009E63BF">
        <w:rPr>
          <w:rFonts w:ascii="Calibri" w:hAnsi="Calibri" w:cs="Calibri"/>
          <w:spacing w:val="0"/>
          <w:szCs w:val="22"/>
        </w:rPr>
        <w:t>-Unter</w:t>
      </w:r>
      <w:r w:rsidR="00790394" w:rsidRPr="009E63BF">
        <w:rPr>
          <w:rFonts w:ascii="Calibri" w:hAnsi="Calibri" w:cs="Calibri"/>
          <w:spacing w:val="0"/>
          <w:szCs w:val="22"/>
        </w:rPr>
        <w:t>boden</w:t>
      </w:r>
      <w:r w:rsidRPr="009E63BF">
        <w:rPr>
          <w:rFonts w:ascii="Calibri" w:hAnsi="Calibri" w:cs="Calibri"/>
          <w:spacing w:val="0"/>
          <w:szCs w:val="22"/>
        </w:rPr>
        <w:t xml:space="preserve">. Außerdem schützt </w:t>
      </w:r>
      <w:r w:rsidR="00790394" w:rsidRPr="009E63BF">
        <w:rPr>
          <w:rFonts w:ascii="Calibri" w:hAnsi="Calibri" w:cs="Calibri"/>
          <w:spacing w:val="0"/>
          <w:szCs w:val="22"/>
        </w:rPr>
        <w:t xml:space="preserve">sie </w:t>
      </w:r>
      <w:r w:rsidRPr="009E63BF">
        <w:rPr>
          <w:rFonts w:ascii="Calibri" w:hAnsi="Calibri" w:cs="Calibri"/>
          <w:spacing w:val="0"/>
          <w:szCs w:val="22"/>
        </w:rPr>
        <w:t xml:space="preserve">die </w:t>
      </w:r>
      <w:r w:rsidR="00790394" w:rsidRPr="009E63BF">
        <w:rPr>
          <w:rFonts w:ascii="Calibri" w:hAnsi="Calibri" w:cs="Calibri"/>
          <w:spacing w:val="0"/>
          <w:szCs w:val="22"/>
        </w:rPr>
        <w:t>Werker in der Grube</w:t>
      </w:r>
      <w:r w:rsidRPr="009E63BF">
        <w:rPr>
          <w:rFonts w:ascii="Calibri" w:hAnsi="Calibri" w:cs="Calibri"/>
          <w:spacing w:val="0"/>
          <w:szCs w:val="22"/>
        </w:rPr>
        <w:t xml:space="preserve"> vor herabfallenden Bauteilen oder Werkzeugen.</w:t>
      </w:r>
    </w:p>
    <w:p w14:paraId="458070BD" w14:textId="421917A1" w:rsidR="00917BA2" w:rsidRPr="009E63BF" w:rsidRDefault="00790394" w:rsidP="00F00381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9E63BF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Hanau, November 2022. 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– Das aktuelle Gittermatten-Programm von Kee Safety bietet für zahlreiche </w:t>
      </w:r>
      <w:r w:rsidR="00C45061" w:rsidRPr="009E63BF">
        <w:rPr>
          <w:rFonts w:ascii="Calibri" w:hAnsi="Calibri" w:cs="Calibri"/>
          <w:b w:val="0"/>
          <w:bCs w:val="0"/>
          <w:spacing w:val="0"/>
          <w:szCs w:val="22"/>
        </w:rPr>
        <w:t>Anwendungsb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ereiche des modernen Arbeitslebens größenvariable und anpassungsfähige Absturzsicherungen und </w:t>
      </w:r>
      <w:r w:rsidR="009462B6" w:rsidRPr="009E63BF">
        <w:rPr>
          <w:rFonts w:ascii="Calibri" w:hAnsi="Calibri" w:cs="Calibri"/>
          <w:b w:val="0"/>
          <w:bCs w:val="0"/>
          <w:spacing w:val="0"/>
          <w:szCs w:val="22"/>
        </w:rPr>
        <w:t>Schutza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>bdeckungen. Maßgeschneidert für den Einsatz in Pkw- und Lkw-Werkstätten</w:t>
      </w:r>
      <w:r w:rsidR="00CC4918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, die über begehbare Wartungs- und Inspektionsgruben verfügen, ist die flexible Arbeitsplattform PitProtect. </w:t>
      </w:r>
      <w:r w:rsidR="00917BA2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Das handhabungsfreundliche System aus Aluminium </w:t>
      </w:r>
      <w:r w:rsidR="00DC6922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funktioniert nach dem Ziehharmonika- oder Jalousien-Prinzip und lässt sich – da sowohl in der Breite als auch in der Länge verstellbar – sehr einfach </w:t>
      </w:r>
      <w:r w:rsidR="00917BA2" w:rsidRPr="009E63BF">
        <w:rPr>
          <w:rFonts w:ascii="Calibri" w:hAnsi="Calibri" w:cs="Calibri"/>
          <w:b w:val="0"/>
          <w:bCs w:val="0"/>
          <w:spacing w:val="0"/>
          <w:szCs w:val="22"/>
        </w:rPr>
        <w:t>auf</w:t>
      </w:r>
      <w:r w:rsidR="00DC6922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die Bedingungen vor Ort </w:t>
      </w:r>
      <w:r w:rsidR="00917BA2" w:rsidRPr="009E63BF">
        <w:rPr>
          <w:rFonts w:ascii="Calibri" w:hAnsi="Calibri" w:cs="Calibri"/>
          <w:b w:val="0"/>
          <w:bCs w:val="0"/>
          <w:spacing w:val="0"/>
          <w:szCs w:val="22"/>
        </w:rPr>
        <w:t>abstimmen</w:t>
      </w:r>
      <w:r w:rsidR="00DC6922" w:rsidRPr="009E63BF">
        <w:rPr>
          <w:rFonts w:ascii="Calibri" w:hAnsi="Calibri" w:cs="Calibri"/>
          <w:b w:val="0"/>
          <w:bCs w:val="0"/>
          <w:spacing w:val="0"/>
          <w:szCs w:val="22"/>
        </w:rPr>
        <w:t>.</w:t>
      </w:r>
      <w:r w:rsidR="00917BA2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Da sich sogar jede einzelne Verstrebung in der Breite einstellen lässt, eignet sich PitProtect auch für Werkstattgruben mit ungleichmäßiger</w:t>
      </w:r>
      <w:r w:rsidR="00917BA2" w:rsidRPr="009E63BF">
        <w:rPr>
          <w:rFonts w:ascii="Calibri" w:hAnsi="Calibri" w:cs="Calibri"/>
          <w:spacing w:val="0"/>
          <w:szCs w:val="22"/>
        </w:rPr>
        <w:t xml:space="preserve"> </w:t>
      </w:r>
      <w:r w:rsidR="00917BA2" w:rsidRPr="009E63BF">
        <w:rPr>
          <w:rFonts w:ascii="Calibri" w:hAnsi="Calibri" w:cs="Calibri"/>
          <w:b w:val="0"/>
          <w:bCs w:val="0"/>
          <w:spacing w:val="0"/>
          <w:szCs w:val="22"/>
        </w:rPr>
        <w:t>B</w:t>
      </w:r>
      <w:r w:rsidR="00C47FB9" w:rsidRPr="009E63BF">
        <w:rPr>
          <w:rFonts w:ascii="Calibri" w:hAnsi="Calibri" w:cs="Calibri"/>
          <w:b w:val="0"/>
          <w:bCs w:val="0"/>
          <w:spacing w:val="0"/>
          <w:szCs w:val="22"/>
        </w:rPr>
        <w:t>auform</w:t>
      </w:r>
      <w:r w:rsidR="00917BA2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. Im komplett ausgezogenen Zustand bildet die Gittermatte eine sichere und belastbare Arbeitsplattform und Absturzsicherung. </w:t>
      </w:r>
    </w:p>
    <w:p w14:paraId="6A17D73A" w14:textId="72AC8E24" w:rsidR="00CC4918" w:rsidRPr="009E63BF" w:rsidRDefault="00C47FB9" w:rsidP="00F00381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9E63BF">
        <w:rPr>
          <w:rFonts w:ascii="Calibri" w:hAnsi="Calibri" w:cs="Calibri"/>
          <w:spacing w:val="0"/>
          <w:szCs w:val="22"/>
        </w:rPr>
        <w:t>Drei variable Versionen</w:t>
      </w:r>
    </w:p>
    <w:p w14:paraId="7863FA1A" w14:textId="1F9A571B" w:rsidR="00CC4918" w:rsidRPr="009E63BF" w:rsidRDefault="00F748A3" w:rsidP="00CD10DA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Als Systemlösung entspricht PitProtect allen einschlägigen Sicherheitsrichtlinien und wird von Kee Safety </w:t>
      </w:r>
      <w:r w:rsidR="00CC4918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in drei </w:t>
      </w:r>
      <w:r w:rsidR="00F00381" w:rsidRPr="009E63BF">
        <w:rPr>
          <w:rFonts w:ascii="Calibri" w:hAnsi="Calibri" w:cs="Calibri"/>
          <w:b w:val="0"/>
          <w:bCs w:val="0"/>
          <w:spacing w:val="0"/>
          <w:szCs w:val="22"/>
        </w:rPr>
        <w:t>Standardversionen an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>geboten. Allen Varianten gemeinsam ist, dass s</w:t>
      </w:r>
      <w:r w:rsidR="003807A6">
        <w:rPr>
          <w:rFonts w:ascii="Calibri" w:hAnsi="Calibri" w:cs="Calibri"/>
          <w:b w:val="0"/>
          <w:bCs w:val="0"/>
          <w:spacing w:val="0"/>
          <w:szCs w:val="22"/>
        </w:rPr>
        <w:t xml:space="preserve">ie sich </w:t>
      </w:r>
      <w:bookmarkStart w:id="0" w:name="_GoBack"/>
      <w:bookmarkEnd w:id="0"/>
      <w:r w:rsidR="00F00381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auf eine maximale Länge von 2,0 m ausziehen und auf bis zu 0,45 m zusammenschieben lassen. Je nach Ausführung haben sie 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allerdings unterschiedliche </w:t>
      </w:r>
      <w:r w:rsidR="00F00381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variable Breiten von 0,9 - 1,10 m oder 1,10 - 1,30 m oder 1,30 - 1,50 m </w:t>
      </w:r>
      <w:r w:rsidR="00F345A7" w:rsidRPr="009E63BF">
        <w:rPr>
          <w:rFonts w:ascii="Calibri" w:hAnsi="Calibri" w:cs="Calibri"/>
          <w:b w:val="0"/>
          <w:bCs w:val="0"/>
          <w:spacing w:val="0"/>
          <w:szCs w:val="22"/>
        </w:rPr>
        <w:t>sowie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F00381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Gewichte von 20 bis 24 kg. 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Mit ihren Abmessungen dürften die drei Serienausführungen von PitProtect für eine Vielzahl der gängigen Wartungsgruben in Pkw-, Nutzfahrzeug- und Bus-Werkstätten passend sein. </w:t>
      </w:r>
      <w:r w:rsidR="00BA70BE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Besonders lange Gruben lassen sich mit mehreren PitProtect-Systemen sichern. 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Für 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lastRenderedPageBreak/>
        <w:t>Sonderfälle bietet Kee Safety darüber hinaus die Möglichkeit der kundenspezifischen Maßanfertigung.</w:t>
      </w:r>
    </w:p>
    <w:p w14:paraId="547C23DA" w14:textId="30E88617" w:rsidR="00F748A3" w:rsidRPr="009E63BF" w:rsidRDefault="00F345A7" w:rsidP="00CD10DA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9E63BF">
        <w:rPr>
          <w:rFonts w:ascii="Calibri" w:hAnsi="Calibri" w:cs="Calibri"/>
          <w:spacing w:val="0"/>
          <w:szCs w:val="22"/>
        </w:rPr>
        <w:t>Blick von unten möglich</w:t>
      </w:r>
    </w:p>
    <w:p w14:paraId="6C6A9229" w14:textId="7A7A8568" w:rsidR="00CD10DA" w:rsidRPr="009E63BF" w:rsidRDefault="00F748A3" w:rsidP="00CD10DA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Im Gegensatz zu vielen anderen, meist </w:t>
      </w:r>
      <w:r w:rsidR="00F345A7" w:rsidRPr="009E63BF">
        <w:rPr>
          <w:rFonts w:ascii="Calibri" w:hAnsi="Calibri" w:cs="Calibri"/>
          <w:b w:val="0"/>
          <w:bCs w:val="0"/>
          <w:spacing w:val="0"/>
          <w:szCs w:val="22"/>
        </w:rPr>
        <w:t>starren und geschlossenen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Schutzabdeckungen in Platten- oder Tafelbauweise kann PitProtect mit einem entscheidenden Vorteil punkten: </w:t>
      </w:r>
      <w:r w:rsidR="00787AC4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Da als Gittermatte ausgelegt, bietet die Absturzsicherung von Kee Safety dem Werker in der Grube </w:t>
      </w:r>
      <w:r w:rsidR="0093513C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auch im </w:t>
      </w:r>
      <w:r w:rsidR="00BA70BE" w:rsidRPr="009E63BF">
        <w:rPr>
          <w:rFonts w:ascii="Calibri" w:hAnsi="Calibri" w:cs="Calibri"/>
          <w:b w:val="0"/>
          <w:bCs w:val="0"/>
          <w:spacing w:val="0"/>
          <w:szCs w:val="22"/>
        </w:rPr>
        <w:t>komplett entfalteten</w:t>
      </w:r>
      <w:r w:rsidR="0093513C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Zustand </w:t>
      </w:r>
      <w:r w:rsidR="00787AC4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guten Zugang und </w:t>
      </w:r>
      <w:r w:rsidR="0093513C" w:rsidRPr="009E63BF">
        <w:rPr>
          <w:rFonts w:ascii="Calibri" w:hAnsi="Calibri" w:cs="Calibri"/>
          <w:b w:val="0"/>
          <w:bCs w:val="0"/>
          <w:spacing w:val="0"/>
          <w:szCs w:val="22"/>
        </w:rPr>
        <w:t>gute</w:t>
      </w:r>
      <w:r w:rsidR="00787AC4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Sicht auf alle technischen Komponenten des Fahrzeug-Unterbodens</w:t>
      </w:r>
      <w:r w:rsidR="003E5DE3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– bei gleichzeitigem Schutz vor herabfallen</w:t>
      </w:r>
      <w:r w:rsidR="00865AA0" w:rsidRPr="009E63BF">
        <w:rPr>
          <w:rFonts w:ascii="Calibri" w:hAnsi="Calibri" w:cs="Calibri"/>
          <w:b w:val="0"/>
          <w:bCs w:val="0"/>
          <w:spacing w:val="0"/>
          <w:szCs w:val="22"/>
        </w:rPr>
        <w:t>den</w:t>
      </w:r>
      <w:r w:rsidR="003E5DE3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Bauteilen oder Werkzeugen. </w:t>
      </w:r>
      <w:r w:rsidR="00787AC4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Viele Prüf-, Inspektions- und Montagearbeiten lassen sich daher ausführen, ohne dass die Abdeckung zusammengeschoben werden muss. Damit </w:t>
      </w:r>
      <w:r w:rsidR="003E5DE3" w:rsidRPr="009E63BF">
        <w:rPr>
          <w:rFonts w:ascii="Calibri" w:hAnsi="Calibri" w:cs="Calibri"/>
          <w:b w:val="0"/>
          <w:bCs w:val="0"/>
          <w:spacing w:val="0"/>
          <w:szCs w:val="22"/>
        </w:rPr>
        <w:t>leistet</w:t>
      </w:r>
      <w:r w:rsidR="00787AC4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PitProtect nicht nur ein</w:t>
      </w:r>
      <w:r w:rsidR="003E5DE3" w:rsidRPr="009E63BF">
        <w:rPr>
          <w:rFonts w:ascii="Calibri" w:hAnsi="Calibri" w:cs="Calibri"/>
          <w:b w:val="0"/>
          <w:bCs w:val="0"/>
          <w:spacing w:val="0"/>
          <w:szCs w:val="22"/>
        </w:rPr>
        <w:t>en</w:t>
      </w:r>
      <w:r w:rsidR="00787AC4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Beitrag zur Verbesserung der Arbeitssicherheit in den Werkstätten, sondern auch zur </w:t>
      </w:r>
      <w:r w:rsidR="009F0C1C" w:rsidRPr="009E63BF">
        <w:rPr>
          <w:rFonts w:ascii="Calibri" w:hAnsi="Calibri" w:cs="Calibri"/>
          <w:b w:val="0"/>
          <w:bCs w:val="0"/>
          <w:spacing w:val="0"/>
          <w:szCs w:val="22"/>
        </w:rPr>
        <w:t>Beschleunigung und Vereinfachung vieler Überkopf-</w:t>
      </w:r>
      <w:r w:rsidR="00787AC4" w:rsidRPr="009E63BF">
        <w:rPr>
          <w:rFonts w:ascii="Calibri" w:hAnsi="Calibri" w:cs="Calibri"/>
          <w:b w:val="0"/>
          <w:bCs w:val="0"/>
          <w:spacing w:val="0"/>
          <w:szCs w:val="22"/>
        </w:rPr>
        <w:t>A</w:t>
      </w:r>
      <w:r w:rsidR="009F0C1C" w:rsidRPr="009E63BF">
        <w:rPr>
          <w:rFonts w:ascii="Calibri" w:hAnsi="Calibri" w:cs="Calibri"/>
          <w:b w:val="0"/>
          <w:bCs w:val="0"/>
          <w:spacing w:val="0"/>
          <w:szCs w:val="22"/>
        </w:rPr>
        <w:t>rbeiten.</w:t>
      </w:r>
    </w:p>
    <w:p w14:paraId="14C5D5F0" w14:textId="77BF6C36" w:rsidR="00CC4918" w:rsidRPr="009E63BF" w:rsidRDefault="00F345A7" w:rsidP="00CD10DA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9E63BF">
        <w:rPr>
          <w:rFonts w:ascii="Calibri" w:hAnsi="Calibri" w:cs="Calibri"/>
          <w:spacing w:val="0"/>
          <w:szCs w:val="22"/>
        </w:rPr>
        <w:t>Teil eines Ganzen</w:t>
      </w:r>
      <w:r w:rsidR="009F0C1C" w:rsidRPr="009E63BF">
        <w:rPr>
          <w:rFonts w:ascii="Calibri" w:hAnsi="Calibri" w:cs="Calibri"/>
          <w:spacing w:val="0"/>
          <w:szCs w:val="22"/>
        </w:rPr>
        <w:t xml:space="preserve"> </w:t>
      </w:r>
    </w:p>
    <w:p w14:paraId="312E82E6" w14:textId="2749BB29" w:rsidR="00BD3B06" w:rsidRPr="009E63BF" w:rsidRDefault="00CD10DA" w:rsidP="00910522">
      <w:pPr>
        <w:pStyle w:val="Textkrper2"/>
        <w:spacing w:after="120"/>
        <w:rPr>
          <w:rFonts w:ascii="Calibri" w:hAnsi="Calibri" w:cs="Calibri"/>
          <w:b w:val="0"/>
          <w:spacing w:val="0"/>
          <w:szCs w:val="22"/>
        </w:rPr>
      </w:pP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Die </w:t>
      </w:r>
      <w:r w:rsidR="00637B78" w:rsidRPr="009E63BF">
        <w:rPr>
          <w:rFonts w:ascii="Calibri" w:hAnsi="Calibri" w:cs="Calibri"/>
          <w:b w:val="0"/>
          <w:bCs w:val="0"/>
          <w:spacing w:val="0"/>
          <w:szCs w:val="22"/>
        </w:rPr>
        <w:t>W</w:t>
      </w:r>
      <w:r w:rsidR="00F345A7" w:rsidRPr="009E63BF">
        <w:rPr>
          <w:rFonts w:ascii="Calibri" w:hAnsi="Calibri" w:cs="Calibri"/>
          <w:b w:val="0"/>
          <w:bCs w:val="0"/>
          <w:spacing w:val="0"/>
          <w:szCs w:val="22"/>
        </w:rPr>
        <w:t>erkstatt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>g</w:t>
      </w:r>
      <w:r w:rsidR="00CB11E3" w:rsidRPr="009E63BF">
        <w:rPr>
          <w:rFonts w:ascii="Calibri" w:hAnsi="Calibri" w:cs="Calibri"/>
          <w:b w:val="0"/>
          <w:bCs w:val="0"/>
          <w:spacing w:val="0"/>
          <w:szCs w:val="22"/>
        </w:rPr>
        <w:t>ruben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-Absturzsicherung </w:t>
      </w:r>
      <w:r w:rsidR="00CB11E3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PitProtect </w:t>
      </w:r>
      <w:bookmarkStart w:id="1" w:name="_Hlk118712942"/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ist Teil eines umfassenden </w:t>
      </w:r>
      <w:bookmarkEnd w:id="1"/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Sortiments an </w:t>
      </w:r>
      <w:r w:rsidR="00F52302" w:rsidRPr="009E63BF">
        <w:rPr>
          <w:rFonts w:ascii="Calibri" w:hAnsi="Calibri" w:cs="Calibri"/>
          <w:b w:val="0"/>
          <w:bCs w:val="0"/>
          <w:spacing w:val="0"/>
          <w:szCs w:val="22"/>
        </w:rPr>
        <w:t>Gittermatten</w:t>
      </w:r>
      <w:r w:rsidR="00865AA0" w:rsidRPr="009E63BF">
        <w:rPr>
          <w:rFonts w:ascii="Calibri" w:hAnsi="Calibri" w:cs="Calibri"/>
          <w:b w:val="0"/>
          <w:bCs w:val="0"/>
          <w:spacing w:val="0"/>
          <w:szCs w:val="22"/>
        </w:rPr>
        <w:t>-Produkten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, in dem </w:t>
      </w:r>
      <w:r w:rsidR="00F52302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Kee Safety 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auch variable Plattformlösungen </w:t>
      </w:r>
      <w:r w:rsidR="00C50D5D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für 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zahlreiche </w:t>
      </w:r>
      <w:r w:rsidR="005A2A90" w:rsidRPr="009E63BF">
        <w:rPr>
          <w:rFonts w:ascii="Calibri" w:hAnsi="Calibri" w:cs="Calibri"/>
          <w:b w:val="0"/>
          <w:bCs w:val="0"/>
          <w:spacing w:val="0"/>
          <w:szCs w:val="22"/>
        </w:rPr>
        <w:t>Gewerke des</w:t>
      </w:r>
      <w:r w:rsidR="00C50D5D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Pr="009E63BF">
        <w:rPr>
          <w:rFonts w:ascii="Calibri" w:hAnsi="Calibri" w:cs="Calibri"/>
          <w:b w:val="0"/>
          <w:bCs w:val="0"/>
          <w:spacing w:val="0"/>
          <w:szCs w:val="22"/>
        </w:rPr>
        <w:t>Bauhandwerks anbietet</w:t>
      </w:r>
      <w:r w:rsidR="00637B78" w:rsidRPr="009E63BF">
        <w:rPr>
          <w:rFonts w:ascii="Calibri" w:hAnsi="Calibri" w:cs="Calibri"/>
          <w:spacing w:val="0"/>
          <w:szCs w:val="22"/>
        </w:rPr>
        <w:t xml:space="preserve">. </w:t>
      </w:r>
      <w:r w:rsidR="00637B78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So etwa für Arbeiten </w:t>
      </w:r>
      <w:r w:rsidR="00C50D5D" w:rsidRPr="009E63BF">
        <w:rPr>
          <w:rFonts w:ascii="Calibri" w:hAnsi="Calibri" w:cs="Calibri"/>
          <w:b w:val="0"/>
          <w:bCs w:val="0"/>
          <w:spacing w:val="0"/>
          <w:szCs w:val="22"/>
        </w:rPr>
        <w:t>in Dachstühlen</w:t>
      </w:r>
      <w:r w:rsidR="00637B78" w:rsidRPr="009E63BF">
        <w:rPr>
          <w:rFonts w:ascii="Calibri" w:hAnsi="Calibri" w:cs="Calibri"/>
          <w:b w:val="0"/>
          <w:bCs w:val="0"/>
          <w:spacing w:val="0"/>
          <w:szCs w:val="22"/>
        </w:rPr>
        <w:t>,</w:t>
      </w:r>
      <w:r w:rsidR="00C50D5D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637B78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in </w:t>
      </w:r>
      <w:r w:rsidR="00C50D5D" w:rsidRPr="009E63BF">
        <w:rPr>
          <w:rFonts w:ascii="Calibri" w:hAnsi="Calibri" w:cs="Calibri"/>
          <w:b w:val="0"/>
          <w:bCs w:val="0"/>
          <w:spacing w:val="0"/>
          <w:szCs w:val="22"/>
        </w:rPr>
        <w:t>Treppenhäusern</w:t>
      </w:r>
      <w:r w:rsidR="00637B78" w:rsidRPr="009E63BF">
        <w:rPr>
          <w:rFonts w:ascii="Calibri" w:hAnsi="Calibri" w:cs="Calibri"/>
          <w:b w:val="0"/>
          <w:bCs w:val="0"/>
          <w:spacing w:val="0"/>
          <w:szCs w:val="22"/>
        </w:rPr>
        <w:t xml:space="preserve"> oder im Straßenbau. Insgesamt betrachtet, ergänzen diese flexibel einstellbaren und begehbaren Abdeckungen</w:t>
      </w:r>
      <w:r w:rsidR="00533AC9" w:rsidRPr="009E63BF">
        <w:rPr>
          <w:rFonts w:ascii="Calibri" w:hAnsi="Calibri" w:cs="Calibri"/>
          <w:b w:val="0"/>
          <w:spacing w:val="0"/>
          <w:szCs w:val="22"/>
        </w:rPr>
        <w:t xml:space="preserve"> </w:t>
      </w:r>
      <w:r w:rsidR="00637B78" w:rsidRPr="009E63BF">
        <w:rPr>
          <w:rFonts w:ascii="Calibri" w:hAnsi="Calibri" w:cs="Calibri"/>
          <w:b w:val="0"/>
          <w:spacing w:val="0"/>
          <w:szCs w:val="22"/>
        </w:rPr>
        <w:t>das Angebot an</w:t>
      </w:r>
      <w:r w:rsidR="00533AC9" w:rsidRPr="009E63BF">
        <w:rPr>
          <w:rFonts w:ascii="Calibri" w:hAnsi="Calibri" w:cs="Calibri"/>
          <w:b w:val="0"/>
          <w:spacing w:val="0"/>
          <w:szCs w:val="22"/>
        </w:rPr>
        <w:t xml:space="preserve"> kollektiven Absturzsicherungen für flache und geneigte Dächer und Persönlichen Schutzausrüstungen (PSA)</w:t>
      </w:r>
      <w:r w:rsidR="00CE06ED" w:rsidRPr="009E63BF">
        <w:rPr>
          <w:rFonts w:ascii="Calibri" w:hAnsi="Calibri" w:cs="Calibri"/>
          <w:b w:val="0"/>
          <w:spacing w:val="0"/>
          <w:szCs w:val="22"/>
        </w:rPr>
        <w:t xml:space="preserve">, </w:t>
      </w:r>
      <w:r w:rsidR="00910522" w:rsidRPr="009E63BF">
        <w:rPr>
          <w:rFonts w:ascii="Calibri" w:hAnsi="Calibri" w:cs="Calibri"/>
          <w:b w:val="0"/>
          <w:spacing w:val="0"/>
          <w:szCs w:val="22"/>
        </w:rPr>
        <w:t xml:space="preserve">für </w:t>
      </w:r>
      <w:r w:rsidR="00CE06ED" w:rsidRPr="009E63BF">
        <w:rPr>
          <w:rFonts w:ascii="Calibri" w:hAnsi="Calibri" w:cs="Calibri"/>
          <w:b w:val="0"/>
          <w:spacing w:val="0"/>
          <w:szCs w:val="22"/>
        </w:rPr>
        <w:t>die das</w:t>
      </w:r>
      <w:r w:rsidR="00533AC9" w:rsidRPr="009E63BF">
        <w:rPr>
          <w:rFonts w:ascii="Calibri" w:hAnsi="Calibri" w:cs="Calibri"/>
          <w:b w:val="0"/>
          <w:spacing w:val="0"/>
          <w:szCs w:val="22"/>
        </w:rPr>
        <w:t xml:space="preserve"> Unternehmen</w:t>
      </w:r>
      <w:r w:rsidR="00CE06ED" w:rsidRPr="009E63BF">
        <w:rPr>
          <w:rFonts w:ascii="Calibri" w:hAnsi="Calibri" w:cs="Calibri"/>
          <w:b w:val="0"/>
          <w:spacing w:val="0"/>
          <w:szCs w:val="22"/>
        </w:rPr>
        <w:t xml:space="preserve"> </w:t>
      </w:r>
      <w:r w:rsidR="00910522" w:rsidRPr="009E63BF">
        <w:rPr>
          <w:rFonts w:ascii="Calibri" w:hAnsi="Calibri" w:cs="Calibri"/>
          <w:b w:val="0"/>
          <w:spacing w:val="0"/>
          <w:szCs w:val="22"/>
        </w:rPr>
        <w:t>international bekannt ist</w:t>
      </w:r>
      <w:r w:rsidR="00533AC9" w:rsidRPr="009E63BF">
        <w:rPr>
          <w:rFonts w:ascii="Calibri" w:hAnsi="Calibri" w:cs="Calibri"/>
          <w:b w:val="0"/>
          <w:spacing w:val="0"/>
          <w:szCs w:val="22"/>
        </w:rPr>
        <w:t xml:space="preserve">. </w:t>
      </w:r>
      <w:r w:rsidR="00CE06ED" w:rsidRPr="009E63BF">
        <w:rPr>
          <w:rFonts w:ascii="Calibri" w:hAnsi="Calibri" w:cs="Calibri"/>
          <w:b w:val="0"/>
          <w:i/>
          <w:iCs/>
          <w:spacing w:val="0"/>
          <w:szCs w:val="22"/>
        </w:rPr>
        <w:t>ms</w:t>
      </w:r>
    </w:p>
    <w:p w14:paraId="57771AF1" w14:textId="540604F8" w:rsidR="00A52B32" w:rsidRPr="009E63BF" w:rsidRDefault="00865AA0" w:rsidP="00A52B32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9E63BF">
        <w:rPr>
          <w:rFonts w:ascii="Calibri" w:hAnsi="Calibri" w:cs="Calibri"/>
          <w:i/>
          <w:spacing w:val="0"/>
          <w:sz w:val="16"/>
        </w:rPr>
        <w:t>4</w:t>
      </w:r>
      <w:r w:rsidR="00BE11E1" w:rsidRPr="009E63BF">
        <w:rPr>
          <w:rFonts w:ascii="Calibri" w:hAnsi="Calibri" w:cs="Calibri"/>
          <w:i/>
          <w:spacing w:val="0"/>
          <w:sz w:val="16"/>
        </w:rPr>
        <w:t>80</w:t>
      </w:r>
      <w:r w:rsidR="00A52B32" w:rsidRPr="009E63BF">
        <w:rPr>
          <w:rFonts w:ascii="Calibri" w:hAnsi="Calibri" w:cs="Calibri"/>
          <w:i/>
          <w:spacing w:val="0"/>
          <w:sz w:val="16"/>
        </w:rPr>
        <w:t xml:space="preserve"> Wörter mit </w:t>
      </w:r>
      <w:r w:rsidRPr="009E63BF">
        <w:rPr>
          <w:rFonts w:ascii="Calibri" w:hAnsi="Calibri" w:cs="Calibri"/>
          <w:i/>
          <w:spacing w:val="0"/>
          <w:sz w:val="16"/>
        </w:rPr>
        <w:t>3.7</w:t>
      </w:r>
      <w:r w:rsidR="00BE11E1" w:rsidRPr="009E63BF">
        <w:rPr>
          <w:rFonts w:ascii="Calibri" w:hAnsi="Calibri" w:cs="Calibri"/>
          <w:i/>
          <w:spacing w:val="0"/>
          <w:sz w:val="16"/>
        </w:rPr>
        <w:t>73</w:t>
      </w:r>
      <w:r w:rsidR="00A52B32" w:rsidRPr="009E63BF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643D8B" w:rsidRPr="009E63BF">
        <w:rPr>
          <w:rFonts w:ascii="Calibri" w:hAnsi="Calibri" w:cs="Calibri"/>
          <w:i/>
          <w:spacing w:val="0"/>
          <w:sz w:val="16"/>
        </w:rPr>
        <w:tab/>
      </w:r>
      <w:r w:rsidR="00643D8B" w:rsidRPr="009E63BF">
        <w:rPr>
          <w:rFonts w:ascii="Calibri" w:hAnsi="Calibri" w:cs="Calibri"/>
          <w:i/>
          <w:spacing w:val="0"/>
          <w:sz w:val="16"/>
        </w:rPr>
        <w:tab/>
      </w:r>
      <w:r w:rsidR="00FF067E" w:rsidRPr="009E63BF">
        <w:rPr>
          <w:rFonts w:ascii="Calibri" w:hAnsi="Calibri" w:cs="Calibri"/>
          <w:i/>
          <w:spacing w:val="0"/>
          <w:sz w:val="16"/>
        </w:rPr>
        <w:t xml:space="preserve">   </w:t>
      </w:r>
      <w:r w:rsidR="00643D8B" w:rsidRPr="009E63BF">
        <w:rPr>
          <w:rFonts w:ascii="Calibri" w:hAnsi="Calibri" w:cs="Calibri"/>
          <w:i/>
          <w:spacing w:val="0"/>
          <w:sz w:val="16"/>
        </w:rPr>
        <w:tab/>
        <w:t xml:space="preserve">        </w:t>
      </w:r>
      <w:r w:rsidR="00FF067E" w:rsidRPr="009E63BF">
        <w:rPr>
          <w:rFonts w:ascii="Calibri" w:hAnsi="Calibri" w:cs="Calibri"/>
          <w:i/>
          <w:spacing w:val="0"/>
          <w:sz w:val="16"/>
        </w:rPr>
        <w:t xml:space="preserve">  </w:t>
      </w:r>
      <w:r w:rsidR="00643D8B" w:rsidRPr="009E63BF">
        <w:rPr>
          <w:rFonts w:ascii="Calibri" w:hAnsi="Calibri" w:cs="Calibri"/>
          <w:i/>
          <w:spacing w:val="0"/>
          <w:sz w:val="16"/>
        </w:rPr>
        <w:t>Mirco von Stein, Freier Fachjournalist, Darmstadt</w:t>
      </w:r>
    </w:p>
    <w:p w14:paraId="0F51753B" w14:textId="77777777" w:rsidR="00BF036D" w:rsidRPr="009E63BF" w:rsidRDefault="00BF036D" w:rsidP="00BF036D">
      <w:pPr>
        <w:adjustRightInd/>
        <w:ind w:left="0" w:right="-284"/>
        <w:rPr>
          <w:rFonts w:ascii="Calibri" w:hAnsi="Calibri" w:cs="Calibri"/>
          <w:b/>
          <w:i/>
          <w:spacing w:val="0"/>
          <w:sz w:val="22"/>
          <w:szCs w:val="22"/>
        </w:rPr>
      </w:pPr>
    </w:p>
    <w:p w14:paraId="430B1E91" w14:textId="77777777" w:rsidR="00BF036D" w:rsidRPr="009E63BF" w:rsidRDefault="00BF036D" w:rsidP="00BF036D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9E63BF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9E63BF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9E63BF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9E63BF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4614DD68" w14:textId="77777777" w:rsidR="00821322" w:rsidRPr="009E63BF" w:rsidRDefault="00821322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</w:pPr>
    </w:p>
    <w:p w14:paraId="539FEA97" w14:textId="5060FD82" w:rsidR="00BF036D" w:rsidRPr="009E63BF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Cs w:val="22"/>
          <w:u w:val="single"/>
        </w:rPr>
      </w:pPr>
      <w:r w:rsidRPr="009E63BF">
        <w:rPr>
          <w:rFonts w:ascii="Calibri" w:hAnsi="Calibri" w:cs="Calibri"/>
          <w:b w:val="0"/>
          <w:i/>
          <w:spacing w:val="0"/>
          <w:szCs w:val="22"/>
          <w:u w:val="single"/>
        </w:rPr>
        <w:t>Bilder (</w:t>
      </w:r>
      <w:r w:rsidR="00211B18" w:rsidRPr="009E63BF">
        <w:rPr>
          <w:rFonts w:ascii="Calibri" w:hAnsi="Calibri" w:cs="Calibri"/>
          <w:b w:val="0"/>
          <w:i/>
          <w:spacing w:val="0"/>
          <w:szCs w:val="22"/>
          <w:u w:val="single"/>
        </w:rPr>
        <w:t>4</w:t>
      </w:r>
      <w:r w:rsidRPr="009E63BF">
        <w:rPr>
          <w:rFonts w:ascii="Calibri" w:hAnsi="Calibri" w:cs="Calibri"/>
          <w:b w:val="0"/>
          <w:i/>
          <w:spacing w:val="0"/>
          <w:szCs w:val="22"/>
          <w:u w:val="single"/>
        </w:rPr>
        <w:t xml:space="preserve"> Motive)</w:t>
      </w:r>
    </w:p>
    <w:p w14:paraId="38F781A4" w14:textId="33966FC6" w:rsidR="00BF036D" w:rsidRPr="009E63BF" w:rsidRDefault="00BF036D" w:rsidP="00307643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Cs w:val="22"/>
        </w:rPr>
      </w:pPr>
      <w:r w:rsidRPr="009E63BF">
        <w:rPr>
          <w:rFonts w:ascii="Calibri" w:hAnsi="Calibri" w:cs="Calibri"/>
          <w:b w:val="0"/>
          <w:i/>
          <w:spacing w:val="0"/>
          <w:szCs w:val="22"/>
        </w:rPr>
        <w:t>Bild 1</w:t>
      </w:r>
      <w:r w:rsidR="004C3BA1" w:rsidRPr="009E63BF">
        <w:rPr>
          <w:rFonts w:ascii="Calibri" w:hAnsi="Calibri" w:cs="Calibri"/>
          <w:b w:val="0"/>
          <w:i/>
          <w:spacing w:val="0"/>
          <w:szCs w:val="22"/>
        </w:rPr>
        <w:t xml:space="preserve">: </w:t>
      </w:r>
      <w:r w:rsidR="00637B78" w:rsidRPr="009E63BF">
        <w:rPr>
          <w:rFonts w:ascii="Calibri" w:hAnsi="Calibri" w:cs="Calibri"/>
          <w:b w:val="0"/>
          <w:iCs/>
          <w:spacing w:val="0"/>
          <w:szCs w:val="22"/>
        </w:rPr>
        <w:t xml:space="preserve">Sicher arbeiten </w:t>
      </w:r>
      <w:r w:rsidR="00444183" w:rsidRPr="009E63BF">
        <w:rPr>
          <w:rFonts w:ascii="Calibri" w:hAnsi="Calibri" w:cs="Calibri"/>
          <w:b w:val="0"/>
          <w:iCs/>
          <w:spacing w:val="0"/>
          <w:szCs w:val="22"/>
        </w:rPr>
        <w:t>a</w:t>
      </w:r>
      <w:r w:rsidR="00637B78" w:rsidRPr="009E63BF">
        <w:rPr>
          <w:rFonts w:ascii="Calibri" w:hAnsi="Calibri" w:cs="Calibri"/>
          <w:b w:val="0"/>
          <w:iCs/>
          <w:spacing w:val="0"/>
          <w:szCs w:val="22"/>
        </w:rPr>
        <w:t xml:space="preserve">n und </w:t>
      </w:r>
      <w:r w:rsidR="00444183" w:rsidRPr="009E63BF">
        <w:rPr>
          <w:rFonts w:ascii="Calibri" w:hAnsi="Calibri" w:cs="Calibri"/>
          <w:b w:val="0"/>
          <w:iCs/>
          <w:spacing w:val="0"/>
          <w:szCs w:val="22"/>
        </w:rPr>
        <w:t>i</w:t>
      </w:r>
      <w:r w:rsidR="00637B78" w:rsidRPr="009E63BF">
        <w:rPr>
          <w:rFonts w:ascii="Calibri" w:hAnsi="Calibri" w:cs="Calibri"/>
          <w:b w:val="0"/>
          <w:iCs/>
          <w:spacing w:val="0"/>
          <w:szCs w:val="22"/>
        </w:rPr>
        <w:t xml:space="preserve">n der Grube: Bei PitProtect </w:t>
      </w:r>
      <w:r w:rsidR="005B7C00" w:rsidRPr="009E63BF">
        <w:rPr>
          <w:rFonts w:ascii="Calibri" w:hAnsi="Calibri" w:cs="Calibri"/>
          <w:b w:val="0"/>
          <w:iCs/>
          <w:spacing w:val="0"/>
          <w:szCs w:val="22"/>
        </w:rPr>
        <w:t xml:space="preserve">von Kee Safety </w:t>
      </w:r>
      <w:r w:rsidR="00637B78" w:rsidRPr="009E63BF">
        <w:rPr>
          <w:rFonts w:ascii="Calibri" w:hAnsi="Calibri" w:cs="Calibri"/>
          <w:b w:val="0"/>
          <w:iCs/>
          <w:spacing w:val="0"/>
          <w:szCs w:val="22"/>
        </w:rPr>
        <w:t xml:space="preserve">handelt es sich um eine ausziehbare Abdeckung, die speziell ausgelegt ist für den Einsatz in </w:t>
      </w:r>
      <w:r w:rsidR="00444183" w:rsidRPr="009E63BF">
        <w:rPr>
          <w:rFonts w:ascii="Calibri" w:hAnsi="Calibri" w:cs="Calibri"/>
          <w:b w:val="0"/>
          <w:iCs/>
          <w:spacing w:val="0"/>
          <w:szCs w:val="22"/>
        </w:rPr>
        <w:t>Pkw-</w:t>
      </w:r>
      <w:r w:rsidR="00637B78" w:rsidRPr="009E63BF">
        <w:rPr>
          <w:rFonts w:ascii="Calibri" w:hAnsi="Calibri" w:cs="Calibri"/>
          <w:b w:val="0"/>
          <w:iCs/>
          <w:spacing w:val="0"/>
          <w:szCs w:val="22"/>
        </w:rPr>
        <w:t xml:space="preserve"> und Lkw-Werkstätten, wo viele </w:t>
      </w:r>
      <w:r w:rsidR="00444183" w:rsidRPr="009E63BF">
        <w:rPr>
          <w:rFonts w:ascii="Calibri" w:hAnsi="Calibri" w:cs="Calibri"/>
          <w:b w:val="0"/>
          <w:iCs/>
          <w:spacing w:val="0"/>
          <w:szCs w:val="22"/>
        </w:rPr>
        <w:t>Routine</w:t>
      </w:r>
      <w:r w:rsidR="00637B78" w:rsidRPr="009E63BF">
        <w:rPr>
          <w:rFonts w:ascii="Calibri" w:hAnsi="Calibri" w:cs="Calibri"/>
          <w:b w:val="0"/>
          <w:iCs/>
          <w:spacing w:val="0"/>
          <w:szCs w:val="22"/>
        </w:rPr>
        <w:t>arbeiten in Fahrzeuggruben ausgeführt werden.</w:t>
      </w:r>
    </w:p>
    <w:p w14:paraId="138ED445" w14:textId="1E2738C7" w:rsidR="00EE196D" w:rsidRPr="009E63BF" w:rsidRDefault="00BF036D" w:rsidP="00EE196D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iCs/>
          <w:color w:val="FF0000"/>
          <w:spacing w:val="0"/>
          <w:szCs w:val="22"/>
        </w:rPr>
      </w:pPr>
      <w:r w:rsidRPr="009E63BF">
        <w:rPr>
          <w:rFonts w:ascii="Calibri" w:hAnsi="Calibri" w:cs="Calibri"/>
          <w:b w:val="0"/>
          <w:i/>
          <w:spacing w:val="0"/>
          <w:szCs w:val="22"/>
        </w:rPr>
        <w:t>Bild 2</w:t>
      </w:r>
      <w:r w:rsidR="004C3BA1" w:rsidRPr="009E63BF">
        <w:rPr>
          <w:rFonts w:ascii="Calibri" w:hAnsi="Calibri" w:cs="Calibri"/>
          <w:b w:val="0"/>
          <w:i/>
          <w:spacing w:val="0"/>
          <w:szCs w:val="22"/>
        </w:rPr>
        <w:t>:</w:t>
      </w:r>
      <w:r w:rsidR="00197ED1" w:rsidRPr="009E63BF">
        <w:rPr>
          <w:rFonts w:ascii="Calibri" w:hAnsi="Calibri" w:cs="Calibri"/>
          <w:b w:val="0"/>
          <w:spacing w:val="0"/>
          <w:szCs w:val="22"/>
        </w:rPr>
        <w:t xml:space="preserve"> </w:t>
      </w:r>
      <w:r w:rsidR="00444183" w:rsidRPr="009E63BF">
        <w:rPr>
          <w:rFonts w:ascii="Calibri" w:hAnsi="Calibri" w:cs="Calibri"/>
          <w:b w:val="0"/>
          <w:spacing w:val="0"/>
          <w:szCs w:val="22"/>
        </w:rPr>
        <w:t>Flexible Absturzsicherung: Besonders lange Werkstattgruben lassen sich mit mehreren PitProtect-Systemen von Kee Safety bedarfsgerecht abdecken.</w:t>
      </w:r>
    </w:p>
    <w:p w14:paraId="382A2B6B" w14:textId="6F1CFB61" w:rsidR="00BF036D" w:rsidRPr="009E63BF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spacing w:val="0"/>
          <w:szCs w:val="22"/>
        </w:rPr>
      </w:pPr>
      <w:r w:rsidRPr="009E63BF">
        <w:rPr>
          <w:rFonts w:ascii="Calibri" w:hAnsi="Calibri" w:cs="Calibri"/>
          <w:b w:val="0"/>
          <w:i/>
          <w:spacing w:val="0"/>
          <w:szCs w:val="22"/>
        </w:rPr>
        <w:t>Bild 3</w:t>
      </w:r>
      <w:r w:rsidR="004C3BA1" w:rsidRPr="009E63BF">
        <w:rPr>
          <w:rFonts w:ascii="Calibri" w:hAnsi="Calibri" w:cs="Calibri"/>
          <w:b w:val="0"/>
          <w:i/>
          <w:spacing w:val="0"/>
          <w:szCs w:val="22"/>
        </w:rPr>
        <w:t>:</w:t>
      </w:r>
      <w:r w:rsidR="00534EA0" w:rsidRPr="009E63BF">
        <w:rPr>
          <w:rFonts w:ascii="Calibri" w:hAnsi="Calibri" w:cs="Calibri"/>
          <w:b w:val="0"/>
          <w:spacing w:val="0"/>
          <w:szCs w:val="22"/>
        </w:rPr>
        <w:t xml:space="preserve"> </w:t>
      </w:r>
      <w:r w:rsidR="00444183" w:rsidRPr="009E63BF">
        <w:rPr>
          <w:rFonts w:ascii="Calibri" w:hAnsi="Calibri" w:cs="Calibri"/>
          <w:b w:val="0"/>
          <w:spacing w:val="0"/>
          <w:szCs w:val="22"/>
        </w:rPr>
        <w:t xml:space="preserve">Anpassungsfähig: </w:t>
      </w:r>
      <w:r w:rsidR="005B7C00" w:rsidRPr="009E63BF">
        <w:rPr>
          <w:rFonts w:ascii="Calibri" w:hAnsi="Calibri" w:cs="Calibri"/>
          <w:b w:val="0"/>
          <w:spacing w:val="0"/>
          <w:szCs w:val="22"/>
        </w:rPr>
        <w:t>PitProtect von Kee Safety funktioniert nach dem Ziehharmonika-</w:t>
      </w:r>
      <w:r w:rsidR="000E3421" w:rsidRPr="009E63BF">
        <w:rPr>
          <w:rFonts w:ascii="Calibri" w:hAnsi="Calibri" w:cs="Calibri"/>
          <w:b w:val="0"/>
          <w:spacing w:val="0"/>
          <w:szCs w:val="22"/>
        </w:rPr>
        <w:t>bzw. Scherengitter-</w:t>
      </w:r>
      <w:r w:rsidR="005B7C00" w:rsidRPr="009E63BF">
        <w:rPr>
          <w:rFonts w:ascii="Calibri" w:hAnsi="Calibri" w:cs="Calibri"/>
          <w:b w:val="0"/>
          <w:spacing w:val="0"/>
          <w:szCs w:val="22"/>
        </w:rPr>
        <w:t xml:space="preserve">Prinzip und lässt </w:t>
      </w:r>
      <w:r w:rsidR="00444183" w:rsidRPr="009E63BF">
        <w:rPr>
          <w:rFonts w:ascii="Calibri" w:hAnsi="Calibri" w:cs="Calibri"/>
          <w:b w:val="0"/>
          <w:spacing w:val="0"/>
          <w:szCs w:val="22"/>
        </w:rPr>
        <w:t xml:space="preserve">sich </w:t>
      </w:r>
      <w:r w:rsidR="005B7C00" w:rsidRPr="009E63BF">
        <w:rPr>
          <w:rFonts w:ascii="Calibri" w:hAnsi="Calibri" w:cs="Calibri"/>
          <w:b w:val="0"/>
          <w:spacing w:val="0"/>
          <w:szCs w:val="22"/>
        </w:rPr>
        <w:t>sehr einfach auf verschiedene Werkstattgruben-Abmessungen abstimmen.</w:t>
      </w:r>
    </w:p>
    <w:p w14:paraId="45E4B226" w14:textId="33F751F3" w:rsidR="00211B18" w:rsidRPr="009E63BF" w:rsidRDefault="00211B18" w:rsidP="004C3BA1">
      <w:pPr>
        <w:pStyle w:val="Textkrper2"/>
        <w:spacing w:after="120" w:line="240" w:lineRule="auto"/>
        <w:rPr>
          <w:rFonts w:ascii="Calibri" w:hAnsi="Calibri" w:cs="Calibri"/>
          <w:b w:val="0"/>
          <w:spacing w:val="0"/>
          <w:szCs w:val="22"/>
        </w:rPr>
      </w:pPr>
      <w:r w:rsidRPr="009E63BF">
        <w:rPr>
          <w:rFonts w:ascii="Calibri" w:hAnsi="Calibri" w:cs="Calibri"/>
          <w:b w:val="0"/>
          <w:i/>
          <w:iCs/>
          <w:spacing w:val="0"/>
          <w:szCs w:val="22"/>
        </w:rPr>
        <w:t>Bild 4:</w:t>
      </w:r>
      <w:r w:rsidRPr="009E63BF">
        <w:rPr>
          <w:rFonts w:ascii="Calibri" w:hAnsi="Calibri" w:cs="Calibri"/>
          <w:b w:val="0"/>
          <w:spacing w:val="0"/>
          <w:szCs w:val="22"/>
        </w:rPr>
        <w:t xml:space="preserve"> Praktisch: Da als Gittermatte ausgelegt, bietet die Absturzsicherung </w:t>
      </w:r>
      <w:proofErr w:type="spellStart"/>
      <w:r w:rsidRPr="009E63BF">
        <w:rPr>
          <w:rFonts w:ascii="Calibri" w:hAnsi="Calibri" w:cs="Calibri"/>
          <w:b w:val="0"/>
          <w:spacing w:val="0"/>
          <w:szCs w:val="22"/>
        </w:rPr>
        <w:t>PitProtec</w:t>
      </w:r>
      <w:r w:rsidR="003807A6">
        <w:rPr>
          <w:rFonts w:ascii="Calibri" w:hAnsi="Calibri" w:cs="Calibri"/>
          <w:b w:val="0"/>
          <w:spacing w:val="0"/>
          <w:szCs w:val="22"/>
        </w:rPr>
        <w:t>t</w:t>
      </w:r>
      <w:proofErr w:type="spellEnd"/>
      <w:r w:rsidRPr="009E63BF">
        <w:rPr>
          <w:rFonts w:ascii="Calibri" w:hAnsi="Calibri" w:cs="Calibri"/>
          <w:b w:val="0"/>
          <w:spacing w:val="0"/>
          <w:szCs w:val="22"/>
        </w:rPr>
        <w:t xml:space="preserve"> von Kee Safety dem Werker in der Grube auch im komplett entfalteten Zustand guten Zugang und gute Sicht auf alle technischen Komponenten des Fahrzeug-Unterbodens.</w:t>
      </w:r>
    </w:p>
    <w:p w14:paraId="44D06876" w14:textId="77777777" w:rsidR="004C3BA1" w:rsidRPr="009E63BF" w:rsidRDefault="004C3BA1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16"/>
          <w:szCs w:val="16"/>
        </w:rPr>
      </w:pPr>
      <w:r w:rsidRPr="009E63BF">
        <w:rPr>
          <w:rFonts w:ascii="Calibri" w:hAnsi="Calibri" w:cs="Calibri"/>
          <w:b w:val="0"/>
          <w:i/>
          <w:spacing w:val="0"/>
          <w:sz w:val="16"/>
          <w:szCs w:val="16"/>
        </w:rPr>
        <w:t>Alle Bilder: Kee Safety</w:t>
      </w:r>
    </w:p>
    <w:p w14:paraId="0BBBA875" w14:textId="77777777" w:rsidR="000802A8" w:rsidRPr="009E63BF" w:rsidRDefault="000802A8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  <w:lang w:val="it-IT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2835"/>
        <w:gridCol w:w="142"/>
        <w:gridCol w:w="142"/>
      </w:tblGrid>
      <w:tr w:rsidR="00EB2270" w:rsidRPr="009E63BF" w14:paraId="7FD4D591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393A3D63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9E63BF">
              <w:rPr>
                <w:rFonts w:ascii="Calibri" w:hAnsi="Calibri" w:cs="Calibri"/>
                <w:b/>
                <w:spacing w:val="0"/>
                <w:sz w:val="22"/>
                <w:szCs w:val="22"/>
              </w:rPr>
              <w:lastRenderedPageBreak/>
              <w:t>Anbieter:</w:t>
            </w:r>
          </w:p>
        </w:tc>
        <w:tc>
          <w:tcPr>
            <w:tcW w:w="2977" w:type="dxa"/>
            <w:gridSpan w:val="2"/>
            <w:hideMark/>
          </w:tcPr>
          <w:p w14:paraId="0A51D13D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9E63BF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Presseagentur:</w:t>
            </w:r>
          </w:p>
        </w:tc>
      </w:tr>
      <w:tr w:rsidR="00EB2270" w:rsidRPr="009E63BF" w14:paraId="2EAC389C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231215A9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  <w:lang w:val="en-GB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  <w:lang w:val="en-GB"/>
              </w:rPr>
              <w:t>Kee Safety GmbH</w:t>
            </w:r>
          </w:p>
        </w:tc>
        <w:tc>
          <w:tcPr>
            <w:tcW w:w="2977" w:type="dxa"/>
            <w:gridSpan w:val="2"/>
            <w:hideMark/>
          </w:tcPr>
          <w:p w14:paraId="07D5C326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EB2270" w:rsidRPr="009E63BF" w14:paraId="3C5F4F12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20048E2B" w14:textId="77777777" w:rsidR="00EB2270" w:rsidRPr="009E63BF" w:rsidRDefault="00EB2270" w:rsidP="008F517B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  <w:lang w:eastAsia="en-GB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  <w:lang w:eastAsia="en-GB"/>
              </w:rPr>
              <w:t>Dominique Garcia Marschall</w:t>
            </w:r>
          </w:p>
        </w:tc>
        <w:tc>
          <w:tcPr>
            <w:tcW w:w="2977" w:type="dxa"/>
            <w:gridSpan w:val="2"/>
            <w:hideMark/>
          </w:tcPr>
          <w:p w14:paraId="69CEC4C3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Robert Bosch Straße 7</w:t>
            </w:r>
          </w:p>
        </w:tc>
      </w:tr>
      <w:tr w:rsidR="00EB2270" w:rsidRPr="009E63BF" w14:paraId="4E0EA3B5" w14:textId="77777777" w:rsidTr="00821322">
        <w:trPr>
          <w:gridAfter w:val="2"/>
          <w:wAfter w:w="284" w:type="dxa"/>
        </w:trPr>
        <w:tc>
          <w:tcPr>
            <w:tcW w:w="5882" w:type="dxa"/>
            <w:hideMark/>
          </w:tcPr>
          <w:p w14:paraId="2F694466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Donaustraße 17b, 63452 Hanau</w:t>
            </w:r>
          </w:p>
        </w:tc>
        <w:tc>
          <w:tcPr>
            <w:tcW w:w="2835" w:type="dxa"/>
            <w:hideMark/>
          </w:tcPr>
          <w:p w14:paraId="7471D53E" w14:textId="40F561DA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64293 </w:t>
            </w:r>
            <w:r w:rsidR="00821322" w:rsidRPr="009E63BF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Darmstadt</w:t>
            </w:r>
          </w:p>
        </w:tc>
      </w:tr>
      <w:tr w:rsidR="00EB2270" w:rsidRPr="009E63BF" w14:paraId="3408608A" w14:textId="77777777" w:rsidTr="00821322">
        <w:tc>
          <w:tcPr>
            <w:tcW w:w="5882" w:type="dxa"/>
            <w:hideMark/>
          </w:tcPr>
          <w:p w14:paraId="22AB3E15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++49 (0) 61 81 / 300 38 - 26</w:t>
            </w:r>
          </w:p>
        </w:tc>
        <w:tc>
          <w:tcPr>
            <w:tcW w:w="3119" w:type="dxa"/>
            <w:gridSpan w:val="3"/>
            <w:hideMark/>
          </w:tcPr>
          <w:p w14:paraId="1E79719D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++49 (0) 61 51 / 42 87 91-0</w:t>
            </w:r>
          </w:p>
        </w:tc>
      </w:tr>
      <w:tr w:rsidR="00EB2270" w:rsidRPr="009E63BF" w14:paraId="34BE9CE2" w14:textId="77777777" w:rsidTr="00821322">
        <w:tc>
          <w:tcPr>
            <w:tcW w:w="5882" w:type="dxa"/>
            <w:hideMark/>
          </w:tcPr>
          <w:p w14:paraId="406C5311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Fax: ++ 49 (0) 61 81 / 300 38 - 20</w:t>
            </w:r>
          </w:p>
        </w:tc>
        <w:tc>
          <w:tcPr>
            <w:tcW w:w="3119" w:type="dxa"/>
            <w:gridSpan w:val="3"/>
            <w:hideMark/>
          </w:tcPr>
          <w:p w14:paraId="16BB9137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  <w:lang w:val="fr-FR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  <w:lang w:val="fr-FR"/>
              </w:rPr>
              <w:t>Fax: ++49 (0) 61 51 / 42 87 91-9</w:t>
            </w:r>
          </w:p>
        </w:tc>
      </w:tr>
      <w:tr w:rsidR="00EB2270" w:rsidRPr="009E63BF" w14:paraId="1ADE27A1" w14:textId="77777777" w:rsidTr="00821322">
        <w:tc>
          <w:tcPr>
            <w:tcW w:w="5882" w:type="dxa"/>
            <w:hideMark/>
          </w:tcPr>
          <w:p w14:paraId="0F9562E5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>E-Mail: vertrieb@keesafety.com</w:t>
            </w:r>
          </w:p>
        </w:tc>
        <w:tc>
          <w:tcPr>
            <w:tcW w:w="3119" w:type="dxa"/>
            <w:gridSpan w:val="3"/>
            <w:hideMark/>
          </w:tcPr>
          <w:p w14:paraId="70FFA808" w14:textId="77777777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7" w:history="1">
              <w:r w:rsidRPr="009E63BF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  <w:lang w:val="it-IT"/>
                </w:rPr>
                <w:t>info@guc.biz</w:t>
              </w:r>
            </w:hyperlink>
          </w:p>
        </w:tc>
      </w:tr>
      <w:tr w:rsidR="00EB2270" w:rsidRPr="00910522" w14:paraId="178B3852" w14:textId="77777777" w:rsidTr="00821322">
        <w:tc>
          <w:tcPr>
            <w:tcW w:w="5882" w:type="dxa"/>
            <w:hideMark/>
          </w:tcPr>
          <w:p w14:paraId="57A3148B" w14:textId="6CD18400" w:rsidR="00EB2270" w:rsidRPr="009E63BF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  <w:lang w:val="it-IT"/>
              </w:rPr>
            </w:pPr>
            <w:r w:rsidRPr="009E63BF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>www.keesafety.de</w:t>
            </w:r>
          </w:p>
        </w:tc>
        <w:tc>
          <w:tcPr>
            <w:tcW w:w="3119" w:type="dxa"/>
            <w:gridSpan w:val="3"/>
            <w:hideMark/>
          </w:tcPr>
          <w:p w14:paraId="2657F629" w14:textId="77777777" w:rsidR="00EB2270" w:rsidRPr="00910522" w:rsidRDefault="00906057" w:rsidP="008F517B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  <w:lang w:val="it-IT"/>
              </w:rPr>
            </w:pPr>
            <w:hyperlink r:id="rId8" w:history="1">
              <w:r w:rsidR="00EB2270" w:rsidRPr="009E63BF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2"/>
                  <w:szCs w:val="22"/>
                  <w:lang w:val="it-IT"/>
                </w:rPr>
                <w:t>www.pr-box.de</w:t>
              </w:r>
            </w:hyperlink>
          </w:p>
        </w:tc>
      </w:tr>
    </w:tbl>
    <w:p w14:paraId="384E219F" w14:textId="77777777" w:rsidR="005A23B4" w:rsidRPr="00910522" w:rsidRDefault="005A23B4">
      <w:pPr>
        <w:spacing w:line="360" w:lineRule="auto"/>
        <w:ind w:left="0"/>
        <w:jc w:val="both"/>
        <w:rPr>
          <w:rFonts w:ascii="Calibri" w:hAnsi="Calibri" w:cs="Calibri"/>
          <w:iCs/>
          <w:spacing w:val="0"/>
          <w:sz w:val="22"/>
          <w:szCs w:val="22"/>
          <w:lang w:val="it-IT"/>
        </w:rPr>
      </w:pPr>
    </w:p>
    <w:sectPr w:rsidR="005A23B4" w:rsidRPr="00910522" w:rsidSect="004A2E01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1C04"/>
    <w:rsid w:val="00007442"/>
    <w:rsid w:val="0001503C"/>
    <w:rsid w:val="0002536E"/>
    <w:rsid w:val="00026217"/>
    <w:rsid w:val="00032F53"/>
    <w:rsid w:val="00033A9B"/>
    <w:rsid w:val="00051869"/>
    <w:rsid w:val="00053D4A"/>
    <w:rsid w:val="000637A8"/>
    <w:rsid w:val="00073C39"/>
    <w:rsid w:val="00076AA2"/>
    <w:rsid w:val="00076F8B"/>
    <w:rsid w:val="000802A8"/>
    <w:rsid w:val="0008536A"/>
    <w:rsid w:val="000A3A1E"/>
    <w:rsid w:val="000A406B"/>
    <w:rsid w:val="000A4CF0"/>
    <w:rsid w:val="000A614D"/>
    <w:rsid w:val="000A709B"/>
    <w:rsid w:val="000C2FE8"/>
    <w:rsid w:val="000C60FF"/>
    <w:rsid w:val="000C7E33"/>
    <w:rsid w:val="000D0203"/>
    <w:rsid w:val="000D0246"/>
    <w:rsid w:val="000D587C"/>
    <w:rsid w:val="000E3421"/>
    <w:rsid w:val="000E5042"/>
    <w:rsid w:val="000E5150"/>
    <w:rsid w:val="000F1D42"/>
    <w:rsid w:val="000F50C2"/>
    <w:rsid w:val="001025CA"/>
    <w:rsid w:val="00102680"/>
    <w:rsid w:val="00106457"/>
    <w:rsid w:val="00106D0F"/>
    <w:rsid w:val="0010700A"/>
    <w:rsid w:val="001075DB"/>
    <w:rsid w:val="00123B07"/>
    <w:rsid w:val="001249AB"/>
    <w:rsid w:val="00124E7C"/>
    <w:rsid w:val="00126822"/>
    <w:rsid w:val="001271D3"/>
    <w:rsid w:val="00127B85"/>
    <w:rsid w:val="0013126A"/>
    <w:rsid w:val="00136A19"/>
    <w:rsid w:val="00137723"/>
    <w:rsid w:val="00142EAC"/>
    <w:rsid w:val="0015407D"/>
    <w:rsid w:val="00155074"/>
    <w:rsid w:val="001704E4"/>
    <w:rsid w:val="0017414B"/>
    <w:rsid w:val="0018333C"/>
    <w:rsid w:val="001901C6"/>
    <w:rsid w:val="00197ED1"/>
    <w:rsid w:val="001A1EDF"/>
    <w:rsid w:val="001A4863"/>
    <w:rsid w:val="001B10C4"/>
    <w:rsid w:val="001B1B60"/>
    <w:rsid w:val="001B5417"/>
    <w:rsid w:val="001C6F7F"/>
    <w:rsid w:val="001D0F3C"/>
    <w:rsid w:val="001E39FF"/>
    <w:rsid w:val="001E46D8"/>
    <w:rsid w:val="001F0EBC"/>
    <w:rsid w:val="001F4620"/>
    <w:rsid w:val="001F4A44"/>
    <w:rsid w:val="001F4CB8"/>
    <w:rsid w:val="002030D4"/>
    <w:rsid w:val="00211B18"/>
    <w:rsid w:val="002269E4"/>
    <w:rsid w:val="00235F20"/>
    <w:rsid w:val="0023779E"/>
    <w:rsid w:val="00241E7B"/>
    <w:rsid w:val="00245711"/>
    <w:rsid w:val="00247F02"/>
    <w:rsid w:val="00251C04"/>
    <w:rsid w:val="00255D36"/>
    <w:rsid w:val="00265475"/>
    <w:rsid w:val="0027481B"/>
    <w:rsid w:val="0028347E"/>
    <w:rsid w:val="00287B82"/>
    <w:rsid w:val="00291942"/>
    <w:rsid w:val="002A08F4"/>
    <w:rsid w:val="002A4030"/>
    <w:rsid w:val="002A4CD9"/>
    <w:rsid w:val="002A67E0"/>
    <w:rsid w:val="002B01FA"/>
    <w:rsid w:val="002B1227"/>
    <w:rsid w:val="002B7454"/>
    <w:rsid w:val="002D4551"/>
    <w:rsid w:val="002E1E86"/>
    <w:rsid w:val="002E3333"/>
    <w:rsid w:val="002E3B86"/>
    <w:rsid w:val="002E7822"/>
    <w:rsid w:val="002F2859"/>
    <w:rsid w:val="002F3806"/>
    <w:rsid w:val="002F5CAD"/>
    <w:rsid w:val="0030132A"/>
    <w:rsid w:val="00307643"/>
    <w:rsid w:val="0031059D"/>
    <w:rsid w:val="00310B8D"/>
    <w:rsid w:val="00315A4D"/>
    <w:rsid w:val="00320DCC"/>
    <w:rsid w:val="0033027F"/>
    <w:rsid w:val="00337E7C"/>
    <w:rsid w:val="0034432B"/>
    <w:rsid w:val="00344398"/>
    <w:rsid w:val="00344EF7"/>
    <w:rsid w:val="00350568"/>
    <w:rsid w:val="00351FB8"/>
    <w:rsid w:val="003548C4"/>
    <w:rsid w:val="00360910"/>
    <w:rsid w:val="003611D9"/>
    <w:rsid w:val="00362D45"/>
    <w:rsid w:val="0037058E"/>
    <w:rsid w:val="00372E2E"/>
    <w:rsid w:val="003752A9"/>
    <w:rsid w:val="003807A6"/>
    <w:rsid w:val="00381D3D"/>
    <w:rsid w:val="00381DE3"/>
    <w:rsid w:val="00383CC6"/>
    <w:rsid w:val="00384899"/>
    <w:rsid w:val="003859C2"/>
    <w:rsid w:val="00392DAD"/>
    <w:rsid w:val="00395925"/>
    <w:rsid w:val="003A0A1B"/>
    <w:rsid w:val="003A11F5"/>
    <w:rsid w:val="003A3408"/>
    <w:rsid w:val="003A4795"/>
    <w:rsid w:val="003A4EE5"/>
    <w:rsid w:val="003A7CCA"/>
    <w:rsid w:val="003B1FEB"/>
    <w:rsid w:val="003B24CA"/>
    <w:rsid w:val="003B3F14"/>
    <w:rsid w:val="003B44FA"/>
    <w:rsid w:val="003C178D"/>
    <w:rsid w:val="003C237F"/>
    <w:rsid w:val="003C2D82"/>
    <w:rsid w:val="003E4494"/>
    <w:rsid w:val="003E5DE3"/>
    <w:rsid w:val="00417308"/>
    <w:rsid w:val="0042223A"/>
    <w:rsid w:val="00425A7D"/>
    <w:rsid w:val="00426FA2"/>
    <w:rsid w:val="00427EBD"/>
    <w:rsid w:val="00441587"/>
    <w:rsid w:val="00443123"/>
    <w:rsid w:val="00444183"/>
    <w:rsid w:val="004540C4"/>
    <w:rsid w:val="004613F1"/>
    <w:rsid w:val="00462E4E"/>
    <w:rsid w:val="00466355"/>
    <w:rsid w:val="00470DD1"/>
    <w:rsid w:val="00485894"/>
    <w:rsid w:val="00487AA3"/>
    <w:rsid w:val="00496F6E"/>
    <w:rsid w:val="004A2014"/>
    <w:rsid w:val="004A2E01"/>
    <w:rsid w:val="004A3982"/>
    <w:rsid w:val="004B0870"/>
    <w:rsid w:val="004B1F0A"/>
    <w:rsid w:val="004C3BA1"/>
    <w:rsid w:val="004D1317"/>
    <w:rsid w:val="004D3409"/>
    <w:rsid w:val="004D4818"/>
    <w:rsid w:val="004D763B"/>
    <w:rsid w:val="004E0BBC"/>
    <w:rsid w:val="004E1919"/>
    <w:rsid w:val="004E32E4"/>
    <w:rsid w:val="004E36D5"/>
    <w:rsid w:val="004E55B9"/>
    <w:rsid w:val="004E69EB"/>
    <w:rsid w:val="00504442"/>
    <w:rsid w:val="00512395"/>
    <w:rsid w:val="00512714"/>
    <w:rsid w:val="005201CD"/>
    <w:rsid w:val="00522B10"/>
    <w:rsid w:val="00531C29"/>
    <w:rsid w:val="00533AC9"/>
    <w:rsid w:val="00534EA0"/>
    <w:rsid w:val="00535B76"/>
    <w:rsid w:val="00541024"/>
    <w:rsid w:val="00542C22"/>
    <w:rsid w:val="00546C6E"/>
    <w:rsid w:val="00567A83"/>
    <w:rsid w:val="00582F22"/>
    <w:rsid w:val="00594FCD"/>
    <w:rsid w:val="0059515E"/>
    <w:rsid w:val="00596895"/>
    <w:rsid w:val="00597C19"/>
    <w:rsid w:val="005A23B4"/>
    <w:rsid w:val="005A2A90"/>
    <w:rsid w:val="005A2C36"/>
    <w:rsid w:val="005A69BB"/>
    <w:rsid w:val="005B0EA8"/>
    <w:rsid w:val="005B3D45"/>
    <w:rsid w:val="005B4E05"/>
    <w:rsid w:val="005B7C00"/>
    <w:rsid w:val="005C101E"/>
    <w:rsid w:val="005C35E1"/>
    <w:rsid w:val="005C6112"/>
    <w:rsid w:val="005D3436"/>
    <w:rsid w:val="005D6A3B"/>
    <w:rsid w:val="005E4693"/>
    <w:rsid w:val="005F05A7"/>
    <w:rsid w:val="005F2B69"/>
    <w:rsid w:val="005F6109"/>
    <w:rsid w:val="005F7EB2"/>
    <w:rsid w:val="006013A5"/>
    <w:rsid w:val="00604C91"/>
    <w:rsid w:val="0061327B"/>
    <w:rsid w:val="00621F16"/>
    <w:rsid w:val="0062289F"/>
    <w:rsid w:val="00622AF4"/>
    <w:rsid w:val="00627D34"/>
    <w:rsid w:val="00631358"/>
    <w:rsid w:val="00631A92"/>
    <w:rsid w:val="00631B34"/>
    <w:rsid w:val="00631D56"/>
    <w:rsid w:val="00632736"/>
    <w:rsid w:val="00633188"/>
    <w:rsid w:val="00637B78"/>
    <w:rsid w:val="00643D8B"/>
    <w:rsid w:val="006508EA"/>
    <w:rsid w:val="00656D00"/>
    <w:rsid w:val="0066306C"/>
    <w:rsid w:val="00665A7D"/>
    <w:rsid w:val="00670261"/>
    <w:rsid w:val="00671DD8"/>
    <w:rsid w:val="006749AD"/>
    <w:rsid w:val="006749BA"/>
    <w:rsid w:val="0068104D"/>
    <w:rsid w:val="00681225"/>
    <w:rsid w:val="00687738"/>
    <w:rsid w:val="00693322"/>
    <w:rsid w:val="006B1A06"/>
    <w:rsid w:val="006B3AAB"/>
    <w:rsid w:val="006C1D44"/>
    <w:rsid w:val="006C7604"/>
    <w:rsid w:val="006E0038"/>
    <w:rsid w:val="006E050F"/>
    <w:rsid w:val="006E131A"/>
    <w:rsid w:val="006E19AD"/>
    <w:rsid w:val="006E6F0A"/>
    <w:rsid w:val="006F3A6C"/>
    <w:rsid w:val="006F4844"/>
    <w:rsid w:val="006F4A25"/>
    <w:rsid w:val="006F7B65"/>
    <w:rsid w:val="00707A01"/>
    <w:rsid w:val="00711A27"/>
    <w:rsid w:val="00716E67"/>
    <w:rsid w:val="00722D5B"/>
    <w:rsid w:val="00725BEE"/>
    <w:rsid w:val="00733613"/>
    <w:rsid w:val="00740B0A"/>
    <w:rsid w:val="00742370"/>
    <w:rsid w:val="00743902"/>
    <w:rsid w:val="0074667B"/>
    <w:rsid w:val="007512DA"/>
    <w:rsid w:val="0075137F"/>
    <w:rsid w:val="00751D58"/>
    <w:rsid w:val="00752996"/>
    <w:rsid w:val="00762FEA"/>
    <w:rsid w:val="007655D1"/>
    <w:rsid w:val="00770F32"/>
    <w:rsid w:val="0077602D"/>
    <w:rsid w:val="00780DBA"/>
    <w:rsid w:val="0078258C"/>
    <w:rsid w:val="00787AC4"/>
    <w:rsid w:val="00790394"/>
    <w:rsid w:val="00792E9F"/>
    <w:rsid w:val="00793E4A"/>
    <w:rsid w:val="007A2D5F"/>
    <w:rsid w:val="007A3A46"/>
    <w:rsid w:val="007A3C8C"/>
    <w:rsid w:val="007B2FB3"/>
    <w:rsid w:val="007B3D7F"/>
    <w:rsid w:val="007B415C"/>
    <w:rsid w:val="007B5B60"/>
    <w:rsid w:val="007C2EE4"/>
    <w:rsid w:val="007C68E3"/>
    <w:rsid w:val="007C760A"/>
    <w:rsid w:val="007D4787"/>
    <w:rsid w:val="007D54C4"/>
    <w:rsid w:val="007E1141"/>
    <w:rsid w:val="007E502E"/>
    <w:rsid w:val="007E61E5"/>
    <w:rsid w:val="007E7DE8"/>
    <w:rsid w:val="0080034D"/>
    <w:rsid w:val="00800567"/>
    <w:rsid w:val="0080457F"/>
    <w:rsid w:val="008067DD"/>
    <w:rsid w:val="008076CC"/>
    <w:rsid w:val="008115CB"/>
    <w:rsid w:val="00816436"/>
    <w:rsid w:val="00821322"/>
    <w:rsid w:val="0082469E"/>
    <w:rsid w:val="00827B3F"/>
    <w:rsid w:val="00827E92"/>
    <w:rsid w:val="00841769"/>
    <w:rsid w:val="00842584"/>
    <w:rsid w:val="00851521"/>
    <w:rsid w:val="008521CF"/>
    <w:rsid w:val="00854097"/>
    <w:rsid w:val="00855D3D"/>
    <w:rsid w:val="00864604"/>
    <w:rsid w:val="0086512F"/>
    <w:rsid w:val="00865645"/>
    <w:rsid w:val="00865AA0"/>
    <w:rsid w:val="00873AF8"/>
    <w:rsid w:val="00881D4F"/>
    <w:rsid w:val="00885697"/>
    <w:rsid w:val="008868CE"/>
    <w:rsid w:val="00886D59"/>
    <w:rsid w:val="008875C0"/>
    <w:rsid w:val="008936A3"/>
    <w:rsid w:val="008948F8"/>
    <w:rsid w:val="008A2D1D"/>
    <w:rsid w:val="008A2F22"/>
    <w:rsid w:val="008A7D93"/>
    <w:rsid w:val="008C0C06"/>
    <w:rsid w:val="008C6FDC"/>
    <w:rsid w:val="008D34F8"/>
    <w:rsid w:val="008E0D58"/>
    <w:rsid w:val="008E4A6D"/>
    <w:rsid w:val="008F0E8D"/>
    <w:rsid w:val="008F517B"/>
    <w:rsid w:val="008F64B7"/>
    <w:rsid w:val="008F6E9C"/>
    <w:rsid w:val="00906057"/>
    <w:rsid w:val="00910522"/>
    <w:rsid w:val="00917BA2"/>
    <w:rsid w:val="00922E71"/>
    <w:rsid w:val="0092336B"/>
    <w:rsid w:val="009249E4"/>
    <w:rsid w:val="009309FF"/>
    <w:rsid w:val="009312A1"/>
    <w:rsid w:val="0093513C"/>
    <w:rsid w:val="00944213"/>
    <w:rsid w:val="00945248"/>
    <w:rsid w:val="00945592"/>
    <w:rsid w:val="009462B6"/>
    <w:rsid w:val="009476DB"/>
    <w:rsid w:val="00955FD4"/>
    <w:rsid w:val="0095670C"/>
    <w:rsid w:val="009604C1"/>
    <w:rsid w:val="00964DC3"/>
    <w:rsid w:val="00965D97"/>
    <w:rsid w:val="009717A8"/>
    <w:rsid w:val="00975FEB"/>
    <w:rsid w:val="00980503"/>
    <w:rsid w:val="00983EF4"/>
    <w:rsid w:val="0099307E"/>
    <w:rsid w:val="009A5408"/>
    <w:rsid w:val="009B525D"/>
    <w:rsid w:val="009B56E6"/>
    <w:rsid w:val="009B6F6B"/>
    <w:rsid w:val="009C1A18"/>
    <w:rsid w:val="009C1E55"/>
    <w:rsid w:val="009C64FC"/>
    <w:rsid w:val="009D0ECD"/>
    <w:rsid w:val="009E63BF"/>
    <w:rsid w:val="009F0C1C"/>
    <w:rsid w:val="009F291D"/>
    <w:rsid w:val="00A035F4"/>
    <w:rsid w:val="00A17028"/>
    <w:rsid w:val="00A1732A"/>
    <w:rsid w:val="00A26F59"/>
    <w:rsid w:val="00A37ADE"/>
    <w:rsid w:val="00A42429"/>
    <w:rsid w:val="00A4764F"/>
    <w:rsid w:val="00A52B32"/>
    <w:rsid w:val="00A53C49"/>
    <w:rsid w:val="00A55884"/>
    <w:rsid w:val="00A55BD0"/>
    <w:rsid w:val="00A57E8D"/>
    <w:rsid w:val="00A6016A"/>
    <w:rsid w:val="00A62CD6"/>
    <w:rsid w:val="00A70A8C"/>
    <w:rsid w:val="00A71AAF"/>
    <w:rsid w:val="00A75656"/>
    <w:rsid w:val="00A83116"/>
    <w:rsid w:val="00A84904"/>
    <w:rsid w:val="00A90175"/>
    <w:rsid w:val="00A90DB9"/>
    <w:rsid w:val="00A93296"/>
    <w:rsid w:val="00A96CF7"/>
    <w:rsid w:val="00AA4191"/>
    <w:rsid w:val="00AA5780"/>
    <w:rsid w:val="00AA68B0"/>
    <w:rsid w:val="00AB1C4C"/>
    <w:rsid w:val="00AB1F9E"/>
    <w:rsid w:val="00AB4824"/>
    <w:rsid w:val="00AB7995"/>
    <w:rsid w:val="00AC645B"/>
    <w:rsid w:val="00AD02A1"/>
    <w:rsid w:val="00AD261C"/>
    <w:rsid w:val="00AD36B8"/>
    <w:rsid w:val="00AD395D"/>
    <w:rsid w:val="00AD5B8A"/>
    <w:rsid w:val="00AE5C4D"/>
    <w:rsid w:val="00AE67AA"/>
    <w:rsid w:val="00AE7A4C"/>
    <w:rsid w:val="00AF0A9F"/>
    <w:rsid w:val="00AF1B7D"/>
    <w:rsid w:val="00AF4DD3"/>
    <w:rsid w:val="00AF6D7F"/>
    <w:rsid w:val="00AF71E2"/>
    <w:rsid w:val="00B02075"/>
    <w:rsid w:val="00B03C96"/>
    <w:rsid w:val="00B03D7D"/>
    <w:rsid w:val="00B158F2"/>
    <w:rsid w:val="00B20DAB"/>
    <w:rsid w:val="00B25C19"/>
    <w:rsid w:val="00B26688"/>
    <w:rsid w:val="00B27C19"/>
    <w:rsid w:val="00B310BD"/>
    <w:rsid w:val="00B31559"/>
    <w:rsid w:val="00B324C5"/>
    <w:rsid w:val="00B345C7"/>
    <w:rsid w:val="00B4204D"/>
    <w:rsid w:val="00B53F08"/>
    <w:rsid w:val="00B540FC"/>
    <w:rsid w:val="00B60A8F"/>
    <w:rsid w:val="00B6166C"/>
    <w:rsid w:val="00B70D6B"/>
    <w:rsid w:val="00B71D00"/>
    <w:rsid w:val="00B71EDE"/>
    <w:rsid w:val="00B726E5"/>
    <w:rsid w:val="00B9065D"/>
    <w:rsid w:val="00B93671"/>
    <w:rsid w:val="00B938BE"/>
    <w:rsid w:val="00BA195B"/>
    <w:rsid w:val="00BA1AEF"/>
    <w:rsid w:val="00BA6C91"/>
    <w:rsid w:val="00BA70BE"/>
    <w:rsid w:val="00BB16B7"/>
    <w:rsid w:val="00BB5E80"/>
    <w:rsid w:val="00BC30BD"/>
    <w:rsid w:val="00BC3A9F"/>
    <w:rsid w:val="00BC5FD6"/>
    <w:rsid w:val="00BD387D"/>
    <w:rsid w:val="00BD3B06"/>
    <w:rsid w:val="00BE0995"/>
    <w:rsid w:val="00BE11E1"/>
    <w:rsid w:val="00BE580D"/>
    <w:rsid w:val="00BE7DF7"/>
    <w:rsid w:val="00BF036D"/>
    <w:rsid w:val="00C01F37"/>
    <w:rsid w:val="00C022F5"/>
    <w:rsid w:val="00C04620"/>
    <w:rsid w:val="00C05326"/>
    <w:rsid w:val="00C065B8"/>
    <w:rsid w:val="00C119E2"/>
    <w:rsid w:val="00C1557C"/>
    <w:rsid w:val="00C16762"/>
    <w:rsid w:val="00C255C4"/>
    <w:rsid w:val="00C32525"/>
    <w:rsid w:val="00C415B9"/>
    <w:rsid w:val="00C45061"/>
    <w:rsid w:val="00C47FB9"/>
    <w:rsid w:val="00C50A5E"/>
    <w:rsid w:val="00C50D5D"/>
    <w:rsid w:val="00C6351A"/>
    <w:rsid w:val="00C6750E"/>
    <w:rsid w:val="00C74D35"/>
    <w:rsid w:val="00C81168"/>
    <w:rsid w:val="00C8771D"/>
    <w:rsid w:val="00C87D11"/>
    <w:rsid w:val="00C92E30"/>
    <w:rsid w:val="00C93281"/>
    <w:rsid w:val="00CA535C"/>
    <w:rsid w:val="00CB11E3"/>
    <w:rsid w:val="00CB2994"/>
    <w:rsid w:val="00CB7789"/>
    <w:rsid w:val="00CC30B4"/>
    <w:rsid w:val="00CC4918"/>
    <w:rsid w:val="00CD10DA"/>
    <w:rsid w:val="00CD3422"/>
    <w:rsid w:val="00CD5106"/>
    <w:rsid w:val="00CD5D80"/>
    <w:rsid w:val="00CE06ED"/>
    <w:rsid w:val="00CF1541"/>
    <w:rsid w:val="00CF607F"/>
    <w:rsid w:val="00D10095"/>
    <w:rsid w:val="00D112AA"/>
    <w:rsid w:val="00D11499"/>
    <w:rsid w:val="00D118D9"/>
    <w:rsid w:val="00D154A9"/>
    <w:rsid w:val="00D1682C"/>
    <w:rsid w:val="00D3466A"/>
    <w:rsid w:val="00D40E8A"/>
    <w:rsid w:val="00D453D3"/>
    <w:rsid w:val="00D45FC7"/>
    <w:rsid w:val="00D53C3E"/>
    <w:rsid w:val="00D56686"/>
    <w:rsid w:val="00D6035E"/>
    <w:rsid w:val="00D62F3B"/>
    <w:rsid w:val="00D65F11"/>
    <w:rsid w:val="00D702C2"/>
    <w:rsid w:val="00D70F1E"/>
    <w:rsid w:val="00D815F4"/>
    <w:rsid w:val="00D835BF"/>
    <w:rsid w:val="00D84CB0"/>
    <w:rsid w:val="00D914FF"/>
    <w:rsid w:val="00D948B9"/>
    <w:rsid w:val="00DA51D5"/>
    <w:rsid w:val="00DB02B2"/>
    <w:rsid w:val="00DB0925"/>
    <w:rsid w:val="00DB7A99"/>
    <w:rsid w:val="00DC2AB3"/>
    <w:rsid w:val="00DC6922"/>
    <w:rsid w:val="00DD18AB"/>
    <w:rsid w:val="00DD64E5"/>
    <w:rsid w:val="00DE451A"/>
    <w:rsid w:val="00DF759F"/>
    <w:rsid w:val="00E001F1"/>
    <w:rsid w:val="00E06771"/>
    <w:rsid w:val="00E114E3"/>
    <w:rsid w:val="00E14FBF"/>
    <w:rsid w:val="00E15885"/>
    <w:rsid w:val="00E30975"/>
    <w:rsid w:val="00E34EDA"/>
    <w:rsid w:val="00E3623B"/>
    <w:rsid w:val="00E41DDE"/>
    <w:rsid w:val="00E4692E"/>
    <w:rsid w:val="00E51F5E"/>
    <w:rsid w:val="00E51F66"/>
    <w:rsid w:val="00E54C5C"/>
    <w:rsid w:val="00E5723C"/>
    <w:rsid w:val="00E57C18"/>
    <w:rsid w:val="00E57E3B"/>
    <w:rsid w:val="00E7219A"/>
    <w:rsid w:val="00E735CA"/>
    <w:rsid w:val="00E75B86"/>
    <w:rsid w:val="00E82136"/>
    <w:rsid w:val="00E828CE"/>
    <w:rsid w:val="00E950AD"/>
    <w:rsid w:val="00EA556B"/>
    <w:rsid w:val="00EA7745"/>
    <w:rsid w:val="00EB2270"/>
    <w:rsid w:val="00EB5F2D"/>
    <w:rsid w:val="00EC0E7D"/>
    <w:rsid w:val="00ED2191"/>
    <w:rsid w:val="00EE196D"/>
    <w:rsid w:val="00EE6713"/>
    <w:rsid w:val="00EF405D"/>
    <w:rsid w:val="00EF69EC"/>
    <w:rsid w:val="00EF7842"/>
    <w:rsid w:val="00F00381"/>
    <w:rsid w:val="00F01793"/>
    <w:rsid w:val="00F06106"/>
    <w:rsid w:val="00F11003"/>
    <w:rsid w:val="00F1208F"/>
    <w:rsid w:val="00F12F8C"/>
    <w:rsid w:val="00F2205C"/>
    <w:rsid w:val="00F334B0"/>
    <w:rsid w:val="00F340AD"/>
    <w:rsid w:val="00F345A7"/>
    <w:rsid w:val="00F40F98"/>
    <w:rsid w:val="00F423F8"/>
    <w:rsid w:val="00F45B4A"/>
    <w:rsid w:val="00F52302"/>
    <w:rsid w:val="00F5427A"/>
    <w:rsid w:val="00F56E50"/>
    <w:rsid w:val="00F605A3"/>
    <w:rsid w:val="00F73313"/>
    <w:rsid w:val="00F748A3"/>
    <w:rsid w:val="00F77B03"/>
    <w:rsid w:val="00F81E41"/>
    <w:rsid w:val="00F840EA"/>
    <w:rsid w:val="00F868A1"/>
    <w:rsid w:val="00F86E71"/>
    <w:rsid w:val="00FA40FF"/>
    <w:rsid w:val="00FA5F64"/>
    <w:rsid w:val="00FB074C"/>
    <w:rsid w:val="00FB3B88"/>
    <w:rsid w:val="00FC58CC"/>
    <w:rsid w:val="00FC7E28"/>
    <w:rsid w:val="00FD08DF"/>
    <w:rsid w:val="00FD386A"/>
    <w:rsid w:val="00FD5A21"/>
    <w:rsid w:val="00FE43C6"/>
    <w:rsid w:val="00FF067E"/>
    <w:rsid w:val="00FF59DC"/>
    <w:rsid w:val="00FF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1CA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link w:val="Basis-FuzeileZchn"/>
    <w:pPr>
      <w:keepLines/>
      <w:spacing w:line="200" w:lineRule="atLeast"/>
    </w:pPr>
    <w:rPr>
      <w:rFonts w:cs="Times New Roman"/>
      <w:sz w:val="16"/>
      <w:szCs w:val="16"/>
      <w:lang w:val="x-none" w:eastAsia="x-none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szCs w:val="18"/>
      <w:lang w:val="de-DE"/>
    </w:rPr>
  </w:style>
  <w:style w:type="character" w:styleId="Zeilennummer">
    <w:name w:val="line number"/>
    <w:semiHidden/>
    <w:rPr>
      <w:noProof w:val="0"/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noProof w:val="0"/>
      <w:sz w:val="16"/>
      <w:szCs w:val="16"/>
      <w:lang w:val="de-DE"/>
    </w:rPr>
  </w:style>
  <w:style w:type="paragraph" w:styleId="Kommentartext">
    <w:name w:val="annotation text"/>
    <w:basedOn w:val="Basis-Fuzeile"/>
    <w:link w:val="KommentartextZchn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noProof w:val="0"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customStyle="1" w:styleId="Textkrper21">
    <w:name w:val="Textkörper 21"/>
    <w:basedOn w:val="Textkrper"/>
    <w:pPr>
      <w:autoSpaceDE/>
      <w:autoSpaceDN/>
      <w:adjustRightInd/>
      <w:ind w:left="1440"/>
    </w:pPr>
    <w:rPr>
      <w:rFonts w:cs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semiHidden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7842"/>
    <w:pPr>
      <w:keepLines w:val="0"/>
      <w:spacing w:line="240" w:lineRule="auto"/>
    </w:pPr>
    <w:rPr>
      <w:b/>
      <w:bCs/>
    </w:rPr>
  </w:style>
  <w:style w:type="character" w:customStyle="1" w:styleId="Basis-FuzeileZchn">
    <w:name w:val="Basis-Fußzeile Zchn"/>
    <w:link w:val="Basis-Fuzeile"/>
    <w:rsid w:val="00EF7842"/>
    <w:rPr>
      <w:rFonts w:ascii="Arial" w:hAnsi="Arial" w:cs="Arial"/>
      <w:spacing w:val="-5"/>
      <w:sz w:val="16"/>
      <w:szCs w:val="16"/>
    </w:rPr>
  </w:style>
  <w:style w:type="character" w:customStyle="1" w:styleId="KommentartextZchn">
    <w:name w:val="Kommentartext Zchn"/>
    <w:link w:val="Kommentartext"/>
    <w:semiHidden/>
    <w:rsid w:val="00EF7842"/>
    <w:rPr>
      <w:rFonts w:ascii="Arial" w:hAnsi="Arial" w:cs="Arial"/>
      <w:spacing w:val="-5"/>
      <w:sz w:val="16"/>
      <w:szCs w:val="16"/>
    </w:rPr>
  </w:style>
  <w:style w:type="character" w:customStyle="1" w:styleId="KommentarthemaZchn">
    <w:name w:val="Kommentarthema Zchn"/>
    <w:link w:val="Kommentarthema"/>
    <w:uiPriority w:val="99"/>
    <w:semiHidden/>
    <w:rsid w:val="00EF7842"/>
    <w:rPr>
      <w:rFonts w:ascii="Arial" w:hAnsi="Arial" w:cs="Arial"/>
      <w:b/>
      <w:bCs/>
      <w:spacing w:val="-5"/>
      <w:sz w:val="16"/>
      <w:szCs w:val="16"/>
    </w:rPr>
  </w:style>
  <w:style w:type="character" w:customStyle="1" w:styleId="Textkrper2Zchn">
    <w:name w:val="Textkörper 2 Zchn"/>
    <w:link w:val="Textkrper2"/>
    <w:semiHidden/>
    <w:rsid w:val="00307643"/>
    <w:rPr>
      <w:rFonts w:ascii="Arial" w:hAnsi="Arial" w:cs="Arial"/>
      <w:b/>
      <w:bCs/>
      <w:spacing w:val="-14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B3FCD-E484-4C2E-8499-2CFF9DB6F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747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5449</CharactersWithSpaces>
  <SharedDoc>false</SharedDoc>
  <HLinks>
    <vt:vector size="18" baseType="variant"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1245215</vt:i4>
      </vt:variant>
      <vt:variant>
        <vt:i4>3</vt:i4>
      </vt:variant>
      <vt:variant>
        <vt:i4>0</vt:i4>
      </vt:variant>
      <vt:variant>
        <vt:i4>5</vt:i4>
      </vt:variant>
      <vt:variant>
        <vt:lpwstr>http://www.keesafety.de/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106</cp:revision>
  <cp:lastPrinted>2022-11-14T10:20:00Z</cp:lastPrinted>
  <dcterms:created xsi:type="dcterms:W3CDTF">2021-02-15T15:32:00Z</dcterms:created>
  <dcterms:modified xsi:type="dcterms:W3CDTF">2022-11-14T10:21:00Z</dcterms:modified>
</cp:coreProperties>
</file>