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1E30BB" w14:textId="77777777" w:rsidR="000F7C57" w:rsidRPr="005B616E" w:rsidRDefault="000F7C57">
      <w:pPr>
        <w:pBdr>
          <w:bottom w:val="single" w:sz="6" w:space="1" w:color="auto"/>
        </w:pBdr>
        <w:ind w:left="0"/>
        <w:jc w:val="both"/>
        <w:rPr>
          <w:rFonts w:ascii="Calibri" w:hAnsi="Calibri" w:cs="Calibri"/>
          <w:bCs/>
          <w:spacing w:val="0"/>
          <w:sz w:val="24"/>
          <w:szCs w:val="24"/>
        </w:rPr>
      </w:pPr>
      <w:r w:rsidRPr="005B616E">
        <w:rPr>
          <w:rFonts w:ascii="Calibri" w:hAnsi="Calibri" w:cs="Calibri"/>
          <w:bCs/>
          <w:spacing w:val="0"/>
          <w:sz w:val="24"/>
          <w:szCs w:val="24"/>
        </w:rPr>
        <w:t>PRESSE-INFORMATION</w:t>
      </w:r>
    </w:p>
    <w:p w14:paraId="0C405CF7" w14:textId="7E55A893" w:rsidR="000F7C57" w:rsidRPr="005B616E" w:rsidRDefault="000F7C57">
      <w:pPr>
        <w:ind w:left="0"/>
        <w:jc w:val="both"/>
        <w:rPr>
          <w:rFonts w:ascii="Calibri" w:hAnsi="Calibri" w:cs="Calibri"/>
          <w:b/>
          <w:bCs/>
          <w:spacing w:val="0"/>
          <w:sz w:val="16"/>
          <w:szCs w:val="16"/>
        </w:rPr>
      </w:pPr>
    </w:p>
    <w:p w14:paraId="373101F8" w14:textId="77777777" w:rsidR="000A451B" w:rsidRPr="005B616E" w:rsidRDefault="000A451B">
      <w:pPr>
        <w:ind w:left="0"/>
        <w:jc w:val="both"/>
        <w:rPr>
          <w:rFonts w:ascii="Calibri" w:hAnsi="Calibri" w:cs="Calibri"/>
          <w:b/>
          <w:bCs/>
          <w:spacing w:val="0"/>
          <w:sz w:val="16"/>
          <w:szCs w:val="16"/>
        </w:rPr>
      </w:pPr>
    </w:p>
    <w:p w14:paraId="225B2A18" w14:textId="534E4FBB" w:rsidR="000F7C57" w:rsidRPr="005B616E" w:rsidRDefault="00B734B3">
      <w:pPr>
        <w:ind w:left="0"/>
        <w:jc w:val="both"/>
        <w:rPr>
          <w:rFonts w:ascii="Calibri" w:hAnsi="Calibri" w:cs="Calibri"/>
          <w:i/>
          <w:iCs/>
          <w:spacing w:val="0"/>
        </w:rPr>
      </w:pPr>
      <w:r w:rsidRPr="005B616E">
        <w:rPr>
          <w:rFonts w:ascii="Calibri" w:hAnsi="Calibri" w:cs="Calibri"/>
          <w:i/>
          <w:iCs/>
          <w:spacing w:val="0"/>
        </w:rPr>
        <w:t>Messtechnik</w:t>
      </w:r>
      <w:r w:rsidR="00B06A42" w:rsidRPr="005B616E">
        <w:rPr>
          <w:rFonts w:ascii="Calibri" w:hAnsi="Calibri" w:cs="Calibri"/>
          <w:i/>
          <w:iCs/>
          <w:spacing w:val="0"/>
        </w:rPr>
        <w:t xml:space="preserve">/ </w:t>
      </w:r>
      <w:r w:rsidR="000A451B" w:rsidRPr="005B616E">
        <w:rPr>
          <w:rFonts w:ascii="Calibri" w:hAnsi="Calibri" w:cs="Calibri"/>
          <w:i/>
          <w:iCs/>
          <w:spacing w:val="0"/>
        </w:rPr>
        <w:t xml:space="preserve">Robotik/ Automatisierung/ </w:t>
      </w:r>
      <w:r w:rsidRPr="005B616E">
        <w:rPr>
          <w:rFonts w:ascii="Calibri" w:hAnsi="Calibri" w:cs="Calibri"/>
          <w:i/>
          <w:iCs/>
          <w:spacing w:val="0"/>
        </w:rPr>
        <w:t xml:space="preserve">Produktionstechnik/ </w:t>
      </w:r>
      <w:r w:rsidR="000F7C57" w:rsidRPr="005B616E">
        <w:rPr>
          <w:rFonts w:ascii="Calibri" w:hAnsi="Calibri" w:cs="Calibri"/>
          <w:i/>
          <w:iCs/>
          <w:spacing w:val="0"/>
        </w:rPr>
        <w:t>Qualitätssicherung</w:t>
      </w:r>
      <w:r w:rsidRPr="005B616E">
        <w:rPr>
          <w:rFonts w:ascii="Calibri" w:hAnsi="Calibri" w:cs="Calibri"/>
          <w:i/>
          <w:iCs/>
          <w:spacing w:val="0"/>
        </w:rPr>
        <w:t xml:space="preserve">/ </w:t>
      </w:r>
      <w:r w:rsidR="00F7198A" w:rsidRPr="005B616E">
        <w:rPr>
          <w:rFonts w:ascii="Calibri" w:hAnsi="Calibri" w:cs="Calibri"/>
          <w:i/>
          <w:iCs/>
          <w:spacing w:val="0"/>
        </w:rPr>
        <w:t>Instandhaltung</w:t>
      </w:r>
    </w:p>
    <w:p w14:paraId="1E6A9E28" w14:textId="77777777" w:rsidR="00B06A42" w:rsidRPr="005B616E" w:rsidRDefault="00B06A42">
      <w:pPr>
        <w:ind w:left="0"/>
        <w:jc w:val="both"/>
        <w:rPr>
          <w:rFonts w:ascii="Calibri" w:hAnsi="Calibri" w:cs="Calibri"/>
          <w:b/>
          <w:bCs/>
          <w:spacing w:val="0"/>
          <w:sz w:val="16"/>
          <w:szCs w:val="16"/>
        </w:rPr>
      </w:pPr>
    </w:p>
    <w:p w14:paraId="7B422A49" w14:textId="19BB6DCB" w:rsidR="000F7C57" w:rsidRPr="005B616E" w:rsidRDefault="00EE5AD9" w:rsidP="00AF4C58">
      <w:pPr>
        <w:spacing w:after="120"/>
        <w:ind w:left="0"/>
        <w:jc w:val="both"/>
        <w:rPr>
          <w:rFonts w:ascii="Calibri" w:hAnsi="Calibri" w:cs="Calibri"/>
          <w:b/>
          <w:bCs/>
          <w:spacing w:val="-6"/>
          <w:sz w:val="40"/>
          <w:szCs w:val="40"/>
        </w:rPr>
      </w:pPr>
      <w:r w:rsidRPr="005B616E">
        <w:rPr>
          <w:rFonts w:ascii="Calibri" w:hAnsi="Calibri" w:cs="Calibri"/>
          <w:b/>
          <w:bCs/>
          <w:spacing w:val="-6"/>
          <w:sz w:val="40"/>
          <w:szCs w:val="40"/>
        </w:rPr>
        <w:t xml:space="preserve">Visuelle Auskunft über </w:t>
      </w:r>
      <w:r w:rsidR="00E60F33" w:rsidRPr="005B616E">
        <w:rPr>
          <w:rFonts w:ascii="Calibri" w:hAnsi="Calibri" w:cs="Calibri"/>
          <w:b/>
          <w:bCs/>
          <w:spacing w:val="-6"/>
          <w:sz w:val="40"/>
          <w:szCs w:val="40"/>
        </w:rPr>
        <w:t>mechanische Druck</w:t>
      </w:r>
      <w:r w:rsidRPr="005B616E">
        <w:rPr>
          <w:rFonts w:ascii="Calibri" w:hAnsi="Calibri" w:cs="Calibri"/>
          <w:b/>
          <w:bCs/>
          <w:spacing w:val="-6"/>
          <w:sz w:val="40"/>
          <w:szCs w:val="40"/>
        </w:rPr>
        <w:t xml:space="preserve">lasten </w:t>
      </w:r>
    </w:p>
    <w:p w14:paraId="345D36D8" w14:textId="0167EA63" w:rsidR="000F7C57" w:rsidRPr="005B616E" w:rsidRDefault="00E60F33" w:rsidP="0043759C">
      <w:pPr>
        <w:spacing w:after="120" w:line="360" w:lineRule="auto"/>
        <w:ind w:left="0"/>
        <w:jc w:val="both"/>
        <w:rPr>
          <w:rFonts w:ascii="Calibri" w:hAnsi="Calibri" w:cs="Calibri"/>
          <w:b/>
          <w:bCs/>
          <w:spacing w:val="0"/>
          <w:sz w:val="24"/>
          <w:szCs w:val="24"/>
        </w:rPr>
      </w:pPr>
      <w:r w:rsidRPr="005B616E">
        <w:rPr>
          <w:rFonts w:ascii="Calibri" w:hAnsi="Calibri" w:cs="Calibri"/>
          <w:b/>
          <w:spacing w:val="0"/>
          <w:sz w:val="24"/>
          <w:szCs w:val="24"/>
        </w:rPr>
        <w:t xml:space="preserve">Druckmessfolien von </w:t>
      </w:r>
      <w:r w:rsidR="00192962" w:rsidRPr="005B616E">
        <w:rPr>
          <w:rFonts w:ascii="Calibri" w:hAnsi="Calibri" w:cs="Calibri"/>
          <w:b/>
          <w:spacing w:val="0"/>
          <w:sz w:val="24"/>
          <w:szCs w:val="24"/>
        </w:rPr>
        <w:t>Kager b</w:t>
      </w:r>
      <w:r w:rsidRPr="005B616E">
        <w:rPr>
          <w:rFonts w:ascii="Calibri" w:hAnsi="Calibri" w:cs="Calibri"/>
          <w:b/>
          <w:spacing w:val="0"/>
          <w:sz w:val="24"/>
          <w:szCs w:val="24"/>
        </w:rPr>
        <w:t>ewähren sich in Robotik und Handhabungstechnik</w:t>
      </w:r>
    </w:p>
    <w:p w14:paraId="6B2D2ACB" w14:textId="4D05631C" w:rsidR="00FA229A" w:rsidRPr="005B616E" w:rsidRDefault="00E60F33" w:rsidP="0043759C">
      <w:pPr>
        <w:pStyle w:val="Textkrper2"/>
        <w:spacing w:after="120"/>
        <w:rPr>
          <w:rFonts w:ascii="Calibri" w:hAnsi="Calibri" w:cs="Calibri"/>
          <w:spacing w:val="0"/>
          <w:sz w:val="21"/>
          <w:szCs w:val="21"/>
        </w:rPr>
      </w:pPr>
      <w:r w:rsidRPr="005B616E">
        <w:rPr>
          <w:rFonts w:ascii="Calibri" w:hAnsi="Calibri" w:cs="Calibri"/>
          <w:spacing w:val="0"/>
          <w:sz w:val="21"/>
          <w:szCs w:val="21"/>
        </w:rPr>
        <w:t xml:space="preserve">Die </w:t>
      </w:r>
      <w:proofErr w:type="spellStart"/>
      <w:r w:rsidRPr="005B616E">
        <w:rPr>
          <w:rFonts w:ascii="Calibri" w:hAnsi="Calibri" w:cs="Calibri"/>
          <w:spacing w:val="0"/>
          <w:sz w:val="21"/>
          <w:szCs w:val="21"/>
        </w:rPr>
        <w:t>Prescale</w:t>
      </w:r>
      <w:proofErr w:type="spellEnd"/>
      <w:r w:rsidRPr="005B616E">
        <w:rPr>
          <w:rFonts w:ascii="Calibri" w:hAnsi="Calibri" w:cs="Calibri"/>
          <w:spacing w:val="0"/>
          <w:sz w:val="21"/>
          <w:szCs w:val="21"/>
        </w:rPr>
        <w:t xml:space="preserve">-Messfolien von Kager sind ein </w:t>
      </w:r>
      <w:r w:rsidR="00FA229A" w:rsidRPr="005B616E">
        <w:rPr>
          <w:rFonts w:ascii="Calibri" w:hAnsi="Calibri" w:cs="Calibri"/>
          <w:spacing w:val="0"/>
          <w:sz w:val="21"/>
          <w:szCs w:val="21"/>
        </w:rPr>
        <w:t xml:space="preserve">praktisches </w:t>
      </w:r>
      <w:r w:rsidRPr="005B616E">
        <w:rPr>
          <w:rFonts w:ascii="Calibri" w:hAnsi="Calibri" w:cs="Calibri"/>
          <w:spacing w:val="0"/>
          <w:sz w:val="21"/>
          <w:szCs w:val="21"/>
        </w:rPr>
        <w:t xml:space="preserve">Messmittel zur </w:t>
      </w:r>
      <w:r w:rsidR="00FA229A" w:rsidRPr="005B616E">
        <w:rPr>
          <w:rFonts w:ascii="Calibri" w:hAnsi="Calibri" w:cs="Calibri"/>
          <w:spacing w:val="0"/>
          <w:sz w:val="21"/>
          <w:szCs w:val="21"/>
        </w:rPr>
        <w:t xml:space="preserve">schnellen </w:t>
      </w:r>
      <w:r w:rsidRPr="005B616E">
        <w:rPr>
          <w:rFonts w:ascii="Calibri" w:hAnsi="Calibri" w:cs="Calibri"/>
          <w:spacing w:val="0"/>
          <w:sz w:val="21"/>
          <w:szCs w:val="21"/>
        </w:rPr>
        <w:t>Be</w:t>
      </w:r>
      <w:r w:rsidR="0014692E" w:rsidRPr="005B616E">
        <w:rPr>
          <w:rFonts w:ascii="Calibri" w:hAnsi="Calibri" w:cs="Calibri"/>
          <w:spacing w:val="0"/>
          <w:sz w:val="21"/>
          <w:szCs w:val="21"/>
        </w:rPr>
        <w:t>wertung</w:t>
      </w:r>
      <w:r w:rsidRPr="005B616E">
        <w:rPr>
          <w:rFonts w:ascii="Calibri" w:hAnsi="Calibri" w:cs="Calibri"/>
          <w:spacing w:val="0"/>
          <w:sz w:val="21"/>
          <w:szCs w:val="21"/>
        </w:rPr>
        <w:t xml:space="preserve"> von mechanischen Druckbelastungen. </w:t>
      </w:r>
      <w:r w:rsidR="00094744" w:rsidRPr="005B616E">
        <w:rPr>
          <w:rFonts w:ascii="Calibri" w:hAnsi="Calibri" w:cs="Calibri"/>
          <w:spacing w:val="0"/>
          <w:sz w:val="21"/>
          <w:szCs w:val="21"/>
        </w:rPr>
        <w:t xml:space="preserve">In robotergestützten und handhabungstechnischen Anwendungen dienen sie </w:t>
      </w:r>
      <w:r w:rsidR="0014692E" w:rsidRPr="005B616E">
        <w:rPr>
          <w:rFonts w:ascii="Calibri" w:hAnsi="Calibri" w:cs="Calibri"/>
          <w:spacing w:val="0"/>
          <w:sz w:val="21"/>
          <w:szCs w:val="21"/>
        </w:rPr>
        <w:t xml:space="preserve">beispielsweise </w:t>
      </w:r>
      <w:r w:rsidR="00094744" w:rsidRPr="005B616E">
        <w:rPr>
          <w:rFonts w:ascii="Calibri" w:hAnsi="Calibri" w:cs="Calibri"/>
          <w:spacing w:val="0"/>
          <w:sz w:val="21"/>
          <w:szCs w:val="21"/>
        </w:rPr>
        <w:t xml:space="preserve">der </w:t>
      </w:r>
      <w:r w:rsidR="0014692E" w:rsidRPr="005B616E">
        <w:rPr>
          <w:rFonts w:ascii="Calibri" w:hAnsi="Calibri" w:cs="Calibri"/>
          <w:spacing w:val="0"/>
          <w:sz w:val="21"/>
          <w:szCs w:val="21"/>
        </w:rPr>
        <w:t xml:space="preserve">Abstimmung und </w:t>
      </w:r>
      <w:r w:rsidR="00094744" w:rsidRPr="005B616E">
        <w:rPr>
          <w:rFonts w:ascii="Calibri" w:hAnsi="Calibri" w:cs="Calibri"/>
          <w:spacing w:val="0"/>
          <w:sz w:val="21"/>
          <w:szCs w:val="21"/>
        </w:rPr>
        <w:t xml:space="preserve">Visualisierung </w:t>
      </w:r>
      <w:r w:rsidR="0014692E" w:rsidRPr="005B616E">
        <w:rPr>
          <w:rFonts w:ascii="Calibri" w:hAnsi="Calibri" w:cs="Calibri"/>
          <w:spacing w:val="0"/>
          <w:sz w:val="21"/>
          <w:szCs w:val="21"/>
        </w:rPr>
        <w:t xml:space="preserve">von Lastverteilungen auf Oberflächen sowie Verbindungs- und Kontaktstellen. </w:t>
      </w:r>
      <w:r w:rsidR="00FA229A" w:rsidRPr="005B616E">
        <w:rPr>
          <w:rFonts w:ascii="Calibri" w:hAnsi="Calibri" w:cs="Calibri"/>
          <w:spacing w:val="0"/>
          <w:sz w:val="21"/>
          <w:szCs w:val="21"/>
        </w:rPr>
        <w:t>Für einfache Sichtprüfungen lassen sie sich anhand einer Farbskala auswerten. Für höhere Anforderungen an die Genauigkeit gibt es eine Spezialsoftware.</w:t>
      </w:r>
    </w:p>
    <w:p w14:paraId="14767729" w14:textId="77777777" w:rsidR="00C33E27" w:rsidRPr="005B616E" w:rsidRDefault="00FA229A" w:rsidP="006D4921">
      <w:pPr>
        <w:pStyle w:val="Textkrper2"/>
        <w:spacing w:after="120"/>
        <w:rPr>
          <w:rFonts w:ascii="Calibri" w:hAnsi="Calibri" w:cs="Calibri"/>
          <w:b w:val="0"/>
          <w:bCs w:val="0"/>
          <w:spacing w:val="0"/>
          <w:sz w:val="21"/>
          <w:szCs w:val="21"/>
        </w:rPr>
      </w:pPr>
      <w:r w:rsidRPr="005B616E">
        <w:rPr>
          <w:rFonts w:ascii="Calibri" w:hAnsi="Calibri" w:cs="Calibri"/>
          <w:b w:val="0"/>
          <w:bCs w:val="0"/>
          <w:i/>
          <w:iCs/>
          <w:spacing w:val="0"/>
          <w:sz w:val="21"/>
          <w:szCs w:val="21"/>
        </w:rPr>
        <w:t xml:space="preserve">Dietzenbach, September 2022. – </w:t>
      </w:r>
      <w:r w:rsidR="00477CC1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>Die Frage nach der optimalen Druckausübung spielt b</w:t>
      </w:r>
      <w:r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>ei der Auslegung, Inbetriebnahme und</w:t>
      </w:r>
      <w:r w:rsidR="00477CC1" w:rsidRPr="005B616E">
        <w:rPr>
          <w:rFonts w:ascii="Calibri" w:hAnsi="Calibri" w:cs="Calibri"/>
          <w:b w:val="0"/>
          <w:bCs w:val="0"/>
          <w:i/>
          <w:iCs/>
          <w:spacing w:val="0"/>
          <w:sz w:val="21"/>
          <w:szCs w:val="21"/>
        </w:rPr>
        <w:t xml:space="preserve"> </w:t>
      </w:r>
      <w:r w:rsidR="00477CC1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>Ein</w:t>
      </w:r>
      <w:r w:rsidR="00293D22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>richtung</w:t>
      </w:r>
      <w:r w:rsidR="00477CC1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vieler robotergestützter Montage-</w:t>
      </w:r>
      <w:r w:rsidR="00293D22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und</w:t>
      </w:r>
      <w:r w:rsidR="00477CC1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Handhabungssysteme eine zentrale Rolle. </w:t>
      </w:r>
      <w:r w:rsidR="00293D22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Sollen </w:t>
      </w:r>
      <w:r w:rsidR="00477CC1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beispielsweise mit Hilfe </w:t>
      </w:r>
      <w:proofErr w:type="spellStart"/>
      <w:r w:rsidR="00477CC1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>kollaborativer</w:t>
      </w:r>
      <w:proofErr w:type="spellEnd"/>
      <w:r w:rsidR="00477CC1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</w:t>
      </w:r>
      <w:proofErr w:type="spellStart"/>
      <w:r w:rsidR="00477CC1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>Scara</w:t>
      </w:r>
      <w:proofErr w:type="spellEnd"/>
      <w:r w:rsidR="00293D22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>-R</w:t>
      </w:r>
      <w:r w:rsidR="00477CC1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oboter </w:t>
      </w:r>
      <w:r w:rsidR="00293D22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präzise Positionierungen, Verklebungen oder Pressungen vorgenommen werden, so muss </w:t>
      </w:r>
      <w:r w:rsidR="00314822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>der Anwender wissen, ob die ausgebübte Druckkraft im Prozess g</w:t>
      </w:r>
      <w:r w:rsidR="00293D22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>leichmäßig</w:t>
      </w:r>
      <w:r w:rsidR="00314822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übertragen wird</w:t>
      </w:r>
      <w:r w:rsidR="00293D22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, </w:t>
      </w:r>
      <w:r w:rsidR="00314822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ob sie </w:t>
      </w:r>
      <w:r w:rsidR="00293D22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>ausreichend</w:t>
      </w:r>
      <w:r w:rsidR="00314822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ist oder ob sie zu hoch angesetzt ist. Direkt vor Ort und ohne komplizierte Gerätetechnik </w:t>
      </w:r>
      <w:r w:rsidR="00001B39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beantworten </w:t>
      </w:r>
      <w:r w:rsidR="00314822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lässt sich diese Frage mit den </w:t>
      </w:r>
      <w:proofErr w:type="spellStart"/>
      <w:r w:rsidR="00314822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>Prescale-Multilayerfolien</w:t>
      </w:r>
      <w:proofErr w:type="spellEnd"/>
      <w:r w:rsidR="00314822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aus dem Messmittel-Sortiment des Handels- und Beratungsunternehmens Kager.</w:t>
      </w:r>
      <w:r w:rsidR="00CC271A" w:rsidRPr="005B616E">
        <w:rPr>
          <w:rFonts w:ascii="Calibri" w:hAnsi="Calibri" w:cs="Calibri"/>
          <w:spacing w:val="0"/>
          <w:sz w:val="21"/>
          <w:szCs w:val="21"/>
        </w:rPr>
        <w:t xml:space="preserve"> </w:t>
      </w:r>
      <w:r w:rsidR="00CC271A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Sie stehen aktuell in </w:t>
      </w:r>
      <w:r w:rsidR="00A306BF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neun </w:t>
      </w:r>
      <w:r w:rsidR="00CC271A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>Varianten zur Verfügung, so dass sich damit mechanische Druckbelastungen von 0,05 Nmm</w:t>
      </w:r>
      <w:r w:rsidR="00CC271A" w:rsidRPr="005B616E">
        <w:rPr>
          <w:rFonts w:ascii="Calibri" w:hAnsi="Calibri" w:cs="Calibri"/>
          <w:b w:val="0"/>
          <w:bCs w:val="0"/>
          <w:spacing w:val="0"/>
          <w:sz w:val="21"/>
          <w:szCs w:val="21"/>
          <w:vertAlign w:val="superscript"/>
        </w:rPr>
        <w:t xml:space="preserve">-2 </w:t>
      </w:r>
      <w:r w:rsidR="00CC271A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>(Extreme Low) bis 300 Nmm</w:t>
      </w:r>
      <w:r w:rsidR="00CC271A" w:rsidRPr="005B616E">
        <w:rPr>
          <w:rFonts w:ascii="Calibri" w:hAnsi="Calibri" w:cs="Calibri"/>
          <w:b w:val="0"/>
          <w:bCs w:val="0"/>
          <w:spacing w:val="0"/>
          <w:sz w:val="21"/>
          <w:szCs w:val="21"/>
          <w:vertAlign w:val="superscript"/>
        </w:rPr>
        <w:t xml:space="preserve">-2 </w:t>
      </w:r>
      <w:r w:rsidR="00CC271A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(Super High) bestimmen lassen. </w:t>
      </w:r>
    </w:p>
    <w:p w14:paraId="7E472535" w14:textId="3EB3D1B3" w:rsidR="00073171" w:rsidRPr="005B616E" w:rsidRDefault="00A306BF" w:rsidP="006D4921">
      <w:pPr>
        <w:pStyle w:val="Textkrper2"/>
        <w:spacing w:after="120"/>
        <w:rPr>
          <w:rFonts w:ascii="Calibri" w:hAnsi="Calibri" w:cs="Calibri"/>
          <w:b w:val="0"/>
          <w:bCs w:val="0"/>
          <w:spacing w:val="0"/>
          <w:sz w:val="21"/>
          <w:szCs w:val="21"/>
        </w:rPr>
      </w:pPr>
      <w:r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>Angeliefert werden d</w:t>
      </w:r>
      <w:r w:rsidR="005D7037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ie Druckmessfolien </w:t>
      </w:r>
      <w:r w:rsidR="00C33E27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vorrangig </w:t>
      </w:r>
      <w:r w:rsidR="005D7037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>auf Rollen mit 3,0 bis 1</w:t>
      </w:r>
      <w:r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>0</w:t>
      </w:r>
      <w:r w:rsidR="005D7037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Meter</w:t>
      </w:r>
      <w:r w:rsidR="00526859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>n</w:t>
      </w:r>
      <w:r w:rsidR="005D7037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Lauflänge </w:t>
      </w:r>
      <w:r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und Breiten von </w:t>
      </w:r>
      <w:r w:rsidR="005D7037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270 </w:t>
      </w:r>
      <w:r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mm </w:t>
      </w:r>
      <w:r w:rsidR="00C33E27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>oder</w:t>
      </w:r>
      <w:r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320 </w:t>
      </w:r>
      <w:r w:rsidR="005D7037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>mm</w:t>
      </w:r>
      <w:r w:rsidR="008B61C6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. Einige </w:t>
      </w:r>
      <w:proofErr w:type="spellStart"/>
      <w:r w:rsidR="008B61C6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>Prescale</w:t>
      </w:r>
      <w:proofErr w:type="spellEnd"/>
      <w:r w:rsidR="008B61C6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>-Folien für höhere Druckwerte gibt es auch in Verpackungseinheiten mit je fünf Einzelblättern</w:t>
      </w:r>
      <w:r w:rsidR="00926D2A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(ca. DIN A4). Quadratische, rechteckige oder runde Teilstücke oder passgenaue Formelemente lassen sich </w:t>
      </w:r>
      <w:r w:rsidR="00C33E27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mit </w:t>
      </w:r>
      <w:r w:rsidR="005D7037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einer handelsüblichen Schere </w:t>
      </w:r>
      <w:r w:rsidR="007A5AD0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>bedarfsorientiert</w:t>
      </w:r>
      <w:r w:rsidR="007A5AD0" w:rsidRPr="005B616E">
        <w:rPr>
          <w:rFonts w:ascii="Calibri" w:hAnsi="Calibri" w:cs="Calibri"/>
          <w:spacing w:val="0"/>
          <w:sz w:val="21"/>
          <w:szCs w:val="21"/>
        </w:rPr>
        <w:t xml:space="preserve"> </w:t>
      </w:r>
      <w:r w:rsidR="005D7037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>zuschneiden.</w:t>
      </w:r>
      <w:r w:rsidR="00526859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</w:t>
      </w:r>
      <w:r w:rsidR="00C33E27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>D</w:t>
      </w:r>
      <w:r w:rsidR="00526859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>ie</w:t>
      </w:r>
      <w:r w:rsidR="00926D2A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</w:t>
      </w:r>
      <w:r w:rsidR="00526859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Abschnitte werden </w:t>
      </w:r>
      <w:r w:rsidR="005D7037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>zwischen die Wirk</w:t>
      </w:r>
      <w:r w:rsidR="00526859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>- oder Kontakt</w:t>
      </w:r>
      <w:r w:rsidR="005D7037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flächen </w:t>
      </w:r>
      <w:r w:rsidR="00526859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>ge</w:t>
      </w:r>
      <w:r w:rsidR="005D7037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>legt.</w:t>
      </w:r>
      <w:r w:rsidR="00526859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Im Augenblick der Druckausübung zerplatzen </w:t>
      </w:r>
      <w:r w:rsidR="00926D2A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dann </w:t>
      </w:r>
      <w:r w:rsidR="00526859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im Inneren der </w:t>
      </w:r>
      <w:proofErr w:type="spellStart"/>
      <w:r w:rsidR="00526859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>Multilayerfolie</w:t>
      </w:r>
      <w:proofErr w:type="spellEnd"/>
      <w:r w:rsidR="00526859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abertausend kleine Mikrofarbkapseln und „zeichnen“ </w:t>
      </w:r>
      <w:r w:rsidR="003F0502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ein </w:t>
      </w:r>
      <w:proofErr w:type="spellStart"/>
      <w:r w:rsidR="003F0502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>magentafarbenes</w:t>
      </w:r>
      <w:proofErr w:type="spellEnd"/>
      <w:r w:rsidR="003F0502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und irreversibles Abbild von den aufgebrachten Kräften bzw. Lasten. </w:t>
      </w:r>
      <w:bookmarkStart w:id="0" w:name="_Hlk112925690"/>
      <w:r w:rsidR="003F0502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>Die Intensität der Einfärbung bietet dem Anwender ei</w:t>
      </w:r>
      <w:r w:rsidR="00526859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nen visuellen Eindruck </w:t>
      </w:r>
      <w:r w:rsidR="003F0502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>von Bereichen mit starken und schwachen Belastungen sowie von Druckverläufen</w:t>
      </w:r>
      <w:r w:rsidR="00B02D93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>. Er erhält damit eine Entscheidungsgrundlage für seine weitere Rüst- und Richtarbeit</w:t>
      </w:r>
      <w:r w:rsidR="002A3131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>.</w:t>
      </w:r>
    </w:p>
    <w:bookmarkEnd w:id="0"/>
    <w:p w14:paraId="4D1B8426" w14:textId="77777777" w:rsidR="002F1B5E" w:rsidRPr="005B616E" w:rsidRDefault="002F1B5E" w:rsidP="00104BF4">
      <w:pPr>
        <w:pStyle w:val="Textkrper2"/>
        <w:spacing w:after="120"/>
        <w:rPr>
          <w:rFonts w:ascii="Calibri" w:hAnsi="Calibri" w:cs="Calibri"/>
          <w:spacing w:val="0"/>
          <w:sz w:val="21"/>
          <w:szCs w:val="21"/>
        </w:rPr>
      </w:pPr>
      <w:r w:rsidRPr="005B616E">
        <w:rPr>
          <w:rFonts w:ascii="Calibri" w:hAnsi="Calibri" w:cs="Calibri"/>
          <w:spacing w:val="0"/>
          <w:sz w:val="21"/>
          <w:szCs w:val="21"/>
        </w:rPr>
        <w:t>Manuelle oder digitale Auswertung</w:t>
      </w:r>
    </w:p>
    <w:p w14:paraId="52B1A0E6" w14:textId="1E525891" w:rsidR="00B02D93" w:rsidRPr="005B616E" w:rsidRDefault="00B02D93" w:rsidP="006D4921">
      <w:pPr>
        <w:pStyle w:val="Textkrper2"/>
        <w:spacing w:after="120"/>
        <w:rPr>
          <w:rFonts w:ascii="Calibri" w:hAnsi="Calibri" w:cs="Calibri"/>
          <w:b w:val="0"/>
          <w:bCs w:val="0"/>
          <w:spacing w:val="0"/>
          <w:sz w:val="21"/>
          <w:szCs w:val="21"/>
        </w:rPr>
      </w:pPr>
      <w:r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>Die manuelle Bewertung der gefärbten Druckmessfolie erfolgt anhand einer mitgelieferte</w:t>
      </w:r>
      <w:r w:rsidR="003877A5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>n</w:t>
      </w:r>
      <w:r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Farbskala und einem Auswert</w:t>
      </w:r>
      <w:r w:rsidR="00E35070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>e</w:t>
      </w:r>
      <w:r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>diagramm.</w:t>
      </w:r>
      <w:r w:rsidR="003877A5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</w:t>
      </w:r>
      <w:r w:rsidR="002A3131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>Dabei liegen die Genauigkeiten</w:t>
      </w:r>
      <w:r w:rsidR="00073171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bei </w:t>
      </w:r>
      <w:r w:rsidR="002A3131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± 10 Prozent. </w:t>
      </w:r>
      <w:r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Wer </w:t>
      </w:r>
      <w:r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lastRenderedPageBreak/>
        <w:t xml:space="preserve">höhere Genauigkeiten </w:t>
      </w:r>
      <w:r w:rsidR="000108B2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>benötigt – etwa zur systematischen Qualitätssicherung</w:t>
      </w:r>
      <w:r w:rsidR="007B465A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>, zur Validierung</w:t>
      </w:r>
      <w:r w:rsidR="000108B2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oder zur Dokumentation –, </w:t>
      </w:r>
      <w:r w:rsidR="003877A5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dem </w:t>
      </w:r>
      <w:r w:rsidR="00E35070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bietet </w:t>
      </w:r>
      <w:r w:rsidR="003877A5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Kager </w:t>
      </w:r>
      <w:r w:rsidR="00E35070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eine digitale Alternative. Sie setzt sich zusammen </w:t>
      </w:r>
      <w:r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aus einem High-Speed-Flachbett-Scanner, einer Auswertesoftware von </w:t>
      </w:r>
      <w:proofErr w:type="spellStart"/>
      <w:r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>Fujifilm</w:t>
      </w:r>
      <w:proofErr w:type="spellEnd"/>
      <w:r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und einem Kalibrierblatt. </w:t>
      </w:r>
      <w:r w:rsidR="00E35070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>Mit dieser</w:t>
      </w:r>
      <w:r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Systemlösung lassen sich </w:t>
      </w:r>
      <w:r w:rsidR="009A3492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deutlich höhere </w:t>
      </w:r>
      <w:r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Genauigkeiten von bis zu ± 2,0 Prozent erzielen. </w:t>
      </w:r>
      <w:r w:rsidR="00E35070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Darüber hinaus kann sich der Anwender </w:t>
      </w:r>
      <w:r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damit 3D-Detailansichten am Bildschirm </w:t>
      </w:r>
      <w:r w:rsidR="00E35070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anzeigen lassen, </w:t>
      </w:r>
      <w:r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die Ausschnitte </w:t>
      </w:r>
      <w:r w:rsidR="00E35070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>und</w:t>
      </w:r>
      <w:r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Druckverläufe präzise darstellen. Auf diese Weise lassen sich verlässliche Aussagen ableiten über die Ist- und Sollkräfte, die zwischen Bauteilen oder an Verbindungsstellen wirken.</w:t>
      </w:r>
      <w:r w:rsidR="002A3131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</w:t>
      </w:r>
    </w:p>
    <w:p w14:paraId="2B608ED3" w14:textId="242F5604" w:rsidR="00816680" w:rsidRPr="005B616E" w:rsidRDefault="00B02D93" w:rsidP="006D4921">
      <w:pPr>
        <w:pStyle w:val="Textkrper2"/>
        <w:spacing w:after="120"/>
        <w:rPr>
          <w:rFonts w:ascii="Calibri" w:hAnsi="Calibri" w:cs="Calibri"/>
          <w:b w:val="0"/>
          <w:bCs w:val="0"/>
          <w:spacing w:val="0"/>
          <w:sz w:val="21"/>
          <w:szCs w:val="21"/>
        </w:rPr>
      </w:pPr>
      <w:r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Die </w:t>
      </w:r>
      <w:proofErr w:type="spellStart"/>
      <w:r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>Prescale-Multilayerfolien</w:t>
      </w:r>
      <w:proofErr w:type="spellEnd"/>
      <w:r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von Kager</w:t>
      </w:r>
      <w:r w:rsidR="009A3492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sind nur maximal 0,2 mm dick und lassen sich daher auch in engen bzw. schmalen Zwischenräume platzieren. Außerdem eignen sie sich </w:t>
      </w:r>
      <w:r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>für die Messung</w:t>
      </w:r>
      <w:r w:rsidR="009A3492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und Dokumentation </w:t>
      </w:r>
      <w:r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>von Druckbelastungen von reibenden Punktkontakten sowie für die Messung von Stau- und Windungsbelastungen auf gewölbte</w:t>
      </w:r>
      <w:r w:rsidR="003D3626">
        <w:rPr>
          <w:rFonts w:ascii="Calibri" w:hAnsi="Calibri" w:cs="Calibri"/>
          <w:b w:val="0"/>
          <w:bCs w:val="0"/>
          <w:spacing w:val="0"/>
          <w:sz w:val="21"/>
          <w:szCs w:val="21"/>
        </w:rPr>
        <w:t>n</w:t>
      </w:r>
      <w:r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Flächen. </w:t>
      </w:r>
      <w:r w:rsidR="00816680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Typische Einsatzgebiete für diese Druckmessfolien sind auch </w:t>
      </w:r>
      <w:r w:rsidR="009A3492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>Passprüfungen in der Baugruppenmontage, Belastungstests in der Verpackungstechnik, Abrollversuche in der Reifenentwicklung oder Materialtests</w:t>
      </w:r>
      <w:bookmarkStart w:id="1" w:name="_GoBack"/>
      <w:bookmarkEnd w:id="1"/>
      <w:r w:rsidR="009A3492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für die Medizintechnik</w:t>
      </w:r>
      <w:r w:rsidR="00816680" w:rsidRPr="005B616E">
        <w:rPr>
          <w:rFonts w:ascii="Calibri" w:hAnsi="Calibri" w:cs="Calibri"/>
          <w:b w:val="0"/>
          <w:bCs w:val="0"/>
          <w:spacing w:val="0"/>
          <w:sz w:val="21"/>
          <w:szCs w:val="21"/>
        </w:rPr>
        <w:t>.</w:t>
      </w:r>
      <w:r w:rsidR="001155B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</w:t>
      </w:r>
      <w:r w:rsidR="001155B3" w:rsidRPr="001155B3">
        <w:rPr>
          <w:rFonts w:ascii="Calibri" w:hAnsi="Calibri" w:cs="Calibri"/>
          <w:b w:val="0"/>
          <w:bCs w:val="0"/>
          <w:i/>
          <w:spacing w:val="0"/>
          <w:sz w:val="21"/>
          <w:szCs w:val="21"/>
        </w:rPr>
        <w:t>ms</w:t>
      </w:r>
    </w:p>
    <w:p w14:paraId="74B9C5EC" w14:textId="4DB7800E" w:rsidR="000F7C57" w:rsidRPr="005B616E" w:rsidRDefault="00F014B2" w:rsidP="006D4921">
      <w:pPr>
        <w:pStyle w:val="Textkrper2"/>
        <w:spacing w:after="120"/>
        <w:rPr>
          <w:rFonts w:ascii="Calibri" w:hAnsi="Calibri" w:cs="Calibri"/>
          <w:b w:val="0"/>
          <w:bCs w:val="0"/>
          <w:i/>
          <w:iCs/>
          <w:spacing w:val="0"/>
          <w:sz w:val="16"/>
        </w:rPr>
      </w:pPr>
      <w:r w:rsidRPr="005B616E">
        <w:rPr>
          <w:rFonts w:ascii="Calibri" w:hAnsi="Calibri" w:cs="Calibri"/>
          <w:b w:val="0"/>
          <w:bCs w:val="0"/>
          <w:i/>
          <w:iCs/>
          <w:spacing w:val="0"/>
          <w:sz w:val="16"/>
        </w:rPr>
        <w:t>4</w:t>
      </w:r>
      <w:r w:rsidR="00CC0305" w:rsidRPr="005B616E">
        <w:rPr>
          <w:rFonts w:ascii="Calibri" w:hAnsi="Calibri" w:cs="Calibri"/>
          <w:b w:val="0"/>
          <w:bCs w:val="0"/>
          <w:i/>
          <w:iCs/>
          <w:spacing w:val="0"/>
          <w:sz w:val="16"/>
        </w:rPr>
        <w:t>82</w:t>
      </w:r>
      <w:r w:rsidR="000F7C57" w:rsidRPr="005B616E">
        <w:rPr>
          <w:rFonts w:ascii="Calibri" w:hAnsi="Calibri" w:cs="Calibri"/>
          <w:b w:val="0"/>
          <w:bCs w:val="0"/>
          <w:i/>
          <w:iCs/>
          <w:spacing w:val="0"/>
          <w:sz w:val="16"/>
        </w:rPr>
        <w:t xml:space="preserve"> Wörter mit </w:t>
      </w:r>
      <w:r w:rsidR="00CC0305" w:rsidRPr="005B616E">
        <w:rPr>
          <w:rFonts w:ascii="Calibri" w:hAnsi="Calibri" w:cs="Calibri"/>
          <w:b w:val="0"/>
          <w:bCs w:val="0"/>
          <w:i/>
          <w:iCs/>
          <w:spacing w:val="0"/>
          <w:sz w:val="16"/>
        </w:rPr>
        <w:t>3</w:t>
      </w:r>
      <w:r w:rsidRPr="005B616E">
        <w:rPr>
          <w:rFonts w:ascii="Calibri" w:hAnsi="Calibri" w:cs="Calibri"/>
          <w:b w:val="0"/>
          <w:bCs w:val="0"/>
          <w:i/>
          <w:iCs/>
          <w:spacing w:val="0"/>
          <w:sz w:val="16"/>
        </w:rPr>
        <w:t>.</w:t>
      </w:r>
      <w:r w:rsidR="00CC0305" w:rsidRPr="005B616E">
        <w:rPr>
          <w:rFonts w:ascii="Calibri" w:hAnsi="Calibri" w:cs="Calibri"/>
          <w:b w:val="0"/>
          <w:bCs w:val="0"/>
          <w:i/>
          <w:iCs/>
          <w:spacing w:val="0"/>
          <w:sz w:val="16"/>
        </w:rPr>
        <w:t>844</w:t>
      </w:r>
      <w:r w:rsidR="000F7C57" w:rsidRPr="005B616E">
        <w:rPr>
          <w:rFonts w:ascii="Calibri" w:hAnsi="Calibri" w:cs="Calibri"/>
          <w:b w:val="0"/>
          <w:bCs w:val="0"/>
          <w:i/>
          <w:iCs/>
          <w:spacing w:val="0"/>
          <w:sz w:val="16"/>
        </w:rPr>
        <w:t xml:space="preserve"> Zeichen</w:t>
      </w:r>
      <w:r w:rsidR="00874AFC" w:rsidRPr="005B616E">
        <w:rPr>
          <w:rFonts w:ascii="Calibri" w:hAnsi="Calibri" w:cs="Calibri"/>
          <w:b w:val="0"/>
          <w:bCs w:val="0"/>
          <w:i/>
          <w:iCs/>
          <w:spacing w:val="0"/>
          <w:sz w:val="16"/>
        </w:rPr>
        <w:t xml:space="preserve"> (inkl. Leerzeichen)</w:t>
      </w:r>
      <w:r w:rsidR="001155B3">
        <w:tab/>
      </w:r>
      <w:r w:rsidR="001155B3">
        <w:tab/>
      </w:r>
      <w:r w:rsidR="001155B3">
        <w:tab/>
      </w:r>
      <w:r w:rsidR="001155B3" w:rsidRPr="001155B3">
        <w:rPr>
          <w:rFonts w:ascii="Calibri" w:hAnsi="Calibri" w:cs="Calibri"/>
          <w:b w:val="0"/>
          <w:bCs w:val="0"/>
          <w:i/>
          <w:iCs/>
          <w:spacing w:val="0"/>
          <w:sz w:val="16"/>
        </w:rPr>
        <w:t>Michael Stöcker, Freier Fachjournalist, Darmstadt</w:t>
      </w:r>
    </w:p>
    <w:p w14:paraId="6FFA2913" w14:textId="77777777" w:rsidR="000F7C57" w:rsidRPr="005B616E" w:rsidRDefault="000F7C57" w:rsidP="006D4921">
      <w:pPr>
        <w:adjustRightInd/>
        <w:spacing w:after="120" w:line="360" w:lineRule="auto"/>
        <w:ind w:left="0" w:right="-284"/>
        <w:rPr>
          <w:rFonts w:ascii="Calibri" w:hAnsi="Calibri" w:cs="Calibri"/>
          <w:b/>
          <w:spacing w:val="0"/>
          <w:sz w:val="21"/>
          <w:szCs w:val="21"/>
        </w:rPr>
      </w:pPr>
      <w:r w:rsidRPr="005B616E">
        <w:rPr>
          <w:rFonts w:ascii="Calibri" w:hAnsi="Calibri" w:cs="Calibri"/>
          <w:b/>
          <w:i/>
          <w:spacing w:val="0"/>
          <w:sz w:val="21"/>
          <w:szCs w:val="21"/>
        </w:rPr>
        <w:t xml:space="preserve">Hinweis für Redakteure: </w:t>
      </w:r>
      <w:r w:rsidRPr="005B616E">
        <w:rPr>
          <w:rFonts w:ascii="Calibri" w:hAnsi="Calibri" w:cs="Calibri"/>
          <w:b/>
          <w:spacing w:val="0"/>
          <w:sz w:val="21"/>
          <w:szCs w:val="21"/>
        </w:rPr>
        <w:t xml:space="preserve">Text und Bilder stehen Ihnen unter </w:t>
      </w:r>
      <w:r w:rsidRPr="005B616E">
        <w:rPr>
          <w:rFonts w:ascii="Calibri" w:hAnsi="Calibri" w:cs="Calibri"/>
          <w:b/>
          <w:spacing w:val="0"/>
          <w:sz w:val="21"/>
          <w:szCs w:val="21"/>
          <w:u w:val="single"/>
        </w:rPr>
        <w:t>www.pr-box.de</w:t>
      </w:r>
      <w:r w:rsidRPr="005B616E">
        <w:rPr>
          <w:rFonts w:ascii="Calibri" w:hAnsi="Calibri" w:cs="Calibri"/>
          <w:b/>
          <w:spacing w:val="0"/>
          <w:sz w:val="21"/>
          <w:szCs w:val="21"/>
        </w:rPr>
        <w:t xml:space="preserve"> zur Verfügung!</w:t>
      </w:r>
    </w:p>
    <w:p w14:paraId="6B06A9F2" w14:textId="68D7D5ED" w:rsidR="006D7516" w:rsidRPr="005B616E" w:rsidRDefault="0043759C" w:rsidP="008B5BB5">
      <w:pPr>
        <w:spacing w:after="120"/>
        <w:ind w:left="0"/>
        <w:jc w:val="both"/>
        <w:rPr>
          <w:rFonts w:ascii="Calibri" w:hAnsi="Calibri" w:cs="Calibri"/>
          <w:i/>
          <w:iCs/>
          <w:spacing w:val="0"/>
          <w:sz w:val="21"/>
          <w:szCs w:val="21"/>
          <w:u w:val="single"/>
        </w:rPr>
      </w:pPr>
      <w:r w:rsidRPr="005B616E">
        <w:rPr>
          <w:rFonts w:ascii="Calibri" w:hAnsi="Calibri" w:cs="Calibri"/>
          <w:i/>
          <w:iCs/>
          <w:spacing w:val="0"/>
          <w:sz w:val="21"/>
          <w:szCs w:val="21"/>
          <w:u w:val="single"/>
        </w:rPr>
        <w:t>Bilder</w:t>
      </w:r>
      <w:r w:rsidR="006D4921" w:rsidRPr="005B616E">
        <w:rPr>
          <w:rFonts w:ascii="Calibri" w:hAnsi="Calibri" w:cs="Calibri"/>
          <w:i/>
          <w:iCs/>
          <w:spacing w:val="0"/>
          <w:sz w:val="21"/>
          <w:szCs w:val="21"/>
          <w:u w:val="single"/>
        </w:rPr>
        <w:t xml:space="preserve"> (4 Motive)</w:t>
      </w:r>
      <w:r w:rsidRPr="005B616E">
        <w:rPr>
          <w:rFonts w:ascii="Calibri" w:hAnsi="Calibri" w:cs="Calibri"/>
          <w:i/>
          <w:iCs/>
          <w:spacing w:val="0"/>
          <w:sz w:val="21"/>
          <w:szCs w:val="21"/>
          <w:u w:val="single"/>
        </w:rPr>
        <w:t>:</w:t>
      </w:r>
    </w:p>
    <w:p w14:paraId="50421B0A" w14:textId="360B2A2E" w:rsidR="008B5BB5" w:rsidRPr="005B616E" w:rsidRDefault="00792D54" w:rsidP="008B5BB5">
      <w:pPr>
        <w:autoSpaceDE/>
        <w:autoSpaceDN/>
        <w:adjustRightInd/>
        <w:spacing w:after="120"/>
        <w:ind w:left="0"/>
        <w:jc w:val="both"/>
        <w:rPr>
          <w:rFonts w:ascii="Calibri" w:hAnsi="Calibri"/>
          <w:spacing w:val="0"/>
          <w:sz w:val="21"/>
          <w:szCs w:val="21"/>
        </w:rPr>
      </w:pPr>
      <w:r w:rsidRPr="005B616E">
        <w:rPr>
          <w:rFonts w:ascii="Calibri" w:hAnsi="Calibri"/>
          <w:i/>
          <w:iCs/>
          <w:spacing w:val="0"/>
          <w:sz w:val="21"/>
          <w:szCs w:val="21"/>
        </w:rPr>
        <w:t>Bild 1:</w:t>
      </w:r>
      <w:r w:rsidRPr="005B616E">
        <w:rPr>
          <w:rFonts w:ascii="Calibri" w:hAnsi="Calibri"/>
          <w:spacing w:val="0"/>
          <w:sz w:val="21"/>
          <w:szCs w:val="21"/>
        </w:rPr>
        <w:t xml:space="preserve"> </w:t>
      </w:r>
      <w:r w:rsidR="008B5BB5" w:rsidRPr="005B616E">
        <w:rPr>
          <w:rFonts w:ascii="Calibri" w:hAnsi="Calibri"/>
          <w:spacing w:val="0"/>
          <w:sz w:val="21"/>
          <w:szCs w:val="21"/>
        </w:rPr>
        <w:t xml:space="preserve">Die Intensität der Einfärbung der Druckmessfolie von Kager bietet dem Anwender einen visuellen Eindruck von Bereichen mit starken und schwachen Belastungen sowie von Druckverläufen. </w:t>
      </w:r>
    </w:p>
    <w:p w14:paraId="612B6A05" w14:textId="7D02080C" w:rsidR="0043759C" w:rsidRPr="005B616E" w:rsidRDefault="00792D54" w:rsidP="008B5BB5">
      <w:pPr>
        <w:autoSpaceDE/>
        <w:autoSpaceDN/>
        <w:adjustRightInd/>
        <w:spacing w:after="120"/>
        <w:ind w:left="0"/>
        <w:jc w:val="both"/>
        <w:rPr>
          <w:rFonts w:ascii="Calibri" w:hAnsi="Calibri"/>
          <w:spacing w:val="0"/>
          <w:sz w:val="21"/>
          <w:szCs w:val="21"/>
        </w:rPr>
      </w:pPr>
      <w:r w:rsidRPr="005B616E">
        <w:rPr>
          <w:rFonts w:ascii="Calibri" w:hAnsi="Calibri"/>
          <w:i/>
          <w:iCs/>
          <w:spacing w:val="0"/>
          <w:sz w:val="21"/>
          <w:szCs w:val="21"/>
        </w:rPr>
        <w:t>Bild 2:</w:t>
      </w:r>
      <w:r w:rsidRPr="005B616E">
        <w:rPr>
          <w:rFonts w:ascii="Calibri" w:hAnsi="Calibri"/>
          <w:spacing w:val="0"/>
          <w:sz w:val="21"/>
          <w:szCs w:val="21"/>
        </w:rPr>
        <w:t xml:space="preserve"> </w:t>
      </w:r>
      <w:r w:rsidR="008B5BB5" w:rsidRPr="005B616E">
        <w:rPr>
          <w:rFonts w:ascii="Calibri" w:hAnsi="Calibri"/>
          <w:spacing w:val="0"/>
          <w:sz w:val="21"/>
          <w:szCs w:val="21"/>
        </w:rPr>
        <w:t xml:space="preserve">Im Augenblick der Druckausübung zerplatzen im Inneren der </w:t>
      </w:r>
      <w:proofErr w:type="spellStart"/>
      <w:r w:rsidR="008B5BB5" w:rsidRPr="005B616E">
        <w:rPr>
          <w:rFonts w:ascii="Calibri" w:hAnsi="Calibri"/>
          <w:spacing w:val="0"/>
          <w:sz w:val="21"/>
          <w:szCs w:val="21"/>
        </w:rPr>
        <w:t>Prescale</w:t>
      </w:r>
      <w:proofErr w:type="spellEnd"/>
      <w:r w:rsidR="008B5BB5" w:rsidRPr="005B616E">
        <w:rPr>
          <w:rFonts w:ascii="Calibri" w:hAnsi="Calibri"/>
          <w:spacing w:val="0"/>
          <w:sz w:val="21"/>
          <w:szCs w:val="21"/>
        </w:rPr>
        <w:t xml:space="preserve">-Druckmessfolien von Kager abertausend kleine Mikrofarbkapseln und „zeichnen“ ein </w:t>
      </w:r>
      <w:proofErr w:type="spellStart"/>
      <w:r w:rsidR="008B5BB5" w:rsidRPr="005B616E">
        <w:rPr>
          <w:rFonts w:ascii="Calibri" w:hAnsi="Calibri"/>
          <w:spacing w:val="0"/>
          <w:sz w:val="21"/>
          <w:szCs w:val="21"/>
        </w:rPr>
        <w:t>magentafarbenes</w:t>
      </w:r>
      <w:proofErr w:type="spellEnd"/>
      <w:r w:rsidR="008B5BB5" w:rsidRPr="005B616E">
        <w:rPr>
          <w:rFonts w:ascii="Calibri" w:hAnsi="Calibri"/>
          <w:spacing w:val="0"/>
          <w:sz w:val="21"/>
          <w:szCs w:val="21"/>
        </w:rPr>
        <w:t xml:space="preserve"> und irreversibles Abbild von den aufgebrachten Kräften bzw. Lasten.</w:t>
      </w:r>
    </w:p>
    <w:p w14:paraId="0BA8643F" w14:textId="0EEB58AD" w:rsidR="0043759C" w:rsidRPr="005B616E" w:rsidRDefault="00792D54" w:rsidP="008B5BB5">
      <w:pPr>
        <w:autoSpaceDE/>
        <w:autoSpaceDN/>
        <w:adjustRightInd/>
        <w:spacing w:after="120"/>
        <w:ind w:left="0"/>
        <w:jc w:val="both"/>
        <w:rPr>
          <w:rFonts w:ascii="Calibri" w:hAnsi="Calibri"/>
          <w:spacing w:val="0"/>
          <w:sz w:val="21"/>
          <w:szCs w:val="21"/>
        </w:rPr>
      </w:pPr>
      <w:r w:rsidRPr="005B616E">
        <w:rPr>
          <w:rFonts w:ascii="Calibri" w:hAnsi="Calibri"/>
          <w:i/>
          <w:iCs/>
          <w:spacing w:val="0"/>
          <w:sz w:val="21"/>
          <w:szCs w:val="21"/>
        </w:rPr>
        <w:t>Bild 3:</w:t>
      </w:r>
      <w:r w:rsidRPr="005B616E">
        <w:rPr>
          <w:rFonts w:ascii="Calibri" w:hAnsi="Calibri"/>
          <w:spacing w:val="0"/>
          <w:sz w:val="21"/>
          <w:szCs w:val="21"/>
        </w:rPr>
        <w:t xml:space="preserve"> </w:t>
      </w:r>
      <w:r w:rsidR="008B5BB5" w:rsidRPr="005B616E">
        <w:rPr>
          <w:rFonts w:ascii="Calibri" w:hAnsi="Calibri"/>
          <w:bCs/>
          <w:spacing w:val="0"/>
          <w:sz w:val="21"/>
          <w:szCs w:val="21"/>
        </w:rPr>
        <w:t xml:space="preserve">Die </w:t>
      </w:r>
      <w:proofErr w:type="spellStart"/>
      <w:r w:rsidR="008B5BB5" w:rsidRPr="005B616E">
        <w:rPr>
          <w:rFonts w:ascii="Calibri" w:hAnsi="Calibri"/>
          <w:bCs/>
          <w:spacing w:val="0"/>
          <w:sz w:val="21"/>
          <w:szCs w:val="21"/>
        </w:rPr>
        <w:t>Prescale</w:t>
      </w:r>
      <w:proofErr w:type="spellEnd"/>
      <w:r w:rsidR="008B5BB5" w:rsidRPr="005B616E">
        <w:rPr>
          <w:rFonts w:ascii="Calibri" w:hAnsi="Calibri"/>
          <w:bCs/>
          <w:spacing w:val="0"/>
          <w:sz w:val="21"/>
          <w:szCs w:val="21"/>
        </w:rPr>
        <w:t>-Auswertesoftware mit Detail- und 3D-Visualisierung bietet eine Genauigkeit von ± 2,0 Prozent und die Möglichkeit, sensible Bereiche exakt zu bewerten.</w:t>
      </w:r>
    </w:p>
    <w:p w14:paraId="153A2BDE" w14:textId="4209056C" w:rsidR="0043759C" w:rsidRPr="005B616E" w:rsidRDefault="00792D54" w:rsidP="008B5BB5">
      <w:pPr>
        <w:autoSpaceDE/>
        <w:autoSpaceDN/>
        <w:adjustRightInd/>
        <w:spacing w:after="120"/>
        <w:ind w:left="0"/>
        <w:jc w:val="both"/>
        <w:rPr>
          <w:rFonts w:ascii="Calibri" w:hAnsi="Calibri" w:cs="Calibri"/>
          <w:bCs/>
          <w:spacing w:val="0"/>
          <w:sz w:val="21"/>
          <w:szCs w:val="21"/>
        </w:rPr>
      </w:pPr>
      <w:r w:rsidRPr="005B616E">
        <w:rPr>
          <w:rFonts w:ascii="Calibri" w:hAnsi="Calibri" w:cs="Calibri"/>
          <w:bCs/>
          <w:i/>
          <w:iCs/>
          <w:spacing w:val="0"/>
          <w:sz w:val="21"/>
          <w:szCs w:val="21"/>
        </w:rPr>
        <w:t>Bild 4:</w:t>
      </w:r>
      <w:r w:rsidRPr="005B616E">
        <w:rPr>
          <w:rFonts w:ascii="Calibri" w:hAnsi="Calibri" w:cs="Calibri"/>
          <w:bCs/>
          <w:spacing w:val="0"/>
          <w:sz w:val="21"/>
          <w:szCs w:val="21"/>
        </w:rPr>
        <w:t xml:space="preserve"> </w:t>
      </w:r>
      <w:r w:rsidR="00A00BFF" w:rsidRPr="005B616E">
        <w:rPr>
          <w:rFonts w:ascii="Calibri" w:hAnsi="Calibri" w:cs="Calibri"/>
          <w:bCs/>
          <w:spacing w:val="0"/>
          <w:sz w:val="21"/>
          <w:szCs w:val="21"/>
        </w:rPr>
        <w:t xml:space="preserve">Einsatz der </w:t>
      </w:r>
      <w:proofErr w:type="spellStart"/>
      <w:r w:rsidR="00A00BFF" w:rsidRPr="005B616E">
        <w:rPr>
          <w:rFonts w:ascii="Calibri" w:hAnsi="Calibri" w:cs="Calibri"/>
          <w:bCs/>
          <w:spacing w:val="0"/>
          <w:sz w:val="21"/>
          <w:szCs w:val="21"/>
        </w:rPr>
        <w:t>Prescale</w:t>
      </w:r>
      <w:proofErr w:type="spellEnd"/>
      <w:r w:rsidR="00A00BFF" w:rsidRPr="005B616E">
        <w:rPr>
          <w:rFonts w:ascii="Calibri" w:hAnsi="Calibri" w:cs="Calibri"/>
          <w:bCs/>
          <w:spacing w:val="0"/>
          <w:sz w:val="21"/>
          <w:szCs w:val="21"/>
        </w:rPr>
        <w:t>-Druckmessfolien zur Bewertung der mechanischen Belastungen von Dichtungen im Motorenbau.</w:t>
      </w:r>
    </w:p>
    <w:p w14:paraId="05C4B20D" w14:textId="641869AB" w:rsidR="00F8007C" w:rsidRPr="005B616E" w:rsidRDefault="00792D54" w:rsidP="008B5BB5">
      <w:pPr>
        <w:spacing w:after="120"/>
        <w:ind w:left="0"/>
        <w:jc w:val="both"/>
        <w:rPr>
          <w:rFonts w:ascii="Calibri" w:hAnsi="Calibri" w:cs="Calibri"/>
          <w:i/>
          <w:iCs/>
          <w:spacing w:val="0"/>
          <w:sz w:val="16"/>
          <w:szCs w:val="16"/>
        </w:rPr>
      </w:pPr>
      <w:r w:rsidRPr="005B616E">
        <w:rPr>
          <w:rFonts w:ascii="Calibri" w:hAnsi="Calibri" w:cs="Calibri"/>
          <w:i/>
          <w:iCs/>
          <w:spacing w:val="0"/>
          <w:sz w:val="16"/>
          <w:szCs w:val="16"/>
        </w:rPr>
        <w:t xml:space="preserve">Alle Bilder: Kager/ </w:t>
      </w:r>
      <w:proofErr w:type="spellStart"/>
      <w:r w:rsidRPr="005B616E">
        <w:rPr>
          <w:rFonts w:ascii="Calibri" w:hAnsi="Calibri" w:cs="Calibri"/>
          <w:i/>
          <w:iCs/>
          <w:spacing w:val="0"/>
          <w:sz w:val="16"/>
          <w:szCs w:val="16"/>
        </w:rPr>
        <w:t>Fujifilm</w:t>
      </w:r>
      <w:proofErr w:type="spellEnd"/>
    </w:p>
    <w:p w14:paraId="65EF4ED9" w14:textId="5FF6FD9E" w:rsidR="00F8007C" w:rsidRPr="005B616E" w:rsidRDefault="00F8007C" w:rsidP="00F8007C">
      <w:pPr>
        <w:ind w:left="0"/>
        <w:jc w:val="both"/>
        <w:rPr>
          <w:rFonts w:ascii="Calibri" w:hAnsi="Calibri" w:cs="Calibri"/>
          <w:spacing w:val="0"/>
          <w:sz w:val="16"/>
          <w:szCs w:val="16"/>
        </w:rPr>
      </w:pPr>
    </w:p>
    <w:p w14:paraId="216C9002" w14:textId="77777777" w:rsidR="002F39BB" w:rsidRPr="005B616E" w:rsidRDefault="002F39BB" w:rsidP="00F8007C">
      <w:pPr>
        <w:ind w:left="0"/>
        <w:jc w:val="both"/>
        <w:rPr>
          <w:rFonts w:ascii="Calibri" w:hAnsi="Calibri" w:cs="Calibri"/>
          <w:spacing w:val="0"/>
          <w:sz w:val="16"/>
          <w:szCs w:val="16"/>
        </w:rPr>
      </w:pPr>
    </w:p>
    <w:tbl>
      <w:tblPr>
        <w:tblW w:w="843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9"/>
        <w:gridCol w:w="2835"/>
      </w:tblGrid>
      <w:tr w:rsidR="00F8007C" w:rsidRPr="005B616E" w14:paraId="0D2D00F3" w14:textId="77777777" w:rsidTr="00FB0CE2">
        <w:tc>
          <w:tcPr>
            <w:tcW w:w="5599" w:type="dxa"/>
          </w:tcPr>
          <w:p w14:paraId="28B0C887" w14:textId="77777777" w:rsidR="00F8007C" w:rsidRPr="005B616E" w:rsidRDefault="00F8007C" w:rsidP="00FB0CE2">
            <w:pPr>
              <w:ind w:left="0"/>
              <w:jc w:val="both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5B616E">
              <w:rPr>
                <w:rFonts w:ascii="Calibri" w:hAnsi="Calibri" w:cs="Calibri"/>
                <w:b/>
                <w:spacing w:val="0"/>
                <w:sz w:val="21"/>
                <w:szCs w:val="21"/>
              </w:rPr>
              <w:t>Anbieter:</w:t>
            </w:r>
          </w:p>
        </w:tc>
        <w:tc>
          <w:tcPr>
            <w:tcW w:w="2835" w:type="dxa"/>
          </w:tcPr>
          <w:p w14:paraId="2109B9E3" w14:textId="77777777" w:rsidR="00F8007C" w:rsidRPr="005B616E" w:rsidRDefault="00F8007C" w:rsidP="00FB0CE2">
            <w:pPr>
              <w:ind w:left="0"/>
              <w:jc w:val="both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5B616E">
              <w:rPr>
                <w:rFonts w:ascii="Calibri" w:hAnsi="Calibri" w:cs="Calibri"/>
                <w:b/>
                <w:spacing w:val="0"/>
                <w:sz w:val="21"/>
                <w:szCs w:val="21"/>
              </w:rPr>
              <w:t>Presseagentur:</w:t>
            </w:r>
          </w:p>
        </w:tc>
      </w:tr>
      <w:tr w:rsidR="00F8007C" w:rsidRPr="005B616E" w14:paraId="3864CA72" w14:textId="77777777" w:rsidTr="00FB0CE2">
        <w:tc>
          <w:tcPr>
            <w:tcW w:w="5599" w:type="dxa"/>
          </w:tcPr>
          <w:p w14:paraId="128A28B2" w14:textId="77777777" w:rsidR="00F8007C" w:rsidRPr="005B616E" w:rsidRDefault="00F8007C" w:rsidP="00FB0CE2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5B616E">
              <w:rPr>
                <w:rFonts w:ascii="Calibri" w:hAnsi="Calibri" w:cs="Calibri"/>
                <w:spacing w:val="0"/>
                <w:sz w:val="21"/>
                <w:szCs w:val="21"/>
              </w:rPr>
              <w:t>Kager Industrieprodukte GmbH</w:t>
            </w:r>
          </w:p>
        </w:tc>
        <w:tc>
          <w:tcPr>
            <w:tcW w:w="2835" w:type="dxa"/>
          </w:tcPr>
          <w:p w14:paraId="5947F3E7" w14:textId="77777777" w:rsidR="00F8007C" w:rsidRPr="005B616E" w:rsidRDefault="00F8007C" w:rsidP="00FB0CE2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5B616E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Graf &amp; Creative PR</w:t>
            </w:r>
          </w:p>
        </w:tc>
      </w:tr>
      <w:tr w:rsidR="00F8007C" w:rsidRPr="005B616E" w14:paraId="79936504" w14:textId="77777777" w:rsidTr="00FB0CE2">
        <w:tc>
          <w:tcPr>
            <w:tcW w:w="5599" w:type="dxa"/>
          </w:tcPr>
          <w:p w14:paraId="0DB755FA" w14:textId="77777777" w:rsidR="00F8007C" w:rsidRPr="005B616E" w:rsidRDefault="00F8007C" w:rsidP="00FB0CE2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5B616E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Claudia Berck</w:t>
            </w:r>
          </w:p>
        </w:tc>
        <w:tc>
          <w:tcPr>
            <w:tcW w:w="2835" w:type="dxa"/>
          </w:tcPr>
          <w:p w14:paraId="4D6A1423" w14:textId="77777777" w:rsidR="00F8007C" w:rsidRPr="005B616E" w:rsidRDefault="00F8007C" w:rsidP="00FB0CE2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5B616E">
              <w:rPr>
                <w:rFonts w:ascii="Calibri" w:hAnsi="Calibri" w:cs="Calibri"/>
                <w:spacing w:val="0"/>
                <w:sz w:val="21"/>
                <w:szCs w:val="21"/>
              </w:rPr>
              <w:t>Robert-Bosch-Straße 7</w:t>
            </w:r>
          </w:p>
        </w:tc>
      </w:tr>
      <w:tr w:rsidR="00F8007C" w:rsidRPr="005B616E" w14:paraId="11B4C519" w14:textId="77777777" w:rsidTr="00FB0CE2">
        <w:tc>
          <w:tcPr>
            <w:tcW w:w="5599" w:type="dxa"/>
          </w:tcPr>
          <w:p w14:paraId="269756A5" w14:textId="77777777" w:rsidR="00F8007C" w:rsidRPr="005B616E" w:rsidRDefault="00F8007C" w:rsidP="00FB0CE2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5B616E">
              <w:rPr>
                <w:rFonts w:ascii="Calibri" w:hAnsi="Calibri" w:cs="Calibri"/>
                <w:spacing w:val="0"/>
                <w:sz w:val="21"/>
                <w:szCs w:val="21"/>
              </w:rPr>
              <w:t>Paul-Ehrlich-Straße 10a,</w:t>
            </w:r>
          </w:p>
          <w:p w14:paraId="16E3CC17" w14:textId="77777777" w:rsidR="00F8007C" w:rsidRPr="005B616E" w:rsidRDefault="00F8007C" w:rsidP="00FB0CE2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5B616E">
              <w:rPr>
                <w:rFonts w:ascii="Calibri" w:hAnsi="Calibri" w:cs="Calibri"/>
                <w:spacing w:val="0"/>
                <w:sz w:val="21"/>
                <w:szCs w:val="21"/>
              </w:rPr>
              <w:t>63128 Dietzenbach</w:t>
            </w:r>
          </w:p>
        </w:tc>
        <w:tc>
          <w:tcPr>
            <w:tcW w:w="2835" w:type="dxa"/>
          </w:tcPr>
          <w:p w14:paraId="3C194128" w14:textId="77777777" w:rsidR="00F8007C" w:rsidRPr="005B616E" w:rsidRDefault="00F8007C" w:rsidP="00FB0CE2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5B616E">
              <w:rPr>
                <w:rFonts w:ascii="Calibri" w:hAnsi="Calibri" w:cs="Calibri"/>
                <w:spacing w:val="0"/>
                <w:sz w:val="21"/>
                <w:szCs w:val="21"/>
              </w:rPr>
              <w:t>64293 Darmstadt</w:t>
            </w:r>
          </w:p>
          <w:p w14:paraId="2FE57B37" w14:textId="77777777" w:rsidR="00F8007C" w:rsidRPr="005B616E" w:rsidRDefault="00F8007C" w:rsidP="00FB0CE2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5B616E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Tel.: 0 61 51/42 87 91-0</w:t>
            </w:r>
          </w:p>
        </w:tc>
      </w:tr>
      <w:tr w:rsidR="00F8007C" w:rsidRPr="005B616E" w14:paraId="5543F909" w14:textId="77777777" w:rsidTr="00FB0CE2">
        <w:tc>
          <w:tcPr>
            <w:tcW w:w="5599" w:type="dxa"/>
          </w:tcPr>
          <w:p w14:paraId="5EFA1AEF" w14:textId="77777777" w:rsidR="00F8007C" w:rsidRPr="005B616E" w:rsidRDefault="00F8007C" w:rsidP="00FB0CE2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 w:rsidRPr="005B616E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Tel.: 0 60 74/40 09 3-0</w:t>
            </w:r>
          </w:p>
        </w:tc>
        <w:tc>
          <w:tcPr>
            <w:tcW w:w="2835" w:type="dxa"/>
          </w:tcPr>
          <w:p w14:paraId="3BE82E46" w14:textId="77777777" w:rsidR="00F8007C" w:rsidRPr="005B616E" w:rsidRDefault="00F8007C" w:rsidP="00FB0CE2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 w:rsidRPr="005B616E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Fax: 0 61 51/42 87 91-9</w:t>
            </w:r>
          </w:p>
        </w:tc>
      </w:tr>
      <w:tr w:rsidR="00F8007C" w:rsidRPr="005B616E" w14:paraId="5C41CF33" w14:textId="77777777" w:rsidTr="00FB0CE2">
        <w:tc>
          <w:tcPr>
            <w:tcW w:w="5599" w:type="dxa"/>
          </w:tcPr>
          <w:p w14:paraId="2BB5C4A8" w14:textId="77777777" w:rsidR="00F8007C" w:rsidRPr="005B616E" w:rsidRDefault="00F8007C" w:rsidP="00FB0CE2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 w:rsidRPr="005B616E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Fax: 0 60 74/40 09 3-99</w:t>
            </w:r>
          </w:p>
        </w:tc>
        <w:tc>
          <w:tcPr>
            <w:tcW w:w="2835" w:type="dxa"/>
          </w:tcPr>
          <w:p w14:paraId="77463A91" w14:textId="77777777" w:rsidR="00F8007C" w:rsidRPr="005B616E" w:rsidRDefault="00F8007C" w:rsidP="00FB0CE2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5B616E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6" w:history="1">
              <w:r w:rsidRPr="005B616E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  <w:lang w:val="it-IT"/>
                </w:rPr>
                <w:t>info@guc.biz</w:t>
              </w:r>
            </w:hyperlink>
          </w:p>
        </w:tc>
      </w:tr>
      <w:tr w:rsidR="00F8007C" w:rsidRPr="005B616E" w14:paraId="37C38E10" w14:textId="77777777" w:rsidTr="00FB0CE2">
        <w:tc>
          <w:tcPr>
            <w:tcW w:w="5599" w:type="dxa"/>
          </w:tcPr>
          <w:p w14:paraId="63B6C18D" w14:textId="77777777" w:rsidR="00F8007C" w:rsidRPr="005B616E" w:rsidRDefault="00F8007C" w:rsidP="00FB0CE2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5B616E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>E-Mail: info@kager.de</w:t>
            </w:r>
          </w:p>
        </w:tc>
        <w:tc>
          <w:tcPr>
            <w:tcW w:w="2835" w:type="dxa"/>
          </w:tcPr>
          <w:p w14:paraId="752C18E2" w14:textId="77777777" w:rsidR="00F8007C" w:rsidRPr="003D3626" w:rsidRDefault="00F8007C" w:rsidP="00FB0CE2">
            <w:pPr>
              <w:ind w:left="-70"/>
              <w:rPr>
                <w:rFonts w:ascii="Calibri" w:hAnsi="Calibri" w:cs="Calibri"/>
                <w:color w:val="000000"/>
                <w:spacing w:val="0"/>
                <w:sz w:val="21"/>
                <w:szCs w:val="21"/>
              </w:rPr>
            </w:pPr>
            <w:r w:rsidRPr="003D3626">
              <w:rPr>
                <w:rFonts w:ascii="Calibri" w:hAnsi="Calibri" w:cs="Calibri"/>
                <w:color w:val="000000"/>
                <w:spacing w:val="0"/>
                <w:sz w:val="21"/>
                <w:szCs w:val="21"/>
              </w:rPr>
              <w:t xml:space="preserve">  Internet: </w:t>
            </w:r>
            <w:hyperlink r:id="rId7" w:history="1">
              <w:r w:rsidRPr="003D3626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</w:rPr>
                <w:t>www.pr-box.de</w:t>
              </w:r>
            </w:hyperlink>
          </w:p>
        </w:tc>
      </w:tr>
      <w:tr w:rsidR="00F8007C" w:rsidRPr="00792D54" w14:paraId="48320EB6" w14:textId="77777777" w:rsidTr="00FB0CE2">
        <w:tc>
          <w:tcPr>
            <w:tcW w:w="5599" w:type="dxa"/>
          </w:tcPr>
          <w:p w14:paraId="642DCE4F" w14:textId="77777777" w:rsidR="00F8007C" w:rsidRPr="00792D54" w:rsidRDefault="00F8007C" w:rsidP="00FB0CE2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en-GB"/>
              </w:rPr>
            </w:pPr>
            <w:r w:rsidRPr="005B616E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en-GB"/>
              </w:rPr>
              <w:t xml:space="preserve">Internet: </w:t>
            </w:r>
            <w:hyperlink r:id="rId8" w:history="1">
              <w:r w:rsidRPr="005B616E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  <w:lang w:val="en-GB"/>
                </w:rPr>
                <w:t>www.kager.de</w:t>
              </w:r>
            </w:hyperlink>
          </w:p>
        </w:tc>
        <w:tc>
          <w:tcPr>
            <w:tcW w:w="2835" w:type="dxa"/>
          </w:tcPr>
          <w:p w14:paraId="4C508603" w14:textId="77777777" w:rsidR="00F8007C" w:rsidRPr="00792D54" w:rsidRDefault="00F8007C" w:rsidP="00FB0CE2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en-GB"/>
              </w:rPr>
            </w:pPr>
          </w:p>
        </w:tc>
      </w:tr>
    </w:tbl>
    <w:p w14:paraId="253C9261" w14:textId="77777777" w:rsidR="00F8007C" w:rsidRPr="0043759C" w:rsidRDefault="00F8007C" w:rsidP="0043759C">
      <w:pPr>
        <w:autoSpaceDE/>
        <w:autoSpaceDN/>
        <w:adjustRightInd/>
        <w:ind w:left="0"/>
        <w:rPr>
          <w:rFonts w:ascii="Calibri" w:hAnsi="Calibri" w:cs="Calibri"/>
          <w:bCs/>
          <w:sz w:val="21"/>
          <w:szCs w:val="21"/>
        </w:rPr>
      </w:pPr>
    </w:p>
    <w:sectPr w:rsidR="00F8007C" w:rsidRPr="0043759C" w:rsidSect="00104BF4">
      <w:pgSz w:w="11907" w:h="16840"/>
      <w:pgMar w:top="1134" w:right="1985" w:bottom="1418" w:left="1701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47042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A0CD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DECC7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DA65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2986D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90E12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7272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A6EB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7DE40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2C232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6A42"/>
    <w:rsid w:val="00001B39"/>
    <w:rsid w:val="000108B2"/>
    <w:rsid w:val="00035FAD"/>
    <w:rsid w:val="00073171"/>
    <w:rsid w:val="000902A7"/>
    <w:rsid w:val="000935BC"/>
    <w:rsid w:val="00094744"/>
    <w:rsid w:val="000A3AC7"/>
    <w:rsid w:val="000A451B"/>
    <w:rsid w:val="000B7829"/>
    <w:rsid w:val="000F7C57"/>
    <w:rsid w:val="00104BF4"/>
    <w:rsid w:val="00105311"/>
    <w:rsid w:val="001155B3"/>
    <w:rsid w:val="00130E39"/>
    <w:rsid w:val="0014692E"/>
    <w:rsid w:val="0016756E"/>
    <w:rsid w:val="00167672"/>
    <w:rsid w:val="001829C8"/>
    <w:rsid w:val="00192962"/>
    <w:rsid w:val="001A6A57"/>
    <w:rsid w:val="001D48D6"/>
    <w:rsid w:val="00243814"/>
    <w:rsid w:val="00271604"/>
    <w:rsid w:val="002874D6"/>
    <w:rsid w:val="00293D22"/>
    <w:rsid w:val="002A3131"/>
    <w:rsid w:val="002B7A6A"/>
    <w:rsid w:val="002D032A"/>
    <w:rsid w:val="002D7339"/>
    <w:rsid w:val="002F1B5E"/>
    <w:rsid w:val="002F39BB"/>
    <w:rsid w:val="00314822"/>
    <w:rsid w:val="00342450"/>
    <w:rsid w:val="003452A0"/>
    <w:rsid w:val="00374B99"/>
    <w:rsid w:val="00382255"/>
    <w:rsid w:val="003877A5"/>
    <w:rsid w:val="003D3626"/>
    <w:rsid w:val="003D7C7F"/>
    <w:rsid w:val="003E5F3D"/>
    <w:rsid w:val="003E7464"/>
    <w:rsid w:val="003F0502"/>
    <w:rsid w:val="003F44DB"/>
    <w:rsid w:val="0043759C"/>
    <w:rsid w:val="00444675"/>
    <w:rsid w:val="00455E96"/>
    <w:rsid w:val="00457E50"/>
    <w:rsid w:val="00474A15"/>
    <w:rsid w:val="00477CC1"/>
    <w:rsid w:val="004A3D88"/>
    <w:rsid w:val="004D2A4B"/>
    <w:rsid w:val="004F372A"/>
    <w:rsid w:val="00500C0F"/>
    <w:rsid w:val="00526859"/>
    <w:rsid w:val="00553F83"/>
    <w:rsid w:val="00566CED"/>
    <w:rsid w:val="005843D5"/>
    <w:rsid w:val="00595EAE"/>
    <w:rsid w:val="005B616E"/>
    <w:rsid w:val="005D2ADD"/>
    <w:rsid w:val="005D43B1"/>
    <w:rsid w:val="005D7037"/>
    <w:rsid w:val="005E6CAC"/>
    <w:rsid w:val="005F4669"/>
    <w:rsid w:val="006040B2"/>
    <w:rsid w:val="00632025"/>
    <w:rsid w:val="00641F67"/>
    <w:rsid w:val="00676EEB"/>
    <w:rsid w:val="00684EC6"/>
    <w:rsid w:val="006A03EF"/>
    <w:rsid w:val="006A647D"/>
    <w:rsid w:val="006B4396"/>
    <w:rsid w:val="006B5A93"/>
    <w:rsid w:val="006C2E49"/>
    <w:rsid w:val="006C6CFD"/>
    <w:rsid w:val="006D4921"/>
    <w:rsid w:val="006D7516"/>
    <w:rsid w:val="006F2F5E"/>
    <w:rsid w:val="007006DD"/>
    <w:rsid w:val="00714589"/>
    <w:rsid w:val="007251AE"/>
    <w:rsid w:val="007421EF"/>
    <w:rsid w:val="00746F30"/>
    <w:rsid w:val="007654E4"/>
    <w:rsid w:val="00792D54"/>
    <w:rsid w:val="007A5AD0"/>
    <w:rsid w:val="007B37AE"/>
    <w:rsid w:val="007B465A"/>
    <w:rsid w:val="007B66B8"/>
    <w:rsid w:val="007C0766"/>
    <w:rsid w:val="00816680"/>
    <w:rsid w:val="00845BFB"/>
    <w:rsid w:val="008745A8"/>
    <w:rsid w:val="00874AFC"/>
    <w:rsid w:val="008A4148"/>
    <w:rsid w:val="008B5BB5"/>
    <w:rsid w:val="008B61C6"/>
    <w:rsid w:val="008C5F70"/>
    <w:rsid w:val="008D1324"/>
    <w:rsid w:val="009023E5"/>
    <w:rsid w:val="00926D2A"/>
    <w:rsid w:val="00965E78"/>
    <w:rsid w:val="009824C8"/>
    <w:rsid w:val="009A3492"/>
    <w:rsid w:val="009B4871"/>
    <w:rsid w:val="009B6CEA"/>
    <w:rsid w:val="009F51E0"/>
    <w:rsid w:val="00A00BFF"/>
    <w:rsid w:val="00A1095D"/>
    <w:rsid w:val="00A306BF"/>
    <w:rsid w:val="00A8343E"/>
    <w:rsid w:val="00AA210D"/>
    <w:rsid w:val="00AB6834"/>
    <w:rsid w:val="00AD3B43"/>
    <w:rsid w:val="00AD4490"/>
    <w:rsid w:val="00AD55DF"/>
    <w:rsid w:val="00AD7FDE"/>
    <w:rsid w:val="00AE2B44"/>
    <w:rsid w:val="00AE6C0F"/>
    <w:rsid w:val="00AF4C58"/>
    <w:rsid w:val="00B02D93"/>
    <w:rsid w:val="00B06A42"/>
    <w:rsid w:val="00B13BB6"/>
    <w:rsid w:val="00B2022A"/>
    <w:rsid w:val="00B62E44"/>
    <w:rsid w:val="00B734B3"/>
    <w:rsid w:val="00B81ACC"/>
    <w:rsid w:val="00B86228"/>
    <w:rsid w:val="00BA01D5"/>
    <w:rsid w:val="00BB088A"/>
    <w:rsid w:val="00BB1A58"/>
    <w:rsid w:val="00BE6978"/>
    <w:rsid w:val="00BF07C3"/>
    <w:rsid w:val="00BF12D0"/>
    <w:rsid w:val="00BF2905"/>
    <w:rsid w:val="00C124AB"/>
    <w:rsid w:val="00C23C5A"/>
    <w:rsid w:val="00C33BEB"/>
    <w:rsid w:val="00C33E27"/>
    <w:rsid w:val="00CB5A48"/>
    <w:rsid w:val="00CC0305"/>
    <w:rsid w:val="00CC271A"/>
    <w:rsid w:val="00CD2387"/>
    <w:rsid w:val="00D01BF7"/>
    <w:rsid w:val="00D21FAD"/>
    <w:rsid w:val="00D2635B"/>
    <w:rsid w:val="00D51C39"/>
    <w:rsid w:val="00DB2C31"/>
    <w:rsid w:val="00DC2BE4"/>
    <w:rsid w:val="00DC5F27"/>
    <w:rsid w:val="00DD33C5"/>
    <w:rsid w:val="00E35070"/>
    <w:rsid w:val="00E5372F"/>
    <w:rsid w:val="00E60F33"/>
    <w:rsid w:val="00EB5E2A"/>
    <w:rsid w:val="00EC5F39"/>
    <w:rsid w:val="00EE4364"/>
    <w:rsid w:val="00EE5AD9"/>
    <w:rsid w:val="00EE7246"/>
    <w:rsid w:val="00F014B2"/>
    <w:rsid w:val="00F14184"/>
    <w:rsid w:val="00F24CC3"/>
    <w:rsid w:val="00F7198A"/>
    <w:rsid w:val="00F8007C"/>
    <w:rsid w:val="00F97785"/>
    <w:rsid w:val="00FA2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5002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autoSpaceDE w:val="0"/>
      <w:autoSpaceDN w:val="0"/>
      <w:adjustRightInd w:val="0"/>
      <w:ind w:left="1080"/>
    </w:pPr>
    <w:rPr>
      <w:rFonts w:ascii="Arial" w:hAnsi="Arial" w:cs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 w:cs="Times New Roman"/>
      <w:color w:val="FFFFFF"/>
      <w:spacing w:val="-10"/>
      <w:kern w:val="20"/>
      <w:position w:val="8"/>
      <w:sz w:val="20"/>
      <w:szCs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 w:cs="Times New Roman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 w:cs="Times New Roman"/>
      <w:spacing w:val="-10"/>
      <w:sz w:val="20"/>
      <w:szCs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  <w:szCs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iCs/>
      <w:sz w:val="20"/>
      <w:szCs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  <w:szCs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iCs/>
      <w:sz w:val="18"/>
      <w:szCs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  <w:szCs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  <w:szCs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 w:cs="Times New Roman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 w:cs="Times New Roman"/>
      <w:spacing w:val="0"/>
      <w:sz w:val="18"/>
      <w:szCs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 w:cs="Times New Roman"/>
      <w:b/>
      <w:bCs/>
      <w:spacing w:val="-48"/>
      <w:sz w:val="64"/>
      <w:szCs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 w:cs="Arial"/>
      <w:b w:val="0"/>
      <w:bCs w:val="0"/>
      <w:spacing w:val="-30"/>
      <w:sz w:val="48"/>
      <w:szCs w:val="48"/>
    </w:rPr>
  </w:style>
  <w:style w:type="character" w:styleId="Endnotenzeichen">
    <w:name w:val="endnote reference"/>
    <w:semiHidden/>
    <w:rPr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  <w:szCs w:val="15"/>
    </w:rPr>
  </w:style>
  <w:style w:type="character" w:styleId="Funotenzeichen">
    <w:name w:val="footnote reference"/>
    <w:semiHidden/>
    <w:rPr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autoRedefine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  <w:szCs w:val="18"/>
    </w:rPr>
  </w:style>
  <w:style w:type="paragraph" w:styleId="Index2">
    <w:name w:val="index 2"/>
    <w:basedOn w:val="Basis-Index"/>
    <w:autoRedefine/>
    <w:semiHidden/>
    <w:pPr>
      <w:spacing w:line="240" w:lineRule="auto"/>
      <w:ind w:left="720"/>
    </w:pPr>
  </w:style>
  <w:style w:type="paragraph" w:styleId="Index3">
    <w:name w:val="index 3"/>
    <w:basedOn w:val="Basis-Index"/>
    <w:autoRedefine/>
    <w:semiHidden/>
    <w:pPr>
      <w:spacing w:line="240" w:lineRule="auto"/>
      <w:ind w:left="1080"/>
    </w:pPr>
  </w:style>
  <w:style w:type="paragraph" w:styleId="Index4">
    <w:name w:val="index 4"/>
    <w:basedOn w:val="Basis-Index"/>
    <w:autoRedefine/>
    <w:semiHidden/>
    <w:pPr>
      <w:spacing w:line="240" w:lineRule="auto"/>
      <w:ind w:left="1440"/>
    </w:pPr>
  </w:style>
  <w:style w:type="paragraph" w:styleId="Index5">
    <w:name w:val="index 5"/>
    <w:basedOn w:val="Basis-Index"/>
    <w:autoRedefine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 w:cs="Times New Roman"/>
      <w:spacing w:val="-5"/>
      <w:kern w:val="0"/>
      <w:sz w:val="20"/>
      <w:szCs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spacing w:val="-4"/>
      <w:sz w:val="18"/>
      <w:szCs w:val="18"/>
      <w:lang w:val="de-DE"/>
    </w:rPr>
  </w:style>
  <w:style w:type="character" w:styleId="Zeilennummer">
    <w:name w:val="line number"/>
    <w:semiHidden/>
    <w:rPr>
      <w:sz w:val="18"/>
      <w:szCs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autoRedefine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 w:cs="Courier New"/>
    </w:rPr>
  </w:style>
  <w:style w:type="character" w:styleId="Seitenzahl">
    <w:name w:val="page number"/>
    <w:semiHidden/>
    <w:rPr>
      <w:rFonts w:ascii="Arial Black" w:hAnsi="Arial Black"/>
      <w:spacing w:val="-10"/>
      <w:sz w:val="18"/>
      <w:szCs w:val="18"/>
      <w:lang w:val="de-DE"/>
    </w:rPr>
  </w:style>
  <w:style w:type="character" w:customStyle="1" w:styleId="Hochgestellt">
    <w:name w:val="Hochgestellt"/>
    <w:rPr>
      <w:b/>
      <w:bCs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autoRedefine/>
    <w:semiHidden/>
    <w:rPr>
      <w:spacing w:val="-4"/>
    </w:rPr>
  </w:style>
  <w:style w:type="paragraph" w:styleId="Verzeichnis2">
    <w:name w:val="toc 2"/>
    <w:basedOn w:val="Basis-Inhaltsverzeichnis"/>
    <w:autoRedefine/>
    <w:semiHidden/>
    <w:pPr>
      <w:ind w:left="360"/>
    </w:pPr>
  </w:style>
  <w:style w:type="paragraph" w:styleId="Verzeichnis3">
    <w:name w:val="toc 3"/>
    <w:basedOn w:val="Basis-Inhaltsverzeichnis"/>
    <w:autoRedefine/>
    <w:semiHidden/>
    <w:pPr>
      <w:ind w:left="360"/>
    </w:pPr>
  </w:style>
  <w:style w:type="paragraph" w:styleId="Verzeichnis4">
    <w:name w:val="toc 4"/>
    <w:basedOn w:val="Basis-Inhaltsverzeichnis"/>
    <w:autoRedefine/>
    <w:semiHidden/>
    <w:pPr>
      <w:ind w:left="360"/>
    </w:pPr>
  </w:style>
  <w:style w:type="paragraph" w:styleId="Verzeichnis5">
    <w:name w:val="toc 5"/>
    <w:basedOn w:val="Basis-Inhaltsverzeichnis"/>
    <w:autoRedefine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 w:cs="Times New Roman"/>
      <w:spacing w:val="-35"/>
      <w:sz w:val="54"/>
      <w:szCs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 w:cs="Arial"/>
      <w:spacing w:val="-16"/>
      <w:sz w:val="32"/>
      <w:szCs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 w:cs="Times New Roman"/>
      <w:spacing w:val="-30"/>
      <w:sz w:val="40"/>
      <w:szCs w:val="40"/>
    </w:rPr>
  </w:style>
  <w:style w:type="paragraph" w:styleId="Textkrper-Zeileneinzug">
    <w:name w:val="Body Text Indent"/>
    <w:basedOn w:val="Textkrper"/>
    <w:semiHidden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autoRedefine/>
    <w:semiHidden/>
    <w:pPr>
      <w:ind w:left="3240"/>
    </w:pPr>
  </w:style>
  <w:style w:type="paragraph" w:styleId="Aufzhlungszeichen4">
    <w:name w:val="List Bullet 4"/>
    <w:basedOn w:val="Aufzhlungszeichen"/>
    <w:autoRedefine/>
    <w:semiHidden/>
    <w:pPr>
      <w:ind w:left="2880"/>
    </w:pPr>
  </w:style>
  <w:style w:type="paragraph" w:styleId="Aufzhlungszeichen3">
    <w:name w:val="List Bullet 3"/>
    <w:basedOn w:val="Aufzhlungszeichen"/>
    <w:autoRedefine/>
    <w:semiHidden/>
    <w:pPr>
      <w:ind w:left="2520"/>
    </w:pPr>
  </w:style>
  <w:style w:type="paragraph" w:styleId="Aufzhlungszeichen2">
    <w:name w:val="List Bullet 2"/>
    <w:basedOn w:val="Aufzhlungszeichen"/>
    <w:autoRedefine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spacing w:val="-4"/>
      <w:sz w:val="18"/>
      <w:szCs w:val="18"/>
      <w:lang w:val="de-DE"/>
    </w:rPr>
  </w:style>
  <w:style w:type="character" w:styleId="Kommentarzeichen">
    <w:name w:val="annotation reference"/>
    <w:semiHidden/>
    <w:rPr>
      <w:rFonts w:ascii="Arial" w:hAnsi="Arial" w:cs="Arial"/>
      <w:sz w:val="16"/>
      <w:szCs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  <w:szCs w:val="14"/>
    </w:rPr>
  </w:style>
  <w:style w:type="character" w:customStyle="1" w:styleId="Slogan">
    <w:name w:val="Slogan"/>
    <w:rPr>
      <w:i/>
      <w:iCs/>
      <w:spacing w:val="-6"/>
      <w:sz w:val="24"/>
      <w:szCs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 w:cs="Times New Roman"/>
      <w:spacing w:val="-25"/>
      <w:kern w:val="28"/>
      <w:sz w:val="32"/>
      <w:szCs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iCs/>
      <w:kern w:val="28"/>
      <w:sz w:val="26"/>
      <w:szCs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 w:cs="Times New Roman"/>
      <w:b/>
      <w:bCs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autoRedefine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Cs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autoRedefine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autoRedefine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autoRedefine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autoRedefine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styleId="Textkrper2">
    <w:name w:val="Body Text 2"/>
    <w:basedOn w:val="Standard"/>
    <w:semiHidden/>
    <w:pPr>
      <w:spacing w:line="360" w:lineRule="auto"/>
      <w:ind w:left="0"/>
      <w:jc w:val="both"/>
    </w:pPr>
    <w:rPr>
      <w:b/>
      <w:bCs/>
      <w:spacing w:val="-14"/>
      <w:sz w:val="22"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spacing w:val="0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C2E4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6C2E49"/>
    <w:rPr>
      <w:rFonts w:ascii="Tahoma" w:hAnsi="Tahoma" w:cs="Tahoma"/>
      <w:spacing w:val="-5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ger.de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pr-box.d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guc.biz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740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Hopp und Stöcker</Company>
  <LinksUpToDate>false</LinksUpToDate>
  <CharactersWithSpaces>5399</CharactersWithSpaces>
  <SharedDoc>false</SharedDoc>
  <HLinks>
    <vt:vector size="18" baseType="variant">
      <vt:variant>
        <vt:i4>1966111</vt:i4>
      </vt:variant>
      <vt:variant>
        <vt:i4>6</vt:i4>
      </vt:variant>
      <vt:variant>
        <vt:i4>0</vt:i4>
      </vt:variant>
      <vt:variant>
        <vt:i4>5</vt:i4>
      </vt:variant>
      <vt:variant>
        <vt:lpwstr>http://www.kager.de/</vt:lpwstr>
      </vt:variant>
      <vt:variant>
        <vt:lpwstr/>
      </vt:variant>
      <vt:variant>
        <vt:i4>5374044</vt:i4>
      </vt:variant>
      <vt:variant>
        <vt:i4>3</vt:i4>
      </vt:variant>
      <vt:variant>
        <vt:i4>0</vt:i4>
      </vt:variant>
      <vt:variant>
        <vt:i4>5</vt:i4>
      </vt:variant>
      <vt:variant>
        <vt:lpwstr>http://www.pr-box.de/</vt:lpwstr>
      </vt:variant>
      <vt:variant>
        <vt:lpwstr/>
      </vt:variant>
      <vt:variant>
        <vt:i4>2031661</vt:i4>
      </vt:variant>
      <vt:variant>
        <vt:i4>0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Stefan Graf</dc:creator>
  <cp:lastModifiedBy>Kerstin Koch</cp:lastModifiedBy>
  <cp:revision>32</cp:revision>
  <cp:lastPrinted>2022-09-07T07:49:00Z</cp:lastPrinted>
  <dcterms:created xsi:type="dcterms:W3CDTF">2022-08-30T05:46:00Z</dcterms:created>
  <dcterms:modified xsi:type="dcterms:W3CDTF">2022-09-07T07:49:00Z</dcterms:modified>
</cp:coreProperties>
</file>