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2E3E" w14:textId="77777777" w:rsidR="000F7C57" w:rsidRPr="006C172F" w:rsidRDefault="000F7C57" w:rsidP="001A1929">
      <w:pPr>
        <w:pBdr>
          <w:bottom w:val="single" w:sz="4" w:space="1" w:color="auto"/>
        </w:pBdr>
        <w:spacing w:line="240" w:lineRule="auto"/>
        <w:rPr>
          <w:sz w:val="24"/>
          <w:szCs w:val="24"/>
        </w:rPr>
      </w:pPr>
      <w:r w:rsidRPr="006C172F">
        <w:rPr>
          <w:sz w:val="24"/>
          <w:szCs w:val="24"/>
        </w:rPr>
        <w:t>PRESSE-INFORMATION</w:t>
      </w:r>
    </w:p>
    <w:p w14:paraId="5531F4A9" w14:textId="77777777" w:rsidR="00FC7947" w:rsidRPr="006C172F" w:rsidRDefault="00FC7947" w:rsidP="003B6176">
      <w:pPr>
        <w:rPr>
          <w:sz w:val="16"/>
          <w:szCs w:val="16"/>
        </w:rPr>
      </w:pPr>
    </w:p>
    <w:p w14:paraId="7549F9EB" w14:textId="77777777" w:rsidR="00182F35" w:rsidRPr="006C172F" w:rsidRDefault="00182F35" w:rsidP="00F93C29">
      <w:pPr>
        <w:spacing w:after="240" w:line="240" w:lineRule="auto"/>
        <w:rPr>
          <w:sz w:val="16"/>
          <w:szCs w:val="16"/>
        </w:rPr>
      </w:pPr>
    </w:p>
    <w:p w14:paraId="77239841" w14:textId="2F1FE2BB" w:rsidR="00752EC8" w:rsidRPr="006C172F" w:rsidRDefault="00830809" w:rsidP="00F93C29">
      <w:pPr>
        <w:spacing w:after="240" w:line="240" w:lineRule="auto"/>
        <w:rPr>
          <w:i/>
          <w:sz w:val="20"/>
          <w:szCs w:val="20"/>
        </w:rPr>
      </w:pPr>
      <w:r w:rsidRPr="006C172F">
        <w:rPr>
          <w:i/>
          <w:sz w:val="20"/>
          <w:szCs w:val="20"/>
        </w:rPr>
        <w:t>Montage</w:t>
      </w:r>
      <w:r w:rsidR="00BD204B" w:rsidRPr="006C172F">
        <w:rPr>
          <w:i/>
          <w:sz w:val="20"/>
          <w:szCs w:val="20"/>
        </w:rPr>
        <w:t xml:space="preserve">-, Verpackungs- und Transporttechnik/ </w:t>
      </w:r>
      <w:r w:rsidRPr="006C172F">
        <w:rPr>
          <w:i/>
          <w:sz w:val="20"/>
          <w:szCs w:val="20"/>
        </w:rPr>
        <w:t>Labortechnik / Messtechnik / Werkstatt/ Ergonomie</w:t>
      </w:r>
    </w:p>
    <w:p w14:paraId="2B94F285" w14:textId="3DC2DE92" w:rsidR="00830809" w:rsidRPr="006C172F" w:rsidRDefault="00F72CAF" w:rsidP="00F72CAF">
      <w:pPr>
        <w:pStyle w:val="berschrift2"/>
        <w:spacing w:after="120" w:line="240" w:lineRule="auto"/>
        <w:rPr>
          <w:rFonts w:ascii="Calibri" w:hAnsi="Calibri" w:cs="Calibri"/>
          <w:b/>
          <w:spacing w:val="-2"/>
          <w:sz w:val="40"/>
          <w:szCs w:val="40"/>
        </w:rPr>
      </w:pPr>
      <w:r w:rsidRPr="006C172F">
        <w:rPr>
          <w:rFonts w:ascii="Calibri" w:hAnsi="Calibri" w:cs="Calibri"/>
          <w:b/>
          <w:spacing w:val="-2"/>
          <w:sz w:val="40"/>
          <w:szCs w:val="40"/>
        </w:rPr>
        <w:t xml:space="preserve">Sicherer Stand für </w:t>
      </w:r>
      <w:r w:rsidR="00B76950" w:rsidRPr="006C172F">
        <w:rPr>
          <w:rFonts w:ascii="Calibri" w:hAnsi="Calibri" w:cs="Calibri"/>
          <w:b/>
          <w:spacing w:val="-2"/>
          <w:sz w:val="40"/>
          <w:szCs w:val="40"/>
        </w:rPr>
        <w:t xml:space="preserve">Werkstücke </w:t>
      </w:r>
      <w:r w:rsidRPr="006C172F">
        <w:rPr>
          <w:rFonts w:ascii="Calibri" w:hAnsi="Calibri" w:cs="Calibri"/>
          <w:b/>
          <w:spacing w:val="-2"/>
          <w:sz w:val="40"/>
          <w:szCs w:val="40"/>
        </w:rPr>
        <w:t>und P</w:t>
      </w:r>
      <w:r w:rsidR="00B76950" w:rsidRPr="006C172F">
        <w:rPr>
          <w:rFonts w:ascii="Calibri" w:hAnsi="Calibri" w:cs="Calibri"/>
          <w:b/>
          <w:spacing w:val="-2"/>
          <w:sz w:val="40"/>
          <w:szCs w:val="40"/>
        </w:rPr>
        <w:t>äckchen</w:t>
      </w:r>
    </w:p>
    <w:p w14:paraId="0C28AA5E" w14:textId="15375363" w:rsidR="00830809" w:rsidRPr="006C172F" w:rsidRDefault="00F72CAF" w:rsidP="00F72CAF">
      <w:pPr>
        <w:pStyle w:val="TF"/>
        <w:widowControl/>
        <w:spacing w:after="240" w:line="240" w:lineRule="auto"/>
        <w:rPr>
          <w:rFonts w:ascii="Calibri" w:hAnsi="Calibri" w:cs="Calibri"/>
          <w:szCs w:val="24"/>
        </w:rPr>
      </w:pPr>
      <w:r w:rsidRPr="006C172F">
        <w:rPr>
          <w:rFonts w:ascii="Calibri" w:hAnsi="Calibri" w:cs="Calibri"/>
          <w:szCs w:val="24"/>
        </w:rPr>
        <w:t xml:space="preserve">Die </w:t>
      </w:r>
      <w:r w:rsidR="00906D77" w:rsidRPr="006C172F">
        <w:rPr>
          <w:rFonts w:ascii="Calibri" w:hAnsi="Calibri" w:cs="Calibri"/>
          <w:szCs w:val="24"/>
        </w:rPr>
        <w:t>Rutsch</w:t>
      </w:r>
      <w:r w:rsidR="001A1929" w:rsidRPr="006C172F">
        <w:rPr>
          <w:rFonts w:ascii="Calibri" w:hAnsi="Calibri" w:cs="Calibri"/>
          <w:szCs w:val="24"/>
        </w:rPr>
        <w:t>-S</w:t>
      </w:r>
      <w:r w:rsidR="00906D77" w:rsidRPr="006C172F">
        <w:rPr>
          <w:rFonts w:ascii="Calibri" w:hAnsi="Calibri" w:cs="Calibri"/>
          <w:szCs w:val="24"/>
        </w:rPr>
        <w:t>topp-</w:t>
      </w:r>
      <w:r w:rsidR="001A1929" w:rsidRPr="006C172F">
        <w:rPr>
          <w:rFonts w:ascii="Calibri" w:hAnsi="Calibri" w:cs="Calibri"/>
          <w:szCs w:val="24"/>
        </w:rPr>
        <w:t xml:space="preserve">Folie </w:t>
      </w:r>
      <w:r w:rsidRPr="006C172F">
        <w:rPr>
          <w:rFonts w:ascii="Calibri" w:hAnsi="Calibri" w:cs="Calibri"/>
          <w:szCs w:val="24"/>
        </w:rPr>
        <w:t xml:space="preserve">von Kager </w:t>
      </w:r>
      <w:r w:rsidR="00A52494" w:rsidRPr="006C172F">
        <w:rPr>
          <w:rFonts w:ascii="Calibri" w:hAnsi="Calibri" w:cs="Calibri"/>
          <w:szCs w:val="24"/>
        </w:rPr>
        <w:t>bewährt sich als vielseitiges Betriebsmittel</w:t>
      </w:r>
    </w:p>
    <w:p w14:paraId="4AE6915A" w14:textId="1E31B29E" w:rsidR="00F72CAF" w:rsidRPr="006C172F" w:rsidRDefault="007D3D72" w:rsidP="00290A1E">
      <w:pPr>
        <w:spacing w:after="120"/>
        <w:rPr>
          <w:rFonts w:eastAsia="Calibri"/>
          <w:bCs w:val="0"/>
          <w:lang w:eastAsia="en-US"/>
        </w:rPr>
      </w:pPr>
      <w:r w:rsidRPr="006C172F">
        <w:rPr>
          <w:b/>
          <w:sz w:val="21"/>
          <w:szCs w:val="21"/>
        </w:rPr>
        <w:t>A</w:t>
      </w:r>
      <w:r w:rsidR="00283E26" w:rsidRPr="006C172F">
        <w:rPr>
          <w:b/>
          <w:sz w:val="21"/>
          <w:szCs w:val="21"/>
        </w:rPr>
        <w:t>ls „Standortsicherung“ für</w:t>
      </w:r>
      <w:r w:rsidR="00753F9B" w:rsidRPr="006C172F">
        <w:rPr>
          <w:b/>
          <w:sz w:val="21"/>
          <w:szCs w:val="21"/>
        </w:rPr>
        <w:t xml:space="preserve"> Geräte, </w:t>
      </w:r>
      <w:r w:rsidR="0027183F" w:rsidRPr="006C172F">
        <w:rPr>
          <w:b/>
          <w:sz w:val="21"/>
          <w:szCs w:val="21"/>
        </w:rPr>
        <w:t xml:space="preserve">Bauteile, </w:t>
      </w:r>
      <w:r w:rsidR="00753F9B" w:rsidRPr="006C172F">
        <w:rPr>
          <w:b/>
          <w:sz w:val="21"/>
          <w:szCs w:val="21"/>
        </w:rPr>
        <w:t>Vorrichtungen und Werkzeuge</w:t>
      </w:r>
      <w:r w:rsidRPr="006C172F">
        <w:rPr>
          <w:b/>
          <w:sz w:val="21"/>
          <w:szCs w:val="21"/>
        </w:rPr>
        <w:t xml:space="preserve"> gehört die </w:t>
      </w:r>
      <w:r w:rsidR="00290A1E" w:rsidRPr="006C172F">
        <w:rPr>
          <w:b/>
          <w:sz w:val="21"/>
          <w:szCs w:val="21"/>
        </w:rPr>
        <w:t xml:space="preserve">ESD-taugliche </w:t>
      </w:r>
      <w:r w:rsidRPr="006C172F">
        <w:rPr>
          <w:b/>
          <w:sz w:val="21"/>
          <w:szCs w:val="21"/>
        </w:rPr>
        <w:t xml:space="preserve">Rutsch-Stopp-Folie (RSF) von Kager </w:t>
      </w:r>
      <w:r w:rsidR="00F72CAF" w:rsidRPr="006C172F">
        <w:rPr>
          <w:b/>
          <w:sz w:val="21"/>
          <w:szCs w:val="21"/>
        </w:rPr>
        <w:t xml:space="preserve">längst </w:t>
      </w:r>
      <w:r w:rsidR="001C32C9" w:rsidRPr="006C172F">
        <w:rPr>
          <w:b/>
          <w:sz w:val="21"/>
          <w:szCs w:val="21"/>
        </w:rPr>
        <w:t>zur</w:t>
      </w:r>
      <w:r w:rsidRPr="006C172F">
        <w:rPr>
          <w:b/>
          <w:sz w:val="21"/>
          <w:szCs w:val="21"/>
        </w:rPr>
        <w:t xml:space="preserve"> </w:t>
      </w:r>
      <w:r w:rsidR="001C32C9" w:rsidRPr="006C172F">
        <w:rPr>
          <w:b/>
          <w:sz w:val="21"/>
          <w:szCs w:val="21"/>
        </w:rPr>
        <w:t>Grunda</w:t>
      </w:r>
      <w:r w:rsidRPr="006C172F">
        <w:rPr>
          <w:b/>
          <w:sz w:val="21"/>
          <w:szCs w:val="21"/>
        </w:rPr>
        <w:t xml:space="preserve">usstattung vieler Werkstätten, Labore und Montagelinien. </w:t>
      </w:r>
      <w:r w:rsidR="001C32C9" w:rsidRPr="006C172F">
        <w:rPr>
          <w:b/>
          <w:sz w:val="21"/>
          <w:szCs w:val="21"/>
        </w:rPr>
        <w:t xml:space="preserve">In wachsendem Umfang bewährt sie sich aber inzwischen auch als rutschhemmende Zwischenlage zur Ladungssicherung </w:t>
      </w:r>
      <w:r w:rsidR="0027183F" w:rsidRPr="006C172F">
        <w:rPr>
          <w:b/>
          <w:sz w:val="21"/>
          <w:szCs w:val="21"/>
        </w:rPr>
        <w:t xml:space="preserve">von Stückgut </w:t>
      </w:r>
      <w:r w:rsidR="001C32C9" w:rsidRPr="006C172F">
        <w:rPr>
          <w:b/>
          <w:sz w:val="21"/>
          <w:szCs w:val="21"/>
        </w:rPr>
        <w:t>in der Verpackungs-</w:t>
      </w:r>
      <w:r w:rsidR="0027183F" w:rsidRPr="006C172F">
        <w:rPr>
          <w:b/>
          <w:sz w:val="21"/>
          <w:szCs w:val="21"/>
        </w:rPr>
        <w:t>,</w:t>
      </w:r>
      <w:r w:rsidR="001C32C9" w:rsidRPr="006C172F">
        <w:rPr>
          <w:b/>
          <w:sz w:val="21"/>
          <w:szCs w:val="21"/>
        </w:rPr>
        <w:t xml:space="preserve"> Transport</w:t>
      </w:r>
      <w:r w:rsidR="0027183F" w:rsidRPr="006C172F">
        <w:rPr>
          <w:b/>
          <w:sz w:val="21"/>
          <w:szCs w:val="21"/>
        </w:rPr>
        <w:t>- und Lager</w:t>
      </w:r>
      <w:r w:rsidR="001C32C9" w:rsidRPr="006C172F">
        <w:rPr>
          <w:b/>
          <w:sz w:val="21"/>
          <w:szCs w:val="21"/>
        </w:rPr>
        <w:t>technik.</w:t>
      </w:r>
    </w:p>
    <w:p w14:paraId="43E89591" w14:textId="46AA38A3" w:rsidR="00C45785" w:rsidRPr="006C172F" w:rsidRDefault="00A52494" w:rsidP="00182F35">
      <w:pPr>
        <w:pStyle w:val="Textkrper3"/>
        <w:spacing w:after="120"/>
        <w:rPr>
          <w:sz w:val="21"/>
          <w:szCs w:val="21"/>
        </w:rPr>
      </w:pPr>
      <w:r w:rsidRPr="006C172F">
        <w:rPr>
          <w:i/>
          <w:sz w:val="21"/>
          <w:szCs w:val="21"/>
        </w:rPr>
        <w:t xml:space="preserve">Dietzenbach, April 2021. – </w:t>
      </w:r>
      <w:r w:rsidRPr="006C172F">
        <w:rPr>
          <w:iCs/>
          <w:sz w:val="21"/>
          <w:szCs w:val="21"/>
        </w:rPr>
        <w:t>Bereits seit vielen Jahren kommt die</w:t>
      </w:r>
      <w:r w:rsidRPr="006C172F">
        <w:rPr>
          <w:sz w:val="21"/>
          <w:szCs w:val="21"/>
        </w:rPr>
        <w:t xml:space="preserve"> Rutsch-Stopp-Folie (RSF) </w:t>
      </w:r>
      <w:r w:rsidRPr="006C172F">
        <w:rPr>
          <w:bCs w:val="0"/>
          <w:sz w:val="21"/>
          <w:szCs w:val="21"/>
        </w:rPr>
        <w:t xml:space="preserve">des Handels- und Beratungsunternehmens Kager </w:t>
      </w:r>
      <w:r w:rsidRPr="006C172F">
        <w:rPr>
          <w:sz w:val="21"/>
          <w:szCs w:val="21"/>
        </w:rPr>
        <w:t>als rutschhemmende</w:t>
      </w:r>
      <w:r w:rsidR="00290A1E" w:rsidRPr="006C172F">
        <w:rPr>
          <w:sz w:val="21"/>
          <w:szCs w:val="21"/>
        </w:rPr>
        <w:t>,</w:t>
      </w:r>
      <w:r w:rsidRPr="006C172F">
        <w:rPr>
          <w:sz w:val="21"/>
          <w:szCs w:val="21"/>
        </w:rPr>
        <w:t xml:space="preserve"> geräuschdämpfende </w:t>
      </w:r>
      <w:r w:rsidR="00290A1E" w:rsidRPr="006C172F">
        <w:rPr>
          <w:sz w:val="21"/>
          <w:szCs w:val="21"/>
        </w:rPr>
        <w:t xml:space="preserve">und statisch leitfähige </w:t>
      </w:r>
      <w:r w:rsidRPr="006C172F">
        <w:rPr>
          <w:sz w:val="21"/>
          <w:szCs w:val="21"/>
        </w:rPr>
        <w:t>Arbeits</w:t>
      </w:r>
      <w:r w:rsidR="005F7DC7" w:rsidRPr="006C172F">
        <w:rPr>
          <w:sz w:val="21"/>
          <w:szCs w:val="21"/>
        </w:rPr>
        <w:t>fläche</w:t>
      </w:r>
      <w:r w:rsidRPr="006C172F">
        <w:rPr>
          <w:sz w:val="21"/>
          <w:szCs w:val="21"/>
        </w:rPr>
        <w:t xml:space="preserve"> in vielen Bereichen von Industrie und Handwerk zum Einsatz. Die dünnen Matten aus Weich-PVC (Polyvinylchlorid-P) bewähren sich sowohl in</w:t>
      </w:r>
      <w:r w:rsidRPr="006C172F">
        <w:rPr>
          <w:b/>
          <w:sz w:val="21"/>
          <w:szCs w:val="21"/>
        </w:rPr>
        <w:t xml:space="preserve"> </w:t>
      </w:r>
      <w:r w:rsidRPr="006C172F">
        <w:rPr>
          <w:bCs w:val="0"/>
          <w:sz w:val="21"/>
          <w:szCs w:val="21"/>
        </w:rPr>
        <w:t xml:space="preserve">der </w:t>
      </w:r>
      <w:r w:rsidRPr="006C172F">
        <w:rPr>
          <w:sz w:val="21"/>
          <w:szCs w:val="21"/>
        </w:rPr>
        <w:t xml:space="preserve">Montage- und Prüftechnik als auch bei feinwerk- und labortechnischen Tätigkeiten als ergonomische </w:t>
      </w:r>
      <w:r w:rsidR="00290A1E" w:rsidRPr="006C172F">
        <w:rPr>
          <w:sz w:val="21"/>
          <w:szCs w:val="21"/>
        </w:rPr>
        <w:t xml:space="preserve">und ESD-taugliche </w:t>
      </w:r>
      <w:r w:rsidR="005F7DC7" w:rsidRPr="006C172F">
        <w:rPr>
          <w:sz w:val="21"/>
          <w:szCs w:val="21"/>
        </w:rPr>
        <w:t xml:space="preserve">Unterlage </w:t>
      </w:r>
      <w:r w:rsidRPr="006C172F">
        <w:rPr>
          <w:sz w:val="21"/>
          <w:szCs w:val="21"/>
        </w:rPr>
        <w:t xml:space="preserve">oder </w:t>
      </w:r>
      <w:r w:rsidR="00AB6F7F" w:rsidRPr="006C172F">
        <w:rPr>
          <w:sz w:val="21"/>
          <w:szCs w:val="21"/>
        </w:rPr>
        <w:t xml:space="preserve">sogar als </w:t>
      </w:r>
      <w:r w:rsidRPr="006C172F">
        <w:rPr>
          <w:sz w:val="21"/>
          <w:szCs w:val="21"/>
        </w:rPr>
        <w:t xml:space="preserve">Ersatz für </w:t>
      </w:r>
      <w:r w:rsidR="005F7DC7" w:rsidRPr="006C172F">
        <w:rPr>
          <w:sz w:val="21"/>
          <w:szCs w:val="21"/>
        </w:rPr>
        <w:t>platzraubende</w:t>
      </w:r>
      <w:r w:rsidRPr="006C172F">
        <w:rPr>
          <w:sz w:val="21"/>
          <w:szCs w:val="21"/>
        </w:rPr>
        <w:t xml:space="preserve"> Fixier- und Klemmvorrichtungen. </w:t>
      </w:r>
      <w:r w:rsidR="00C45785" w:rsidRPr="006C172F">
        <w:rPr>
          <w:sz w:val="21"/>
          <w:szCs w:val="21"/>
        </w:rPr>
        <w:t xml:space="preserve">Aufgrund ihres hohen Reibungskoeffizienten </w:t>
      </w:r>
      <w:r w:rsidR="005F7DC7" w:rsidRPr="006C172F">
        <w:rPr>
          <w:sz w:val="21"/>
          <w:szCs w:val="21"/>
        </w:rPr>
        <w:t>verhinder</w:t>
      </w:r>
      <w:r w:rsidR="00AB6F7F" w:rsidRPr="006C172F">
        <w:rPr>
          <w:sz w:val="21"/>
          <w:szCs w:val="21"/>
        </w:rPr>
        <w:t>t d</w:t>
      </w:r>
      <w:r w:rsidR="00C45785" w:rsidRPr="006C172F">
        <w:rPr>
          <w:sz w:val="21"/>
          <w:szCs w:val="21"/>
        </w:rPr>
        <w:t xml:space="preserve">ie </w:t>
      </w:r>
      <w:r w:rsidR="00AB6F7F" w:rsidRPr="006C172F">
        <w:rPr>
          <w:sz w:val="21"/>
          <w:szCs w:val="21"/>
        </w:rPr>
        <w:t xml:space="preserve">RSF von Kager </w:t>
      </w:r>
      <w:r w:rsidR="00DE76D8" w:rsidRPr="006C172F">
        <w:rPr>
          <w:sz w:val="21"/>
          <w:szCs w:val="21"/>
        </w:rPr>
        <w:t>beispielsweise das</w:t>
      </w:r>
      <w:r w:rsidR="005F7DC7" w:rsidRPr="006C172F">
        <w:rPr>
          <w:sz w:val="21"/>
          <w:szCs w:val="21"/>
        </w:rPr>
        <w:t xml:space="preserve"> Abwandern vibrierender Tischgeräte </w:t>
      </w:r>
      <w:r w:rsidR="00DE76D8" w:rsidRPr="006C172F">
        <w:rPr>
          <w:sz w:val="21"/>
          <w:szCs w:val="21"/>
        </w:rPr>
        <w:t xml:space="preserve">oder </w:t>
      </w:r>
      <w:r w:rsidR="005F7DC7" w:rsidRPr="006C172F">
        <w:rPr>
          <w:sz w:val="21"/>
          <w:szCs w:val="21"/>
        </w:rPr>
        <w:t xml:space="preserve">das Wegrollen </w:t>
      </w:r>
      <w:r w:rsidR="00C45785" w:rsidRPr="006C172F">
        <w:rPr>
          <w:sz w:val="21"/>
          <w:szCs w:val="21"/>
        </w:rPr>
        <w:t xml:space="preserve">zylindrischer </w:t>
      </w:r>
      <w:r w:rsidR="005F7DC7" w:rsidRPr="006C172F">
        <w:rPr>
          <w:sz w:val="21"/>
          <w:szCs w:val="21"/>
        </w:rPr>
        <w:t>Werkstücke</w:t>
      </w:r>
      <w:r w:rsidR="00C45785" w:rsidRPr="006C172F">
        <w:rPr>
          <w:sz w:val="21"/>
          <w:szCs w:val="21"/>
        </w:rPr>
        <w:t xml:space="preserve">, so dass sich der </w:t>
      </w:r>
      <w:r w:rsidRPr="006C172F">
        <w:rPr>
          <w:sz w:val="21"/>
          <w:szCs w:val="21"/>
        </w:rPr>
        <w:t xml:space="preserve">Anwender </w:t>
      </w:r>
      <w:r w:rsidR="00C45785" w:rsidRPr="006C172F">
        <w:rPr>
          <w:sz w:val="21"/>
          <w:szCs w:val="21"/>
        </w:rPr>
        <w:t>voll auf die Ausführung seiner Kernaufgabe konzentrieren kann</w:t>
      </w:r>
      <w:r w:rsidRPr="006C172F">
        <w:rPr>
          <w:sz w:val="21"/>
          <w:szCs w:val="21"/>
        </w:rPr>
        <w:t xml:space="preserve">. </w:t>
      </w:r>
    </w:p>
    <w:p w14:paraId="499CEDC4" w14:textId="69939EFB" w:rsidR="00C45785" w:rsidRPr="006C172F" w:rsidRDefault="00095A76" w:rsidP="00182F35">
      <w:pPr>
        <w:pStyle w:val="Textkrper3"/>
        <w:spacing w:after="120"/>
        <w:rPr>
          <w:b/>
          <w:bCs w:val="0"/>
          <w:sz w:val="21"/>
          <w:szCs w:val="21"/>
        </w:rPr>
      </w:pPr>
      <w:r w:rsidRPr="006C172F">
        <w:rPr>
          <w:b/>
          <w:bCs w:val="0"/>
          <w:sz w:val="21"/>
          <w:szCs w:val="21"/>
        </w:rPr>
        <w:t>Rutschhemmende Ladungssicherung</w:t>
      </w:r>
    </w:p>
    <w:p w14:paraId="71B9B735" w14:textId="1C65F53E" w:rsidR="005F7DC7" w:rsidRPr="006C172F" w:rsidRDefault="00927FCF" w:rsidP="00182F35">
      <w:pPr>
        <w:pStyle w:val="Textkrper3"/>
        <w:spacing w:after="120"/>
        <w:rPr>
          <w:sz w:val="21"/>
          <w:szCs w:val="21"/>
        </w:rPr>
      </w:pPr>
      <w:r w:rsidRPr="006C172F">
        <w:rPr>
          <w:sz w:val="21"/>
          <w:szCs w:val="21"/>
        </w:rPr>
        <w:t>I</w:t>
      </w:r>
      <w:r w:rsidR="00C45785" w:rsidRPr="006C172F">
        <w:rPr>
          <w:sz w:val="21"/>
          <w:szCs w:val="21"/>
        </w:rPr>
        <w:t xml:space="preserve">n jüngster Zeit </w:t>
      </w:r>
      <w:r w:rsidRPr="006C172F">
        <w:rPr>
          <w:sz w:val="21"/>
          <w:szCs w:val="21"/>
        </w:rPr>
        <w:t xml:space="preserve">haben </w:t>
      </w:r>
      <w:r w:rsidR="00C45785" w:rsidRPr="006C172F">
        <w:rPr>
          <w:sz w:val="21"/>
          <w:szCs w:val="21"/>
        </w:rPr>
        <w:t>auch viele Logistik</w:t>
      </w:r>
      <w:r w:rsidR="00AB6F7F" w:rsidRPr="006C172F">
        <w:rPr>
          <w:sz w:val="21"/>
          <w:szCs w:val="21"/>
        </w:rPr>
        <w:t>-Spezialisten</w:t>
      </w:r>
      <w:r w:rsidR="00C45785" w:rsidRPr="006C172F">
        <w:rPr>
          <w:sz w:val="21"/>
          <w:szCs w:val="21"/>
        </w:rPr>
        <w:t xml:space="preserve"> </w:t>
      </w:r>
      <w:r w:rsidRPr="006C172F">
        <w:rPr>
          <w:sz w:val="21"/>
          <w:szCs w:val="21"/>
        </w:rPr>
        <w:t xml:space="preserve">die Rutsch-Stopp-Folie (RSF) von Kager als überaus nützliches Betriebsmittel entdeckt. Denn dank </w:t>
      </w:r>
      <w:r w:rsidR="00AB6F7F" w:rsidRPr="006C172F">
        <w:rPr>
          <w:sz w:val="21"/>
          <w:szCs w:val="21"/>
        </w:rPr>
        <w:t>ihre</w:t>
      </w:r>
      <w:r w:rsidRPr="006C172F">
        <w:rPr>
          <w:sz w:val="21"/>
          <w:szCs w:val="21"/>
        </w:rPr>
        <w:t xml:space="preserve">r </w:t>
      </w:r>
      <w:r w:rsidR="00AB6F7F" w:rsidRPr="006C172F">
        <w:rPr>
          <w:sz w:val="21"/>
          <w:szCs w:val="21"/>
        </w:rPr>
        <w:t xml:space="preserve">dauerhaft </w:t>
      </w:r>
      <w:r w:rsidRPr="006C172F">
        <w:rPr>
          <w:sz w:val="21"/>
          <w:szCs w:val="21"/>
        </w:rPr>
        <w:t xml:space="preserve">haftenden Oberfläche lässt sie sich </w:t>
      </w:r>
      <w:r w:rsidR="00F26A27" w:rsidRPr="006C172F">
        <w:rPr>
          <w:sz w:val="21"/>
          <w:szCs w:val="21"/>
        </w:rPr>
        <w:t xml:space="preserve">als einfach anzuwendende und sehr </w:t>
      </w:r>
      <w:r w:rsidR="00DE76D8" w:rsidRPr="006C172F">
        <w:rPr>
          <w:sz w:val="21"/>
          <w:szCs w:val="21"/>
        </w:rPr>
        <w:t>zuverlässige</w:t>
      </w:r>
      <w:r w:rsidR="00F26A27" w:rsidRPr="006C172F">
        <w:rPr>
          <w:sz w:val="21"/>
          <w:szCs w:val="21"/>
        </w:rPr>
        <w:t xml:space="preserve"> Zwischenlage zur Ladungssicherung von gestapelte</w:t>
      </w:r>
      <w:r w:rsidR="00095A76" w:rsidRPr="006C172F">
        <w:rPr>
          <w:sz w:val="21"/>
          <w:szCs w:val="21"/>
        </w:rPr>
        <w:t xml:space="preserve">m Stückgut </w:t>
      </w:r>
      <w:r w:rsidR="00F26A27" w:rsidRPr="006C172F">
        <w:rPr>
          <w:sz w:val="21"/>
          <w:szCs w:val="21"/>
        </w:rPr>
        <w:t xml:space="preserve">einsetzen. </w:t>
      </w:r>
      <w:r w:rsidR="00095A76" w:rsidRPr="006C172F">
        <w:rPr>
          <w:sz w:val="21"/>
          <w:szCs w:val="21"/>
        </w:rPr>
        <w:t xml:space="preserve">Insbesondere beim Transport von Paketen und Päckchen mit wertvollen Inhalten oder bei der Beförderung von Bauteilen ohne Schutzverpackung kann die Kager-RSF wertvolle </w:t>
      </w:r>
      <w:r w:rsidR="00DE76D8" w:rsidRPr="006C172F">
        <w:rPr>
          <w:sz w:val="21"/>
          <w:szCs w:val="21"/>
        </w:rPr>
        <w:t>Produktschutz-</w:t>
      </w:r>
      <w:r w:rsidR="00095A76" w:rsidRPr="006C172F">
        <w:rPr>
          <w:sz w:val="21"/>
          <w:szCs w:val="21"/>
        </w:rPr>
        <w:t>Dienste leisten.</w:t>
      </w:r>
      <w:r w:rsidR="00AB6F7F" w:rsidRPr="006C172F">
        <w:rPr>
          <w:sz w:val="21"/>
          <w:szCs w:val="21"/>
        </w:rPr>
        <w:t xml:space="preserve"> Sie ist wiederverwendbar und lä</w:t>
      </w:r>
      <w:r w:rsidR="007A2D96" w:rsidRPr="006C172F">
        <w:rPr>
          <w:sz w:val="21"/>
          <w:szCs w:val="21"/>
        </w:rPr>
        <w:t>s</w:t>
      </w:r>
      <w:r w:rsidR="00AB6F7F" w:rsidRPr="006C172F">
        <w:rPr>
          <w:sz w:val="21"/>
          <w:szCs w:val="21"/>
        </w:rPr>
        <w:t xml:space="preserve">st </w:t>
      </w:r>
      <w:r w:rsidR="007A2D96" w:rsidRPr="006C172F">
        <w:rPr>
          <w:sz w:val="21"/>
          <w:szCs w:val="21"/>
        </w:rPr>
        <w:t xml:space="preserve">sich </w:t>
      </w:r>
      <w:r w:rsidR="00AB6F7F" w:rsidRPr="006C172F">
        <w:rPr>
          <w:sz w:val="21"/>
          <w:szCs w:val="21"/>
        </w:rPr>
        <w:t>bei Nichtve</w:t>
      </w:r>
      <w:r w:rsidR="007A2D96" w:rsidRPr="006C172F">
        <w:rPr>
          <w:sz w:val="21"/>
          <w:szCs w:val="21"/>
        </w:rPr>
        <w:t>rwendung platzsparend zusammenrollen.</w:t>
      </w:r>
    </w:p>
    <w:p w14:paraId="41B9D9F5" w14:textId="1AD1D1D7" w:rsidR="00BF1839" w:rsidRPr="006C172F" w:rsidRDefault="00F93C29" w:rsidP="00182F35">
      <w:pPr>
        <w:pStyle w:val="Textkrper3"/>
        <w:spacing w:after="120"/>
        <w:rPr>
          <w:sz w:val="21"/>
          <w:szCs w:val="21"/>
        </w:rPr>
      </w:pPr>
      <w:r w:rsidRPr="006C172F">
        <w:rPr>
          <w:sz w:val="21"/>
          <w:szCs w:val="21"/>
        </w:rPr>
        <w:t xml:space="preserve">Grundsätzlich liefert Kager seine Rutsch-Stopp-Folie (RSF) in den Farben Blau, Grün und Rot  sowie als 400 mm breite Rollenware mit </w:t>
      </w:r>
      <w:r w:rsidR="00BF1839" w:rsidRPr="006C172F">
        <w:rPr>
          <w:sz w:val="21"/>
          <w:szCs w:val="21"/>
        </w:rPr>
        <w:t xml:space="preserve">maximalen </w:t>
      </w:r>
      <w:r w:rsidRPr="006C172F">
        <w:rPr>
          <w:sz w:val="21"/>
          <w:szCs w:val="21"/>
        </w:rPr>
        <w:t xml:space="preserve">Lauflängen von </w:t>
      </w:r>
      <w:r w:rsidR="00BF1839" w:rsidRPr="006C172F">
        <w:rPr>
          <w:sz w:val="21"/>
          <w:szCs w:val="21"/>
        </w:rPr>
        <w:t xml:space="preserve">zehn Metern. Die dünne Matte hat immer eine </w:t>
      </w:r>
      <w:r w:rsidR="004D4BE6" w:rsidRPr="006C172F">
        <w:rPr>
          <w:sz w:val="21"/>
          <w:szCs w:val="21"/>
        </w:rPr>
        <w:t xml:space="preserve">Dicke </w:t>
      </w:r>
      <w:r w:rsidR="00BF1839" w:rsidRPr="006C172F">
        <w:rPr>
          <w:sz w:val="21"/>
          <w:szCs w:val="21"/>
        </w:rPr>
        <w:t xml:space="preserve">von 1,0 mm und legt sich </w:t>
      </w:r>
      <w:r w:rsidR="004D4BE6" w:rsidRPr="006C172F">
        <w:rPr>
          <w:sz w:val="21"/>
          <w:szCs w:val="21"/>
        </w:rPr>
        <w:t xml:space="preserve">nach dem Ausrollen </w:t>
      </w:r>
      <w:r w:rsidR="00BF1839" w:rsidRPr="006C172F">
        <w:rPr>
          <w:sz w:val="21"/>
          <w:szCs w:val="21"/>
        </w:rPr>
        <w:t xml:space="preserve">plan auf jeden </w:t>
      </w:r>
      <w:r w:rsidR="00BF1839" w:rsidRPr="006C172F">
        <w:rPr>
          <w:sz w:val="21"/>
          <w:szCs w:val="21"/>
        </w:rPr>
        <w:lastRenderedPageBreak/>
        <w:t xml:space="preserve">ebenen Untergrund. Zur Reinigung lässt sie </w:t>
      </w:r>
      <w:r w:rsidR="004D4BE6" w:rsidRPr="006C172F">
        <w:rPr>
          <w:sz w:val="21"/>
          <w:szCs w:val="21"/>
        </w:rPr>
        <w:t xml:space="preserve">sich </w:t>
      </w:r>
      <w:r w:rsidR="00BF1839" w:rsidRPr="006C172F">
        <w:rPr>
          <w:sz w:val="21"/>
          <w:szCs w:val="21"/>
        </w:rPr>
        <w:t xml:space="preserve">einfach mit Wasser abspülen. Da sie chemisch beständig ist, kann sie </w:t>
      </w:r>
      <w:r w:rsidR="004D4BE6" w:rsidRPr="006C172F">
        <w:rPr>
          <w:sz w:val="21"/>
          <w:szCs w:val="21"/>
        </w:rPr>
        <w:t xml:space="preserve">auch </w:t>
      </w:r>
      <w:r w:rsidR="00BF1839" w:rsidRPr="006C172F">
        <w:rPr>
          <w:sz w:val="21"/>
          <w:szCs w:val="21"/>
        </w:rPr>
        <w:t>desinfiziert werden und ist Spülmaschinen-tauglich.</w:t>
      </w:r>
    </w:p>
    <w:p w14:paraId="605D409C" w14:textId="67145503" w:rsidR="00BF1839" w:rsidRPr="006C172F" w:rsidRDefault="004D4BE6" w:rsidP="00182F35">
      <w:pPr>
        <w:pStyle w:val="Textkrper3"/>
        <w:spacing w:after="120"/>
        <w:rPr>
          <w:b/>
          <w:bCs w:val="0"/>
          <w:sz w:val="21"/>
          <w:szCs w:val="21"/>
        </w:rPr>
      </w:pPr>
      <w:r w:rsidRPr="006C172F">
        <w:rPr>
          <w:b/>
          <w:bCs w:val="0"/>
          <w:sz w:val="21"/>
          <w:szCs w:val="21"/>
        </w:rPr>
        <w:t>2D-Formteile ab Losgröße 1</w:t>
      </w:r>
    </w:p>
    <w:p w14:paraId="2740DA64" w14:textId="2EE9F9FB" w:rsidR="00A52494" w:rsidRPr="006C172F" w:rsidRDefault="004D4BE6" w:rsidP="00182F35">
      <w:pPr>
        <w:pStyle w:val="Textkrper3"/>
        <w:spacing w:after="120"/>
        <w:rPr>
          <w:sz w:val="21"/>
          <w:szCs w:val="21"/>
        </w:rPr>
      </w:pPr>
      <w:r w:rsidRPr="006C172F">
        <w:rPr>
          <w:sz w:val="21"/>
          <w:szCs w:val="21"/>
        </w:rPr>
        <w:t xml:space="preserve">Ein weiteres großes Anwendungsgebiet </w:t>
      </w:r>
      <w:r w:rsidR="00145F9A" w:rsidRPr="006C172F">
        <w:rPr>
          <w:sz w:val="21"/>
          <w:szCs w:val="21"/>
        </w:rPr>
        <w:t xml:space="preserve">für die Rutsch-Stopp-Folie (RSF) </w:t>
      </w:r>
      <w:r w:rsidR="007A2D96" w:rsidRPr="006C172F">
        <w:rPr>
          <w:sz w:val="21"/>
          <w:szCs w:val="21"/>
        </w:rPr>
        <w:t xml:space="preserve">von Kager </w:t>
      </w:r>
      <w:r w:rsidR="00145F9A" w:rsidRPr="006C172F">
        <w:rPr>
          <w:sz w:val="21"/>
          <w:szCs w:val="21"/>
        </w:rPr>
        <w:t xml:space="preserve">ist die Herstellung einsatzfertiger 2D-Zuschnitte aus </w:t>
      </w:r>
      <w:r w:rsidR="00975650" w:rsidRPr="006C172F">
        <w:rPr>
          <w:sz w:val="21"/>
          <w:szCs w:val="21"/>
        </w:rPr>
        <w:t>dem farbigen</w:t>
      </w:r>
      <w:r w:rsidR="00145F9A" w:rsidRPr="006C172F">
        <w:rPr>
          <w:sz w:val="21"/>
          <w:szCs w:val="21"/>
        </w:rPr>
        <w:t xml:space="preserve"> Polyvinylchlorid-P. Auf der Basis </w:t>
      </w:r>
      <w:r w:rsidR="00DE76D8" w:rsidRPr="006C172F">
        <w:rPr>
          <w:sz w:val="21"/>
          <w:szCs w:val="21"/>
        </w:rPr>
        <w:t xml:space="preserve">seiner eigenen </w:t>
      </w:r>
      <w:r w:rsidR="00145F9A" w:rsidRPr="006C172F">
        <w:rPr>
          <w:sz w:val="21"/>
          <w:szCs w:val="21"/>
        </w:rPr>
        <w:t>Zeichnungen kann der Kunde diese Formteile b</w:t>
      </w:r>
      <w:r w:rsidR="00F93C29" w:rsidRPr="006C172F">
        <w:rPr>
          <w:sz w:val="21"/>
          <w:szCs w:val="21"/>
        </w:rPr>
        <w:t xml:space="preserve">ereits ab Losgröße 1 und bis zu einer Breite von 1.500 mm </w:t>
      </w:r>
      <w:r w:rsidR="00145F9A" w:rsidRPr="006C172F">
        <w:rPr>
          <w:sz w:val="21"/>
          <w:szCs w:val="21"/>
        </w:rPr>
        <w:t xml:space="preserve">bestellen. </w:t>
      </w:r>
      <w:r w:rsidR="00A52494" w:rsidRPr="006C172F">
        <w:rPr>
          <w:sz w:val="21"/>
          <w:szCs w:val="21"/>
        </w:rPr>
        <w:t xml:space="preserve">Da </w:t>
      </w:r>
      <w:r w:rsidR="00145F9A" w:rsidRPr="006C172F">
        <w:rPr>
          <w:sz w:val="21"/>
          <w:szCs w:val="21"/>
        </w:rPr>
        <w:t xml:space="preserve">zur Fertigung </w:t>
      </w:r>
      <w:r w:rsidR="00A52494" w:rsidRPr="006C172F">
        <w:rPr>
          <w:sz w:val="21"/>
          <w:szCs w:val="21"/>
        </w:rPr>
        <w:t xml:space="preserve">moderne CNC-Technik </w:t>
      </w:r>
      <w:r w:rsidR="00145F9A" w:rsidRPr="006C172F">
        <w:rPr>
          <w:sz w:val="21"/>
          <w:szCs w:val="21"/>
        </w:rPr>
        <w:t>zum Einsatz kommt</w:t>
      </w:r>
      <w:r w:rsidR="00A52494" w:rsidRPr="006C172F">
        <w:rPr>
          <w:sz w:val="21"/>
          <w:szCs w:val="21"/>
        </w:rPr>
        <w:t xml:space="preserve">, gibt es hinsichtlich </w:t>
      </w:r>
      <w:r w:rsidR="00145F9A" w:rsidRPr="006C172F">
        <w:rPr>
          <w:sz w:val="21"/>
          <w:szCs w:val="21"/>
        </w:rPr>
        <w:t>des</w:t>
      </w:r>
      <w:r w:rsidR="00A52494" w:rsidRPr="006C172F">
        <w:rPr>
          <w:sz w:val="21"/>
          <w:szCs w:val="21"/>
        </w:rPr>
        <w:t xml:space="preserve"> Designs kaum Grenzen. </w:t>
      </w:r>
      <w:r w:rsidR="00DE76D8" w:rsidRPr="006C172F">
        <w:rPr>
          <w:sz w:val="21"/>
          <w:szCs w:val="21"/>
        </w:rPr>
        <w:t>Bogenschnitte</w:t>
      </w:r>
      <w:r w:rsidR="00A52494" w:rsidRPr="006C172F">
        <w:rPr>
          <w:sz w:val="21"/>
          <w:szCs w:val="21"/>
        </w:rPr>
        <w:t xml:space="preserve"> und Bohrungen lassen sich </w:t>
      </w:r>
      <w:r w:rsidR="007A2D96" w:rsidRPr="006C172F">
        <w:rPr>
          <w:sz w:val="21"/>
          <w:szCs w:val="21"/>
        </w:rPr>
        <w:t xml:space="preserve">sehr präzise </w:t>
      </w:r>
      <w:r w:rsidR="00A52494" w:rsidRPr="006C172F">
        <w:rPr>
          <w:sz w:val="21"/>
          <w:szCs w:val="21"/>
        </w:rPr>
        <w:t xml:space="preserve">einarbeiten und die Außenkonturen können </w:t>
      </w:r>
      <w:r w:rsidR="00DE76D8" w:rsidRPr="006C172F">
        <w:rPr>
          <w:sz w:val="21"/>
          <w:szCs w:val="21"/>
        </w:rPr>
        <w:t>mit hoher Genauigkeit</w:t>
      </w:r>
      <w:r w:rsidR="00A52494" w:rsidRPr="006C172F">
        <w:rPr>
          <w:sz w:val="21"/>
          <w:szCs w:val="21"/>
        </w:rPr>
        <w:t xml:space="preserve"> nach den Vorgaben des Kunden ausgeführt werden. So entstehen aus dem blauen, roten und grünen Polyvinylchlorid-P beispielsweise individuelle Auflagen für industrielle Montage-Arbeitsplätze und Werkbänke, geräuschdäm</w:t>
      </w:r>
      <w:r w:rsidR="00DE76D8" w:rsidRPr="006C172F">
        <w:rPr>
          <w:sz w:val="21"/>
          <w:szCs w:val="21"/>
        </w:rPr>
        <w:t>pfende</w:t>
      </w:r>
      <w:r w:rsidR="00A52494" w:rsidRPr="006C172F">
        <w:rPr>
          <w:sz w:val="21"/>
          <w:szCs w:val="21"/>
        </w:rPr>
        <w:t xml:space="preserve"> Unterlagen für Laborgeräte, </w:t>
      </w:r>
      <w:r w:rsidR="00DE76D8" w:rsidRPr="006C172F">
        <w:rPr>
          <w:sz w:val="21"/>
          <w:szCs w:val="21"/>
        </w:rPr>
        <w:t>produktspezifische Z</w:t>
      </w:r>
      <w:r w:rsidR="00A52494" w:rsidRPr="006C172F">
        <w:rPr>
          <w:sz w:val="21"/>
          <w:szCs w:val="21"/>
        </w:rPr>
        <w:t xml:space="preserve">wischenlagen, einbaufertige Dichtelemente und vieles andere mehr. </w:t>
      </w:r>
      <w:r w:rsidR="00A52494" w:rsidRPr="006C172F">
        <w:rPr>
          <w:i/>
          <w:sz w:val="21"/>
          <w:szCs w:val="21"/>
        </w:rPr>
        <w:t>ar</w:t>
      </w:r>
    </w:p>
    <w:p w14:paraId="4C1F349B" w14:textId="3422ED49" w:rsidR="000F7C57" w:rsidRPr="006C172F" w:rsidRDefault="00E303D8" w:rsidP="00182F35">
      <w:pPr>
        <w:pStyle w:val="StandardWeb"/>
        <w:tabs>
          <w:tab w:val="center" w:pos="4110"/>
        </w:tabs>
        <w:spacing w:before="0" w:beforeAutospacing="0" w:after="120" w:afterAutospacing="0"/>
        <w:rPr>
          <w:rFonts w:ascii="Calibri" w:hAnsi="Calibri" w:cs="Calibri"/>
          <w:i/>
          <w:sz w:val="16"/>
          <w:szCs w:val="16"/>
        </w:rPr>
      </w:pPr>
      <w:r w:rsidRPr="006C172F">
        <w:rPr>
          <w:rFonts w:ascii="Calibri" w:hAnsi="Calibri" w:cs="Calibri"/>
          <w:i/>
          <w:sz w:val="16"/>
          <w:szCs w:val="16"/>
        </w:rPr>
        <w:t>4</w:t>
      </w:r>
      <w:r w:rsidR="00594BDA" w:rsidRPr="006C172F">
        <w:rPr>
          <w:rFonts w:ascii="Calibri" w:hAnsi="Calibri" w:cs="Calibri"/>
          <w:i/>
          <w:sz w:val="16"/>
          <w:szCs w:val="16"/>
        </w:rPr>
        <w:t>1</w:t>
      </w:r>
      <w:r w:rsidR="00457E0A" w:rsidRPr="006C172F">
        <w:rPr>
          <w:rFonts w:ascii="Calibri" w:hAnsi="Calibri" w:cs="Calibri"/>
          <w:i/>
          <w:sz w:val="16"/>
          <w:szCs w:val="16"/>
        </w:rPr>
        <w:t>5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 Wörter mit </w:t>
      </w:r>
      <w:r w:rsidRPr="006C172F">
        <w:rPr>
          <w:rFonts w:ascii="Calibri" w:hAnsi="Calibri" w:cs="Calibri"/>
          <w:i/>
          <w:sz w:val="16"/>
          <w:szCs w:val="16"/>
        </w:rPr>
        <w:t>3.</w:t>
      </w:r>
      <w:r w:rsidR="00594BDA" w:rsidRPr="006C172F">
        <w:rPr>
          <w:rFonts w:ascii="Calibri" w:hAnsi="Calibri" w:cs="Calibri"/>
          <w:i/>
          <w:sz w:val="16"/>
          <w:szCs w:val="16"/>
        </w:rPr>
        <w:t>2</w:t>
      </w:r>
      <w:r w:rsidR="00457E0A" w:rsidRPr="006C172F">
        <w:rPr>
          <w:rFonts w:ascii="Calibri" w:hAnsi="Calibri" w:cs="Calibri"/>
          <w:i/>
          <w:sz w:val="16"/>
          <w:szCs w:val="16"/>
        </w:rPr>
        <w:t>78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 Zeichen</w:t>
      </w:r>
      <w:r w:rsidR="00874AFC" w:rsidRPr="006C172F">
        <w:rPr>
          <w:rFonts w:ascii="Calibri" w:hAnsi="Calibri" w:cs="Calibri"/>
          <w:i/>
          <w:sz w:val="16"/>
          <w:szCs w:val="16"/>
        </w:rPr>
        <w:t xml:space="preserve"> (inkl. Leerzeichen)</w:t>
      </w:r>
      <w:r w:rsidR="005D1339" w:rsidRPr="006C172F">
        <w:rPr>
          <w:rFonts w:ascii="Calibri" w:hAnsi="Calibri" w:cs="Calibri"/>
          <w:i/>
          <w:sz w:val="16"/>
          <w:szCs w:val="16"/>
        </w:rPr>
        <w:t xml:space="preserve">               </w:t>
      </w:r>
      <w:r w:rsidR="00182F35" w:rsidRPr="006C172F">
        <w:rPr>
          <w:rFonts w:ascii="Calibri" w:hAnsi="Calibri" w:cs="Calibri"/>
          <w:i/>
          <w:sz w:val="16"/>
          <w:szCs w:val="16"/>
        </w:rPr>
        <w:tab/>
        <w:t xml:space="preserve">  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         </w:t>
      </w:r>
      <w:r w:rsidR="00182F35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Autor: Alexander Regenhardt,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Freier Fachjournalist, Darmstadt</w:t>
      </w:r>
      <w:r w:rsidR="005D1339" w:rsidRPr="006C172F">
        <w:rPr>
          <w:rFonts w:ascii="Calibri" w:hAnsi="Calibri" w:cs="Calibri"/>
          <w:i/>
          <w:sz w:val="16"/>
          <w:szCs w:val="16"/>
        </w:rPr>
        <w:tab/>
      </w:r>
    </w:p>
    <w:p w14:paraId="6D542C9A" w14:textId="77777777" w:rsidR="000F7C57" w:rsidRPr="006C172F" w:rsidRDefault="000F7C57" w:rsidP="001A7119">
      <w:pPr>
        <w:rPr>
          <w:b/>
          <w:sz w:val="21"/>
          <w:szCs w:val="21"/>
        </w:rPr>
      </w:pPr>
      <w:r w:rsidRPr="006C172F">
        <w:rPr>
          <w:b/>
          <w:i/>
          <w:sz w:val="21"/>
          <w:szCs w:val="21"/>
        </w:rPr>
        <w:t xml:space="preserve">Hinweis für Redakteure: </w:t>
      </w:r>
      <w:r w:rsidRPr="006C172F">
        <w:rPr>
          <w:b/>
          <w:sz w:val="21"/>
          <w:szCs w:val="21"/>
        </w:rPr>
        <w:t xml:space="preserve">Text und Bilder stehen Ihnen unter </w:t>
      </w:r>
      <w:hyperlink r:id="rId7" w:history="1">
        <w:r w:rsidR="00D71F8D" w:rsidRPr="006C172F">
          <w:rPr>
            <w:rStyle w:val="Hyperlink"/>
            <w:b/>
            <w:sz w:val="21"/>
            <w:szCs w:val="21"/>
          </w:rPr>
          <w:t>www.pr-box.de</w:t>
        </w:r>
      </w:hyperlink>
      <w:r w:rsidR="00D71F8D" w:rsidRPr="006C172F">
        <w:rPr>
          <w:b/>
          <w:sz w:val="21"/>
          <w:szCs w:val="21"/>
        </w:rPr>
        <w:t xml:space="preserve"> </w:t>
      </w:r>
      <w:r w:rsidRPr="006C172F">
        <w:rPr>
          <w:b/>
          <w:sz w:val="21"/>
          <w:szCs w:val="21"/>
        </w:rPr>
        <w:t>zur Verfügung!</w:t>
      </w:r>
    </w:p>
    <w:p w14:paraId="51400223" w14:textId="77777777" w:rsidR="00330E4E" w:rsidRPr="006C172F" w:rsidRDefault="00330E4E" w:rsidP="003B6176">
      <w:pPr>
        <w:rPr>
          <w:b/>
          <w:sz w:val="21"/>
          <w:szCs w:val="21"/>
        </w:rPr>
      </w:pPr>
    </w:p>
    <w:p w14:paraId="1F9ECBAA" w14:textId="793341A2" w:rsidR="00330E4E" w:rsidRPr="006C172F" w:rsidRDefault="00330E4E" w:rsidP="000137DA">
      <w:pPr>
        <w:spacing w:after="120" w:line="240" w:lineRule="auto"/>
        <w:rPr>
          <w:i/>
          <w:sz w:val="21"/>
          <w:szCs w:val="21"/>
          <w:u w:val="single"/>
        </w:rPr>
      </w:pPr>
      <w:r w:rsidRPr="006C172F">
        <w:rPr>
          <w:i/>
          <w:sz w:val="21"/>
          <w:szCs w:val="21"/>
          <w:u w:val="single"/>
        </w:rPr>
        <w:t>Bilder (</w:t>
      </w:r>
      <w:r w:rsidR="00033EDD" w:rsidRPr="006C172F">
        <w:rPr>
          <w:i/>
          <w:sz w:val="21"/>
          <w:szCs w:val="21"/>
          <w:u w:val="single"/>
        </w:rPr>
        <w:t xml:space="preserve">4 </w:t>
      </w:r>
      <w:r w:rsidRPr="006C172F">
        <w:rPr>
          <w:i/>
          <w:sz w:val="21"/>
          <w:szCs w:val="21"/>
          <w:u w:val="single"/>
        </w:rPr>
        <w:t>Motive)</w:t>
      </w:r>
    </w:p>
    <w:p w14:paraId="29F7EF28" w14:textId="54FD79B6" w:rsidR="00330E4E" w:rsidRPr="006C172F" w:rsidRDefault="00330E4E" w:rsidP="000137DA">
      <w:pPr>
        <w:spacing w:after="120" w:line="240" w:lineRule="auto"/>
        <w:rPr>
          <w:i/>
          <w:sz w:val="21"/>
          <w:szCs w:val="21"/>
        </w:rPr>
      </w:pPr>
      <w:r w:rsidRPr="006C172F">
        <w:rPr>
          <w:i/>
          <w:sz w:val="21"/>
          <w:szCs w:val="21"/>
        </w:rPr>
        <w:t>Bild</w:t>
      </w:r>
      <w:r w:rsidR="00722247" w:rsidRPr="006C172F">
        <w:rPr>
          <w:i/>
          <w:sz w:val="21"/>
          <w:szCs w:val="21"/>
        </w:rPr>
        <w:t xml:space="preserve"> 1</w:t>
      </w:r>
      <w:r w:rsidR="00290A1E" w:rsidRPr="006C172F">
        <w:rPr>
          <w:i/>
          <w:sz w:val="21"/>
          <w:szCs w:val="21"/>
        </w:rPr>
        <w:t>a/1b</w:t>
      </w:r>
      <w:r w:rsidRPr="006C172F">
        <w:rPr>
          <w:i/>
          <w:sz w:val="21"/>
          <w:szCs w:val="21"/>
        </w:rPr>
        <w:t>:</w:t>
      </w:r>
      <w:r w:rsidR="00722247" w:rsidRPr="006C172F">
        <w:rPr>
          <w:sz w:val="21"/>
          <w:szCs w:val="21"/>
        </w:rPr>
        <w:t xml:space="preserve"> </w:t>
      </w:r>
      <w:r w:rsidR="009B6CE4" w:rsidRPr="006C172F">
        <w:rPr>
          <w:sz w:val="21"/>
          <w:szCs w:val="21"/>
        </w:rPr>
        <w:t>D</w:t>
      </w:r>
      <w:r w:rsidR="009B6CE4" w:rsidRPr="006C172F">
        <w:rPr>
          <w:iCs/>
          <w:sz w:val="21"/>
          <w:szCs w:val="21"/>
        </w:rPr>
        <w:t>ie</w:t>
      </w:r>
      <w:r w:rsidR="009B6CE4" w:rsidRPr="006C172F">
        <w:rPr>
          <w:sz w:val="21"/>
          <w:szCs w:val="21"/>
        </w:rPr>
        <w:t xml:space="preserve"> Rutsch-Stopp-Folie </w:t>
      </w:r>
      <w:r w:rsidR="009B6CE4" w:rsidRPr="006C172F">
        <w:rPr>
          <w:bCs w:val="0"/>
          <w:sz w:val="21"/>
          <w:szCs w:val="21"/>
        </w:rPr>
        <w:t xml:space="preserve">von Kager </w:t>
      </w:r>
      <w:r w:rsidR="009B6CE4" w:rsidRPr="006C172F">
        <w:rPr>
          <w:sz w:val="21"/>
          <w:szCs w:val="21"/>
        </w:rPr>
        <w:t>bewährt sich sowohl in</w:t>
      </w:r>
      <w:r w:rsidR="009B6CE4" w:rsidRPr="006C172F">
        <w:rPr>
          <w:b/>
          <w:sz w:val="21"/>
          <w:szCs w:val="21"/>
        </w:rPr>
        <w:t xml:space="preserve"> </w:t>
      </w:r>
      <w:r w:rsidR="009B6CE4" w:rsidRPr="006C172F">
        <w:rPr>
          <w:bCs w:val="0"/>
          <w:sz w:val="21"/>
          <w:szCs w:val="21"/>
        </w:rPr>
        <w:t xml:space="preserve">der </w:t>
      </w:r>
      <w:r w:rsidR="009B6CE4" w:rsidRPr="006C172F">
        <w:rPr>
          <w:sz w:val="21"/>
          <w:szCs w:val="21"/>
        </w:rPr>
        <w:t>Montage- und Prüftechnik als auch bei feinwerk- und labortechnischen Tätigkeiten als ergonomischer Ersatz für platzraubende Fixier- und Klemmvorrichtungen.</w:t>
      </w:r>
    </w:p>
    <w:p w14:paraId="279EA66D" w14:textId="153766FF" w:rsidR="00EC3FDF" w:rsidRPr="006C172F" w:rsidRDefault="00330E4E" w:rsidP="000137DA">
      <w:pPr>
        <w:spacing w:after="120" w:line="240" w:lineRule="auto"/>
        <w:rPr>
          <w:sz w:val="21"/>
          <w:szCs w:val="21"/>
        </w:rPr>
      </w:pPr>
      <w:r w:rsidRPr="006C172F">
        <w:rPr>
          <w:i/>
          <w:sz w:val="21"/>
          <w:szCs w:val="21"/>
        </w:rPr>
        <w:t xml:space="preserve">Bild </w:t>
      </w:r>
      <w:r w:rsidR="00EC3FDF" w:rsidRPr="006C172F">
        <w:rPr>
          <w:i/>
          <w:sz w:val="21"/>
          <w:szCs w:val="21"/>
        </w:rPr>
        <w:t>2</w:t>
      </w:r>
      <w:r w:rsidRPr="006C172F">
        <w:rPr>
          <w:i/>
          <w:sz w:val="21"/>
          <w:szCs w:val="21"/>
        </w:rPr>
        <w:t>:</w:t>
      </w:r>
      <w:r w:rsidR="003E1A7B" w:rsidRPr="006C172F">
        <w:rPr>
          <w:sz w:val="21"/>
          <w:szCs w:val="21"/>
        </w:rPr>
        <w:t xml:space="preserve"> </w:t>
      </w:r>
      <w:r w:rsidR="000137DA" w:rsidRPr="006C172F">
        <w:rPr>
          <w:sz w:val="21"/>
          <w:szCs w:val="21"/>
        </w:rPr>
        <w:t xml:space="preserve">Dank ihrer dauerhaft haftenden Oberfläche lässt sich die Rutsch-Stopp-Folie </w:t>
      </w:r>
      <w:r w:rsidR="000137DA" w:rsidRPr="006C172F">
        <w:rPr>
          <w:bCs w:val="0"/>
          <w:sz w:val="21"/>
          <w:szCs w:val="21"/>
        </w:rPr>
        <w:t xml:space="preserve">von Kager </w:t>
      </w:r>
      <w:r w:rsidR="000137DA" w:rsidRPr="006C172F">
        <w:rPr>
          <w:sz w:val="21"/>
          <w:szCs w:val="21"/>
        </w:rPr>
        <w:t>als einfach anzuwendende und sehr zuverlässige Zwischenlage zur Ladungssicherung von gestapeltem Stückgut einsetzen.</w:t>
      </w:r>
    </w:p>
    <w:p w14:paraId="0C6375B9" w14:textId="52576235" w:rsidR="00A01DFA" w:rsidRPr="006C172F" w:rsidRDefault="009B6CE4" w:rsidP="000137DA">
      <w:pPr>
        <w:spacing w:after="120" w:line="240" w:lineRule="auto"/>
        <w:rPr>
          <w:sz w:val="21"/>
          <w:szCs w:val="21"/>
        </w:rPr>
      </w:pPr>
      <w:r w:rsidRPr="006C172F">
        <w:rPr>
          <w:i/>
          <w:iCs/>
          <w:sz w:val="21"/>
          <w:szCs w:val="21"/>
        </w:rPr>
        <w:t>Bild 3:</w:t>
      </w:r>
      <w:r w:rsidRPr="006C172F">
        <w:rPr>
          <w:sz w:val="21"/>
          <w:szCs w:val="21"/>
        </w:rPr>
        <w:t xml:space="preserve"> </w:t>
      </w:r>
      <w:r w:rsidR="000137DA" w:rsidRPr="006C172F">
        <w:rPr>
          <w:sz w:val="21"/>
          <w:szCs w:val="21"/>
        </w:rPr>
        <w:t xml:space="preserve">Ein weiteres großes Anwendungsgebiet für die Rutsch-Stopp-Folie von Kager ist die Herstellung einsatzfertiger 2D-Zuschnitte aus </w:t>
      </w:r>
      <w:r w:rsidR="00975650" w:rsidRPr="006C172F">
        <w:rPr>
          <w:sz w:val="21"/>
          <w:szCs w:val="21"/>
        </w:rPr>
        <w:t>dem farbigen</w:t>
      </w:r>
      <w:r w:rsidR="000137DA" w:rsidRPr="006C172F">
        <w:rPr>
          <w:sz w:val="21"/>
          <w:szCs w:val="21"/>
        </w:rPr>
        <w:t xml:space="preserve"> Polyvinylchlorid-P.</w:t>
      </w:r>
    </w:p>
    <w:p w14:paraId="6BF1AC5F" w14:textId="1DF6FE91" w:rsidR="000137DA" w:rsidRPr="006C172F" w:rsidRDefault="000137DA" w:rsidP="000137DA">
      <w:pPr>
        <w:spacing w:after="120" w:line="240" w:lineRule="auto"/>
        <w:rPr>
          <w:i/>
          <w:iCs/>
          <w:sz w:val="16"/>
          <w:szCs w:val="16"/>
        </w:rPr>
      </w:pPr>
      <w:r w:rsidRPr="006C172F">
        <w:rPr>
          <w:i/>
          <w:iCs/>
          <w:sz w:val="16"/>
          <w:szCs w:val="16"/>
        </w:rPr>
        <w:t>Alle Bilder: Kager</w:t>
      </w:r>
    </w:p>
    <w:p w14:paraId="7E4126C7" w14:textId="77777777" w:rsidR="000137DA" w:rsidRPr="006C172F" w:rsidRDefault="000137DA" w:rsidP="000137DA">
      <w:pPr>
        <w:spacing w:after="120" w:line="240" w:lineRule="auto"/>
        <w:rPr>
          <w:sz w:val="21"/>
          <w:szCs w:val="21"/>
        </w:rPr>
      </w:pPr>
    </w:p>
    <w:p w14:paraId="5EA7F0AE" w14:textId="77777777" w:rsidR="00A01DFA" w:rsidRPr="006C172F" w:rsidRDefault="00A01DFA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i/>
          <w:iCs/>
          <w:sz w:val="21"/>
          <w:szCs w:val="21"/>
        </w:rPr>
      </w:pPr>
      <w:r w:rsidRPr="006C172F">
        <w:rPr>
          <w:i/>
          <w:iCs/>
          <w:sz w:val="21"/>
          <w:szCs w:val="21"/>
        </w:rPr>
        <w:t>((Infobox))</w:t>
      </w:r>
    </w:p>
    <w:p w14:paraId="6BC91F12" w14:textId="5D6A3152" w:rsidR="00A01DFA" w:rsidRPr="006C172F" w:rsidRDefault="007A2D96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b/>
          <w:sz w:val="21"/>
          <w:szCs w:val="21"/>
        </w:rPr>
      </w:pPr>
      <w:r w:rsidRPr="006C172F">
        <w:rPr>
          <w:b/>
          <w:sz w:val="21"/>
          <w:szCs w:val="21"/>
        </w:rPr>
        <w:t>Extrem reißfest</w:t>
      </w:r>
    </w:p>
    <w:p w14:paraId="1DB9E9E8" w14:textId="5BFA7BDF" w:rsidR="00A01DFA" w:rsidRPr="006C172F" w:rsidRDefault="00A01DFA" w:rsidP="00A01DFA">
      <w:pPr>
        <w:pStyle w:val="Textkrper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sz w:val="21"/>
          <w:szCs w:val="21"/>
        </w:rPr>
      </w:pPr>
      <w:r w:rsidRPr="006C172F">
        <w:rPr>
          <w:sz w:val="21"/>
          <w:szCs w:val="21"/>
        </w:rPr>
        <w:t xml:space="preserve">Das </w:t>
      </w:r>
      <w:r w:rsidR="002E2233" w:rsidRPr="006C172F">
        <w:rPr>
          <w:sz w:val="21"/>
          <w:szCs w:val="21"/>
        </w:rPr>
        <w:t>t</w:t>
      </w:r>
      <w:r w:rsidRPr="006C172F">
        <w:rPr>
          <w:sz w:val="21"/>
          <w:szCs w:val="21"/>
        </w:rPr>
        <w:t>hermoplast</w:t>
      </w:r>
      <w:r w:rsidR="002E2233" w:rsidRPr="006C172F">
        <w:rPr>
          <w:sz w:val="21"/>
          <w:szCs w:val="21"/>
        </w:rPr>
        <w:t>ische</w:t>
      </w:r>
      <w:r w:rsidRPr="006C172F">
        <w:rPr>
          <w:sz w:val="21"/>
          <w:szCs w:val="21"/>
        </w:rPr>
        <w:t xml:space="preserve"> Polyvinylchlorid-P (engl. plasticized) bietet eine ganze Reihe werkstofftechnische</w:t>
      </w:r>
      <w:r w:rsidR="00E11717" w:rsidRPr="006C172F">
        <w:rPr>
          <w:sz w:val="21"/>
          <w:szCs w:val="21"/>
        </w:rPr>
        <w:t>r</w:t>
      </w:r>
      <w:r w:rsidRPr="006C172F">
        <w:rPr>
          <w:sz w:val="21"/>
          <w:szCs w:val="21"/>
        </w:rPr>
        <w:t xml:space="preserve"> Vorteile. Dazu gehören nicht nur die chemische Beständigkeit und der hohe Reibungskoeffizient, sondern auch die hohe Elastizität und die Reißfestigkeit von bis zu 400 Prozent. </w:t>
      </w:r>
      <w:r w:rsidR="00E61C86" w:rsidRPr="006C172F">
        <w:rPr>
          <w:sz w:val="21"/>
          <w:szCs w:val="21"/>
        </w:rPr>
        <w:t xml:space="preserve">Die Temperatur-Dauerbeständigkeit liegt bei etwa -50°C bis +60°C. </w:t>
      </w:r>
      <w:r w:rsidRPr="006C172F">
        <w:rPr>
          <w:sz w:val="21"/>
          <w:szCs w:val="21"/>
        </w:rPr>
        <w:t>Das Mate</w:t>
      </w:r>
      <w:r w:rsidR="00E11717" w:rsidRPr="006C172F">
        <w:rPr>
          <w:sz w:val="21"/>
          <w:szCs w:val="21"/>
        </w:rPr>
        <w:t>r</w:t>
      </w:r>
      <w:r w:rsidRPr="006C172F">
        <w:rPr>
          <w:sz w:val="21"/>
          <w:szCs w:val="21"/>
        </w:rPr>
        <w:t xml:space="preserve">ial eignet sich daher für ein breites technisches Anwendungsspektrum. </w:t>
      </w:r>
    </w:p>
    <w:p w14:paraId="004F2035" w14:textId="77777777" w:rsidR="00A01DFA" w:rsidRPr="006C172F" w:rsidRDefault="00E61C86" w:rsidP="00A01DFA">
      <w:pPr>
        <w:pStyle w:val="Standard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 w:line="240" w:lineRule="auto"/>
        <w:rPr>
          <w:rFonts w:ascii="Calibri" w:hAnsi="Calibri" w:cs="Calibri"/>
          <w:i/>
          <w:sz w:val="16"/>
          <w:szCs w:val="16"/>
        </w:rPr>
      </w:pPr>
      <w:r w:rsidRPr="006C172F">
        <w:rPr>
          <w:rFonts w:ascii="Calibri" w:hAnsi="Calibri" w:cs="Calibri"/>
          <w:i/>
          <w:sz w:val="16"/>
          <w:szCs w:val="16"/>
        </w:rPr>
        <w:t>55</w:t>
      </w:r>
      <w:r w:rsidR="00A01DFA" w:rsidRPr="006C172F">
        <w:rPr>
          <w:rFonts w:ascii="Calibri" w:hAnsi="Calibri" w:cs="Calibri"/>
          <w:i/>
          <w:sz w:val="16"/>
          <w:szCs w:val="16"/>
        </w:rPr>
        <w:t xml:space="preserve"> Wörter mit </w:t>
      </w:r>
      <w:r w:rsidRPr="006C172F">
        <w:rPr>
          <w:rFonts w:ascii="Calibri" w:hAnsi="Calibri" w:cs="Calibri"/>
          <w:i/>
          <w:sz w:val="16"/>
          <w:szCs w:val="16"/>
        </w:rPr>
        <w:t>440</w:t>
      </w:r>
      <w:r w:rsidR="00A01DFA" w:rsidRPr="006C172F">
        <w:rPr>
          <w:rFonts w:ascii="Calibri" w:hAnsi="Calibri" w:cs="Calibri"/>
          <w:i/>
          <w:sz w:val="16"/>
          <w:szCs w:val="16"/>
        </w:rPr>
        <w:t xml:space="preserve"> Zeichen (inkl. Leerzeichen)</w:t>
      </w:r>
    </w:p>
    <w:p w14:paraId="76934A32" w14:textId="336F0456" w:rsidR="000F7C57" w:rsidRPr="006C172F" w:rsidRDefault="000F7C57" w:rsidP="001A1929">
      <w:pPr>
        <w:spacing w:line="240" w:lineRule="auto"/>
        <w:rPr>
          <w:sz w:val="21"/>
          <w:szCs w:val="21"/>
        </w:rPr>
      </w:pPr>
    </w:p>
    <w:p w14:paraId="4506276A" w14:textId="77777777" w:rsidR="002E2233" w:rsidRDefault="002E2233" w:rsidP="001A1929">
      <w:pPr>
        <w:spacing w:line="240" w:lineRule="auto"/>
        <w:rPr>
          <w:sz w:val="21"/>
          <w:szCs w:val="21"/>
        </w:rPr>
      </w:pPr>
    </w:p>
    <w:p w14:paraId="7D5F61B8" w14:textId="77777777" w:rsidR="00975650" w:rsidRPr="006C172F" w:rsidRDefault="00975650" w:rsidP="001A1929">
      <w:pPr>
        <w:spacing w:line="240" w:lineRule="auto"/>
        <w:rPr>
          <w:sz w:val="21"/>
          <w:szCs w:val="2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2977"/>
      </w:tblGrid>
      <w:tr w:rsidR="000F7C57" w:rsidRPr="006C172F" w14:paraId="11CE5119" w14:textId="77777777" w:rsidTr="001A1929">
        <w:tc>
          <w:tcPr>
            <w:tcW w:w="5173" w:type="dxa"/>
          </w:tcPr>
          <w:p w14:paraId="0B92622B" w14:textId="77777777" w:rsidR="000F7C57" w:rsidRPr="006C172F" w:rsidRDefault="00BE6978" w:rsidP="001A1929">
            <w:pPr>
              <w:spacing w:line="240" w:lineRule="auto"/>
              <w:rPr>
                <w:b/>
                <w:sz w:val="21"/>
                <w:szCs w:val="21"/>
              </w:rPr>
            </w:pPr>
            <w:r w:rsidRPr="006C172F">
              <w:rPr>
                <w:b/>
                <w:sz w:val="21"/>
                <w:szCs w:val="21"/>
              </w:rPr>
              <w:lastRenderedPageBreak/>
              <w:t>A</w:t>
            </w:r>
            <w:r w:rsidR="000F7C57" w:rsidRPr="006C172F">
              <w:rPr>
                <w:b/>
                <w:sz w:val="21"/>
                <w:szCs w:val="21"/>
              </w:rPr>
              <w:t>nbieter:</w:t>
            </w:r>
          </w:p>
        </w:tc>
        <w:tc>
          <w:tcPr>
            <w:tcW w:w="2977" w:type="dxa"/>
          </w:tcPr>
          <w:p w14:paraId="09CCD32E" w14:textId="77777777" w:rsidR="000F7C57" w:rsidRPr="006C172F" w:rsidRDefault="000F7C57" w:rsidP="001A1929">
            <w:pPr>
              <w:spacing w:line="240" w:lineRule="auto"/>
              <w:rPr>
                <w:b/>
                <w:sz w:val="21"/>
                <w:szCs w:val="21"/>
              </w:rPr>
            </w:pPr>
            <w:r w:rsidRPr="006C172F">
              <w:rPr>
                <w:b/>
                <w:sz w:val="21"/>
                <w:szCs w:val="21"/>
              </w:rPr>
              <w:t>Presseagentur:</w:t>
            </w:r>
          </w:p>
        </w:tc>
      </w:tr>
      <w:tr w:rsidR="000F7C57" w:rsidRPr="006C172F" w14:paraId="3960D800" w14:textId="77777777" w:rsidTr="001A1929">
        <w:tc>
          <w:tcPr>
            <w:tcW w:w="5173" w:type="dxa"/>
          </w:tcPr>
          <w:p w14:paraId="3309E734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>Kager Industrieprodukte GmbH</w:t>
            </w:r>
          </w:p>
        </w:tc>
        <w:tc>
          <w:tcPr>
            <w:tcW w:w="2977" w:type="dxa"/>
          </w:tcPr>
          <w:p w14:paraId="1DF7756F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6C172F">
              <w:rPr>
                <w:sz w:val="21"/>
                <w:szCs w:val="21"/>
                <w:lang w:val="it-IT"/>
              </w:rPr>
              <w:t>Graf &amp; Creative PR</w:t>
            </w:r>
          </w:p>
        </w:tc>
      </w:tr>
      <w:tr w:rsidR="000F7C57" w:rsidRPr="006C172F" w14:paraId="789D98D8" w14:textId="77777777" w:rsidTr="001A1929">
        <w:tc>
          <w:tcPr>
            <w:tcW w:w="5173" w:type="dxa"/>
          </w:tcPr>
          <w:p w14:paraId="534B4613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6C172F">
              <w:rPr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2977" w:type="dxa"/>
          </w:tcPr>
          <w:p w14:paraId="09CC2B16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>Robert-Bosch-Straße 7</w:t>
            </w:r>
          </w:p>
        </w:tc>
      </w:tr>
      <w:tr w:rsidR="000F7C57" w:rsidRPr="006C172F" w14:paraId="428E8051" w14:textId="77777777" w:rsidTr="001A1929">
        <w:tc>
          <w:tcPr>
            <w:tcW w:w="5173" w:type="dxa"/>
          </w:tcPr>
          <w:p w14:paraId="50FD9CF7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>Paul-Ehrlich-Straße 10a</w:t>
            </w:r>
          </w:p>
          <w:p w14:paraId="2C7B8B5F" w14:textId="77777777" w:rsidR="000F7C57" w:rsidRPr="006C172F" w:rsidRDefault="00250EA0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>D-</w:t>
            </w:r>
            <w:r w:rsidR="000F7C57" w:rsidRPr="006C172F">
              <w:rPr>
                <w:sz w:val="21"/>
                <w:szCs w:val="21"/>
              </w:rPr>
              <w:t>63128 Dietzenbach</w:t>
            </w:r>
          </w:p>
        </w:tc>
        <w:tc>
          <w:tcPr>
            <w:tcW w:w="2977" w:type="dxa"/>
          </w:tcPr>
          <w:p w14:paraId="1A9E749C" w14:textId="77777777" w:rsidR="000F7C57" w:rsidRPr="006C172F" w:rsidRDefault="00250EA0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>D-</w:t>
            </w:r>
            <w:r w:rsidR="000F7C57" w:rsidRPr="006C172F">
              <w:rPr>
                <w:sz w:val="21"/>
                <w:szCs w:val="21"/>
              </w:rPr>
              <w:t>64293 Darmstadt</w:t>
            </w:r>
          </w:p>
          <w:p w14:paraId="4BEC47E2" w14:textId="4F34C136" w:rsidR="000F7C57" w:rsidRPr="006C172F" w:rsidRDefault="000F7C57" w:rsidP="00975650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  <w:lang w:val="en-GB"/>
              </w:rPr>
              <w:t xml:space="preserve">Tel.: </w:t>
            </w:r>
            <w:r w:rsidR="00250EA0" w:rsidRPr="006C172F">
              <w:rPr>
                <w:sz w:val="21"/>
                <w:szCs w:val="21"/>
                <w:lang w:val="en-GB"/>
              </w:rPr>
              <w:t>+49 (0)</w:t>
            </w:r>
            <w:r w:rsidRPr="006C172F">
              <w:rPr>
                <w:sz w:val="21"/>
                <w:szCs w:val="21"/>
                <w:lang w:val="en-GB"/>
              </w:rPr>
              <w:t xml:space="preserve"> 61 51/42 87 91-0</w:t>
            </w:r>
          </w:p>
        </w:tc>
      </w:tr>
      <w:tr w:rsidR="000F7C57" w:rsidRPr="006C172F" w14:paraId="3E761B5C" w14:textId="77777777" w:rsidTr="001A1929">
        <w:tc>
          <w:tcPr>
            <w:tcW w:w="5173" w:type="dxa"/>
          </w:tcPr>
          <w:p w14:paraId="6FDD8DBF" w14:textId="0FE30D95" w:rsidR="000F7C57" w:rsidRPr="006C172F" w:rsidRDefault="000F7C57" w:rsidP="00975650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6C172F">
              <w:rPr>
                <w:sz w:val="21"/>
                <w:szCs w:val="21"/>
                <w:lang w:val="en-GB"/>
              </w:rPr>
              <w:t xml:space="preserve">Tel.: </w:t>
            </w:r>
            <w:r w:rsidR="00250EA0" w:rsidRPr="006C172F">
              <w:rPr>
                <w:sz w:val="21"/>
                <w:szCs w:val="21"/>
                <w:lang w:val="en-GB"/>
              </w:rPr>
              <w:t>+49 (0)</w:t>
            </w:r>
            <w:r w:rsidR="00A35FD1" w:rsidRPr="006C172F">
              <w:rPr>
                <w:sz w:val="21"/>
                <w:szCs w:val="21"/>
                <w:lang w:val="en-GB"/>
              </w:rPr>
              <w:t xml:space="preserve"> 60 74/4 00 9</w:t>
            </w:r>
            <w:r w:rsidRPr="006C172F">
              <w:rPr>
                <w:sz w:val="21"/>
                <w:szCs w:val="21"/>
                <w:lang w:val="en-GB"/>
              </w:rPr>
              <w:t>3</w:t>
            </w:r>
            <w:r w:rsidR="00A35FD1" w:rsidRPr="006C172F">
              <w:rPr>
                <w:sz w:val="21"/>
                <w:szCs w:val="21"/>
                <w:lang w:val="en-GB"/>
              </w:rPr>
              <w:t>-</w:t>
            </w:r>
            <w:r w:rsidRPr="006C172F">
              <w:rPr>
                <w:sz w:val="21"/>
                <w:szCs w:val="21"/>
                <w:lang w:val="en-GB"/>
              </w:rPr>
              <w:t>0</w:t>
            </w:r>
          </w:p>
        </w:tc>
        <w:tc>
          <w:tcPr>
            <w:tcW w:w="2977" w:type="dxa"/>
          </w:tcPr>
          <w:p w14:paraId="2193CEED" w14:textId="2E65BBD1" w:rsidR="000F7C57" w:rsidRPr="006C172F" w:rsidRDefault="000F7C57" w:rsidP="001A1929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6C172F">
              <w:rPr>
                <w:sz w:val="21"/>
                <w:szCs w:val="21"/>
                <w:lang w:val="en-GB"/>
              </w:rPr>
              <w:t xml:space="preserve">Fax: </w:t>
            </w:r>
            <w:r w:rsidR="00975650">
              <w:rPr>
                <w:sz w:val="21"/>
                <w:szCs w:val="21"/>
                <w:lang w:val="en-GB"/>
              </w:rPr>
              <w:t>+</w:t>
            </w:r>
            <w:r w:rsidR="00250EA0" w:rsidRPr="006C172F">
              <w:rPr>
                <w:sz w:val="21"/>
                <w:szCs w:val="21"/>
                <w:lang w:val="en-GB"/>
              </w:rPr>
              <w:t>49 (0)</w:t>
            </w:r>
            <w:r w:rsidRPr="006C172F">
              <w:rPr>
                <w:sz w:val="21"/>
                <w:szCs w:val="21"/>
                <w:lang w:val="en-GB"/>
              </w:rPr>
              <w:t xml:space="preserve"> 61 51/42 87 91-9</w:t>
            </w:r>
          </w:p>
        </w:tc>
      </w:tr>
      <w:tr w:rsidR="000F7C57" w:rsidRPr="006C172F" w14:paraId="3C18FCC8" w14:textId="77777777" w:rsidTr="001A1929">
        <w:tc>
          <w:tcPr>
            <w:tcW w:w="5173" w:type="dxa"/>
          </w:tcPr>
          <w:p w14:paraId="54047A47" w14:textId="148CB9A4" w:rsidR="000F7C57" w:rsidRPr="006C172F" w:rsidRDefault="000F7C57" w:rsidP="00975650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6C172F">
              <w:rPr>
                <w:sz w:val="21"/>
                <w:szCs w:val="21"/>
                <w:lang w:val="en-GB"/>
              </w:rPr>
              <w:t xml:space="preserve">Fax: </w:t>
            </w:r>
            <w:r w:rsidR="00250EA0" w:rsidRPr="006C172F">
              <w:rPr>
                <w:sz w:val="21"/>
                <w:szCs w:val="21"/>
                <w:lang w:val="en-GB"/>
              </w:rPr>
              <w:t>+</w:t>
            </w:r>
            <w:bookmarkStart w:id="0" w:name="_GoBack"/>
            <w:bookmarkEnd w:id="0"/>
            <w:r w:rsidR="00250EA0" w:rsidRPr="006C172F">
              <w:rPr>
                <w:sz w:val="21"/>
                <w:szCs w:val="21"/>
                <w:lang w:val="en-GB"/>
              </w:rPr>
              <w:t>49 (0)</w:t>
            </w:r>
            <w:r w:rsidRPr="006C172F">
              <w:rPr>
                <w:sz w:val="21"/>
                <w:szCs w:val="21"/>
                <w:lang w:val="en-GB"/>
              </w:rPr>
              <w:t xml:space="preserve"> 60 74/4</w:t>
            </w:r>
            <w:r w:rsidR="00A35FD1" w:rsidRPr="006C172F">
              <w:rPr>
                <w:sz w:val="21"/>
                <w:szCs w:val="21"/>
                <w:lang w:val="en-GB"/>
              </w:rPr>
              <w:t xml:space="preserve"> </w:t>
            </w:r>
            <w:r w:rsidRPr="006C172F">
              <w:rPr>
                <w:sz w:val="21"/>
                <w:szCs w:val="21"/>
                <w:lang w:val="en-GB"/>
              </w:rPr>
              <w:t>00</w:t>
            </w:r>
            <w:r w:rsidR="00A35FD1" w:rsidRPr="006C172F">
              <w:rPr>
                <w:sz w:val="21"/>
                <w:szCs w:val="21"/>
                <w:lang w:val="en-GB"/>
              </w:rPr>
              <w:t xml:space="preserve"> </w:t>
            </w:r>
            <w:r w:rsidRPr="006C172F">
              <w:rPr>
                <w:sz w:val="21"/>
                <w:szCs w:val="21"/>
                <w:lang w:val="en-GB"/>
              </w:rPr>
              <w:t>9 3-99</w:t>
            </w:r>
          </w:p>
        </w:tc>
        <w:tc>
          <w:tcPr>
            <w:tcW w:w="2977" w:type="dxa"/>
          </w:tcPr>
          <w:p w14:paraId="4AD3D82C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6C172F">
              <w:rPr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6C172F">
                <w:rPr>
                  <w:rStyle w:val="Hyperlink"/>
                  <w:color w:val="00000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6C172F" w14:paraId="58AAE805" w14:textId="77777777" w:rsidTr="001A1929">
        <w:tc>
          <w:tcPr>
            <w:tcW w:w="5173" w:type="dxa"/>
          </w:tcPr>
          <w:p w14:paraId="25A6549B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6C172F">
              <w:rPr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2977" w:type="dxa"/>
          </w:tcPr>
          <w:p w14:paraId="790890E0" w14:textId="77777777" w:rsidR="000F7C57" w:rsidRPr="006C172F" w:rsidRDefault="000F7C57" w:rsidP="001A1929">
            <w:pPr>
              <w:spacing w:line="240" w:lineRule="auto"/>
              <w:rPr>
                <w:sz w:val="21"/>
                <w:szCs w:val="21"/>
              </w:rPr>
            </w:pPr>
            <w:r w:rsidRPr="006C172F">
              <w:rPr>
                <w:sz w:val="21"/>
                <w:szCs w:val="21"/>
              </w:rPr>
              <w:t xml:space="preserve">Internet: </w:t>
            </w:r>
            <w:hyperlink r:id="rId9" w:history="1">
              <w:r w:rsidRPr="006C172F">
                <w:rPr>
                  <w:rStyle w:val="Hyperlink"/>
                  <w:color w:val="000000"/>
                  <w:sz w:val="21"/>
                  <w:szCs w:val="21"/>
                  <w:u w:val="none"/>
                </w:rPr>
                <w:t>www.pr-box.de</w:t>
              </w:r>
            </w:hyperlink>
          </w:p>
        </w:tc>
      </w:tr>
      <w:tr w:rsidR="000F7C57" w:rsidRPr="00EC201C" w14:paraId="78A49ED1" w14:textId="77777777" w:rsidTr="001A1929">
        <w:tc>
          <w:tcPr>
            <w:tcW w:w="5173" w:type="dxa"/>
          </w:tcPr>
          <w:p w14:paraId="2F93F164" w14:textId="77777777" w:rsidR="000F7C57" w:rsidRPr="00EC201C" w:rsidRDefault="000F7C57" w:rsidP="001A1929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6C172F">
              <w:rPr>
                <w:sz w:val="21"/>
                <w:szCs w:val="21"/>
                <w:lang w:val="en-GB"/>
              </w:rPr>
              <w:t xml:space="preserve">Internet: </w:t>
            </w:r>
            <w:hyperlink r:id="rId10" w:history="1">
              <w:r w:rsidRPr="006C172F">
                <w:rPr>
                  <w:rStyle w:val="Hyperlink"/>
                  <w:color w:val="00000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977" w:type="dxa"/>
          </w:tcPr>
          <w:p w14:paraId="59A0608B" w14:textId="77777777" w:rsidR="000F7C57" w:rsidRPr="00EC201C" w:rsidRDefault="000F7C57" w:rsidP="001A1929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</w:tr>
    </w:tbl>
    <w:p w14:paraId="5E6DAE76" w14:textId="77777777" w:rsidR="000F7C57" w:rsidRPr="00EC201C" w:rsidRDefault="000F7C57" w:rsidP="001A1929">
      <w:pPr>
        <w:spacing w:line="240" w:lineRule="auto"/>
        <w:rPr>
          <w:sz w:val="21"/>
          <w:szCs w:val="21"/>
          <w:lang w:val="en-GB"/>
        </w:rPr>
      </w:pPr>
    </w:p>
    <w:sectPr w:rsidR="000F7C57" w:rsidRPr="00EC201C" w:rsidSect="00182F35">
      <w:pgSz w:w="11907" w:h="16840"/>
      <w:pgMar w:top="1418" w:right="1985" w:bottom="1701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123B9"/>
    <w:rsid w:val="000137DA"/>
    <w:rsid w:val="00026C40"/>
    <w:rsid w:val="00033EDD"/>
    <w:rsid w:val="00035FAD"/>
    <w:rsid w:val="00067BD2"/>
    <w:rsid w:val="0007291D"/>
    <w:rsid w:val="0008134B"/>
    <w:rsid w:val="000902A7"/>
    <w:rsid w:val="000935BC"/>
    <w:rsid w:val="00095A76"/>
    <w:rsid w:val="000A3AC7"/>
    <w:rsid w:val="000B6C47"/>
    <w:rsid w:val="000B7829"/>
    <w:rsid w:val="000C2E78"/>
    <w:rsid w:val="000C37EC"/>
    <w:rsid w:val="000F56E2"/>
    <w:rsid w:val="000F7C57"/>
    <w:rsid w:val="00130E39"/>
    <w:rsid w:val="00133030"/>
    <w:rsid w:val="001346AC"/>
    <w:rsid w:val="00145F9A"/>
    <w:rsid w:val="00147ED3"/>
    <w:rsid w:val="00167672"/>
    <w:rsid w:val="001829C8"/>
    <w:rsid w:val="00182F35"/>
    <w:rsid w:val="0018633D"/>
    <w:rsid w:val="001A1929"/>
    <w:rsid w:val="001A7119"/>
    <w:rsid w:val="001C32C9"/>
    <w:rsid w:val="001C4743"/>
    <w:rsid w:val="001C6BC0"/>
    <w:rsid w:val="001D48D6"/>
    <w:rsid w:val="001E5F3D"/>
    <w:rsid w:val="001F16C2"/>
    <w:rsid w:val="001F7E80"/>
    <w:rsid w:val="00206C79"/>
    <w:rsid w:val="00207C64"/>
    <w:rsid w:val="002263A2"/>
    <w:rsid w:val="00243814"/>
    <w:rsid w:val="00250EA0"/>
    <w:rsid w:val="00271604"/>
    <w:rsid w:val="0027183F"/>
    <w:rsid w:val="0027365C"/>
    <w:rsid w:val="00283E26"/>
    <w:rsid w:val="00290A1E"/>
    <w:rsid w:val="002A512F"/>
    <w:rsid w:val="002B1623"/>
    <w:rsid w:val="002D032A"/>
    <w:rsid w:val="002E2233"/>
    <w:rsid w:val="002F1CF1"/>
    <w:rsid w:val="002F5828"/>
    <w:rsid w:val="003048F9"/>
    <w:rsid w:val="003071EE"/>
    <w:rsid w:val="00321C84"/>
    <w:rsid w:val="00330E4E"/>
    <w:rsid w:val="003314BB"/>
    <w:rsid w:val="00336BBE"/>
    <w:rsid w:val="00342450"/>
    <w:rsid w:val="003452A0"/>
    <w:rsid w:val="00347B88"/>
    <w:rsid w:val="00374B99"/>
    <w:rsid w:val="003B6176"/>
    <w:rsid w:val="003C3AEC"/>
    <w:rsid w:val="003C6929"/>
    <w:rsid w:val="003D7C7F"/>
    <w:rsid w:val="003E1A7B"/>
    <w:rsid w:val="003E5F3D"/>
    <w:rsid w:val="003E7E56"/>
    <w:rsid w:val="003F0788"/>
    <w:rsid w:val="003F2FB8"/>
    <w:rsid w:val="003F44DB"/>
    <w:rsid w:val="00421131"/>
    <w:rsid w:val="00422E56"/>
    <w:rsid w:val="00455E96"/>
    <w:rsid w:val="00457E0A"/>
    <w:rsid w:val="00457E50"/>
    <w:rsid w:val="004A3D88"/>
    <w:rsid w:val="004D2A4B"/>
    <w:rsid w:val="004D4BE6"/>
    <w:rsid w:val="004E31FE"/>
    <w:rsid w:val="004E72B8"/>
    <w:rsid w:val="004F372A"/>
    <w:rsid w:val="004F4983"/>
    <w:rsid w:val="00500C0F"/>
    <w:rsid w:val="00541826"/>
    <w:rsid w:val="0055311E"/>
    <w:rsid w:val="00553F83"/>
    <w:rsid w:val="00566CED"/>
    <w:rsid w:val="00574558"/>
    <w:rsid w:val="005936F6"/>
    <w:rsid w:val="00594BDA"/>
    <w:rsid w:val="00595E35"/>
    <w:rsid w:val="005B49E7"/>
    <w:rsid w:val="005D1339"/>
    <w:rsid w:val="005D2ADD"/>
    <w:rsid w:val="005D43B1"/>
    <w:rsid w:val="005E335D"/>
    <w:rsid w:val="005E371E"/>
    <w:rsid w:val="005E6CAC"/>
    <w:rsid w:val="005F4669"/>
    <w:rsid w:val="005F7DC7"/>
    <w:rsid w:val="006061F6"/>
    <w:rsid w:val="00615659"/>
    <w:rsid w:val="00632025"/>
    <w:rsid w:val="00637F2D"/>
    <w:rsid w:val="00640CBC"/>
    <w:rsid w:val="00641F67"/>
    <w:rsid w:val="00660EFB"/>
    <w:rsid w:val="00676EEB"/>
    <w:rsid w:val="00681699"/>
    <w:rsid w:val="00681870"/>
    <w:rsid w:val="006A647D"/>
    <w:rsid w:val="006C172F"/>
    <w:rsid w:val="006C6CFD"/>
    <w:rsid w:val="006D5940"/>
    <w:rsid w:val="006D7516"/>
    <w:rsid w:val="006E3535"/>
    <w:rsid w:val="006F2F5E"/>
    <w:rsid w:val="007006DD"/>
    <w:rsid w:val="00714589"/>
    <w:rsid w:val="00722247"/>
    <w:rsid w:val="007251AE"/>
    <w:rsid w:val="00725AE4"/>
    <w:rsid w:val="007421EF"/>
    <w:rsid w:val="00752EC8"/>
    <w:rsid w:val="00753F9B"/>
    <w:rsid w:val="00760B17"/>
    <w:rsid w:val="007654E4"/>
    <w:rsid w:val="00791AA9"/>
    <w:rsid w:val="007A2D96"/>
    <w:rsid w:val="007B3182"/>
    <w:rsid w:val="007B37AE"/>
    <w:rsid w:val="007B66B8"/>
    <w:rsid w:val="007C3420"/>
    <w:rsid w:val="007D3D72"/>
    <w:rsid w:val="008040E0"/>
    <w:rsid w:val="00830809"/>
    <w:rsid w:val="00831A3E"/>
    <w:rsid w:val="00845BFB"/>
    <w:rsid w:val="008704ED"/>
    <w:rsid w:val="00870ACF"/>
    <w:rsid w:val="008745A8"/>
    <w:rsid w:val="00874AFC"/>
    <w:rsid w:val="00876567"/>
    <w:rsid w:val="008A1627"/>
    <w:rsid w:val="008A4148"/>
    <w:rsid w:val="008B71A0"/>
    <w:rsid w:val="008C5F70"/>
    <w:rsid w:val="008C724A"/>
    <w:rsid w:val="008F0A00"/>
    <w:rsid w:val="009023E5"/>
    <w:rsid w:val="00906D77"/>
    <w:rsid w:val="00921410"/>
    <w:rsid w:val="00927FCF"/>
    <w:rsid w:val="009335FF"/>
    <w:rsid w:val="00966CA6"/>
    <w:rsid w:val="00972FD5"/>
    <w:rsid w:val="00975650"/>
    <w:rsid w:val="009824C8"/>
    <w:rsid w:val="009B4871"/>
    <w:rsid w:val="009B6CE4"/>
    <w:rsid w:val="009B6CEA"/>
    <w:rsid w:val="009E11AD"/>
    <w:rsid w:val="009F51E0"/>
    <w:rsid w:val="00A01DFA"/>
    <w:rsid w:val="00A0370B"/>
    <w:rsid w:val="00A1095D"/>
    <w:rsid w:val="00A1201E"/>
    <w:rsid w:val="00A3484F"/>
    <w:rsid w:val="00A35FD1"/>
    <w:rsid w:val="00A45048"/>
    <w:rsid w:val="00A5204F"/>
    <w:rsid w:val="00A52494"/>
    <w:rsid w:val="00A652D8"/>
    <w:rsid w:val="00A71DD8"/>
    <w:rsid w:val="00A83299"/>
    <w:rsid w:val="00A8343E"/>
    <w:rsid w:val="00A92C0E"/>
    <w:rsid w:val="00AA210D"/>
    <w:rsid w:val="00AB2C98"/>
    <w:rsid w:val="00AB6F7F"/>
    <w:rsid w:val="00AC2D87"/>
    <w:rsid w:val="00AD3B43"/>
    <w:rsid w:val="00AD55DF"/>
    <w:rsid w:val="00AD7FDE"/>
    <w:rsid w:val="00AE2CAB"/>
    <w:rsid w:val="00AE5671"/>
    <w:rsid w:val="00AE6C0F"/>
    <w:rsid w:val="00B02796"/>
    <w:rsid w:val="00B06A42"/>
    <w:rsid w:val="00B13BB6"/>
    <w:rsid w:val="00B2022A"/>
    <w:rsid w:val="00B24D96"/>
    <w:rsid w:val="00B46A57"/>
    <w:rsid w:val="00B47F71"/>
    <w:rsid w:val="00B734B3"/>
    <w:rsid w:val="00B76950"/>
    <w:rsid w:val="00B809EA"/>
    <w:rsid w:val="00B81ACC"/>
    <w:rsid w:val="00B86228"/>
    <w:rsid w:val="00B908C6"/>
    <w:rsid w:val="00BA01D5"/>
    <w:rsid w:val="00BA2026"/>
    <w:rsid w:val="00BB045C"/>
    <w:rsid w:val="00BB1A58"/>
    <w:rsid w:val="00BB6197"/>
    <w:rsid w:val="00BD0DCD"/>
    <w:rsid w:val="00BD204B"/>
    <w:rsid w:val="00BD7FB5"/>
    <w:rsid w:val="00BE6978"/>
    <w:rsid w:val="00BF07C3"/>
    <w:rsid w:val="00BF12D0"/>
    <w:rsid w:val="00BF1839"/>
    <w:rsid w:val="00BF2905"/>
    <w:rsid w:val="00C06E10"/>
    <w:rsid w:val="00C12421"/>
    <w:rsid w:val="00C1548A"/>
    <w:rsid w:val="00C23C5A"/>
    <w:rsid w:val="00C45785"/>
    <w:rsid w:val="00C52549"/>
    <w:rsid w:val="00C53ABB"/>
    <w:rsid w:val="00C5506F"/>
    <w:rsid w:val="00C84B5E"/>
    <w:rsid w:val="00CB5A48"/>
    <w:rsid w:val="00CD125F"/>
    <w:rsid w:val="00CD2387"/>
    <w:rsid w:val="00CD60BD"/>
    <w:rsid w:val="00CE0FE8"/>
    <w:rsid w:val="00D01BF7"/>
    <w:rsid w:val="00D01C8E"/>
    <w:rsid w:val="00D21FAD"/>
    <w:rsid w:val="00D51C39"/>
    <w:rsid w:val="00D57190"/>
    <w:rsid w:val="00D65A6E"/>
    <w:rsid w:val="00D71F8D"/>
    <w:rsid w:val="00DB2C31"/>
    <w:rsid w:val="00DC2BE4"/>
    <w:rsid w:val="00DC5F27"/>
    <w:rsid w:val="00DD33C5"/>
    <w:rsid w:val="00DE76D8"/>
    <w:rsid w:val="00E11717"/>
    <w:rsid w:val="00E24212"/>
    <w:rsid w:val="00E24E9D"/>
    <w:rsid w:val="00E303D8"/>
    <w:rsid w:val="00E5372F"/>
    <w:rsid w:val="00E61C86"/>
    <w:rsid w:val="00E8672F"/>
    <w:rsid w:val="00EC201C"/>
    <w:rsid w:val="00EC3FDF"/>
    <w:rsid w:val="00EC48DB"/>
    <w:rsid w:val="00EC5F39"/>
    <w:rsid w:val="00ED5D5C"/>
    <w:rsid w:val="00ED700D"/>
    <w:rsid w:val="00EE4364"/>
    <w:rsid w:val="00EE7246"/>
    <w:rsid w:val="00F02288"/>
    <w:rsid w:val="00F1303B"/>
    <w:rsid w:val="00F14184"/>
    <w:rsid w:val="00F23560"/>
    <w:rsid w:val="00F26A27"/>
    <w:rsid w:val="00F43AB4"/>
    <w:rsid w:val="00F44FCD"/>
    <w:rsid w:val="00F56117"/>
    <w:rsid w:val="00F72CAF"/>
    <w:rsid w:val="00F77CDF"/>
    <w:rsid w:val="00F93C29"/>
    <w:rsid w:val="00F97785"/>
    <w:rsid w:val="00FC7947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3D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6176"/>
    <w:pPr>
      <w:autoSpaceDE w:val="0"/>
      <w:autoSpaceDN w:val="0"/>
      <w:adjustRightInd w:val="0"/>
      <w:spacing w:line="360" w:lineRule="auto"/>
      <w:jc w:val="both"/>
    </w:pPr>
    <w:rPr>
      <w:rFonts w:ascii="Calibri" w:hAnsi="Calibri" w:cs="Calibri"/>
      <w:bCs/>
      <w:sz w:val="22"/>
      <w:szCs w:val="22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</w:rPr>
  </w:style>
  <w:style w:type="paragraph" w:styleId="Textkrper">
    <w:name w:val="Body Text"/>
    <w:basedOn w:val="Standard"/>
    <w:semiHidden/>
    <w:pPr>
      <w:spacing w:after="240" w:line="240" w:lineRule="atLeast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Times New Roman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 w:val="0"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</w:pPr>
    <w:rPr>
      <w:caps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 w:val="0"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rPr>
      <w:b/>
      <w:bCs w:val="0"/>
      <w:spacing w:val="-14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</w:style>
  <w:style w:type="paragraph" w:styleId="StandardWeb">
    <w:name w:val="Normal (Web)"/>
    <w:basedOn w:val="Standard"/>
    <w:uiPriority w:val="99"/>
    <w:unhideWhenUsed/>
    <w:rsid w:val="00AE567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70B"/>
    <w:rPr>
      <w:rFonts w:ascii="Tahoma" w:hAnsi="Tahoma" w:cs="Times New Roman"/>
      <w:bCs w:val="0"/>
      <w:spacing w:val="-5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0370B"/>
    <w:rPr>
      <w:rFonts w:ascii="Tahoma" w:hAnsi="Tahoma" w:cs="Tahoma"/>
      <w:spacing w:val="-5"/>
      <w:sz w:val="16"/>
      <w:szCs w:val="16"/>
    </w:rPr>
  </w:style>
  <w:style w:type="paragraph" w:customStyle="1" w:styleId="TF">
    <w:name w:val="TF"/>
    <w:rsid w:val="00830809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</w:pPr>
    <w:rPr>
      <w:rFonts w:ascii="Century" w:hAnsi="Century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-box.d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ager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AB9F-8C70-4846-B99C-0D67ECFE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5314</CharactersWithSpaces>
  <SharedDoc>false</SharedDoc>
  <HLinks>
    <vt:vector size="24" baseType="variant">
      <vt:variant>
        <vt:i4>1966111</vt:i4>
      </vt:variant>
      <vt:variant>
        <vt:i4>9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5374044</vt:i4>
      </vt:variant>
      <vt:variant>
        <vt:i4>0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cp:lastModifiedBy>Kerstin Koch</cp:lastModifiedBy>
  <cp:revision>28</cp:revision>
  <cp:lastPrinted>2013-07-25T07:15:00Z</cp:lastPrinted>
  <dcterms:created xsi:type="dcterms:W3CDTF">2021-03-29T11:15:00Z</dcterms:created>
  <dcterms:modified xsi:type="dcterms:W3CDTF">2021-04-08T08:08:00Z</dcterms:modified>
</cp:coreProperties>
</file>