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728A2" w14:textId="51B6A022" w:rsidR="00EE5EA9" w:rsidRPr="00663764" w:rsidRDefault="00EE5EA9">
      <w:pPr>
        <w:pBdr>
          <w:bottom w:val="single" w:sz="4" w:space="1" w:color="auto"/>
        </w:pBdr>
        <w:ind w:left="0"/>
        <w:rPr>
          <w:rFonts w:ascii="Calibri" w:hAnsi="Calibri" w:cs="Calibri"/>
          <w:spacing w:val="0"/>
          <w:sz w:val="24"/>
          <w:szCs w:val="24"/>
          <w:lang w:val="en-US"/>
        </w:rPr>
      </w:pPr>
      <w:r w:rsidRPr="00663764">
        <w:rPr>
          <w:rFonts w:ascii="Calibri" w:hAnsi="Calibri" w:cs="Calibri"/>
          <w:spacing w:val="0"/>
          <w:sz w:val="24"/>
          <w:szCs w:val="24"/>
          <w:lang w:val="en-US"/>
        </w:rPr>
        <w:t>PRESS</w:t>
      </w:r>
      <w:r w:rsidR="00142315" w:rsidRPr="00663764">
        <w:rPr>
          <w:rFonts w:ascii="Calibri" w:hAnsi="Calibri" w:cs="Calibri"/>
          <w:spacing w:val="0"/>
          <w:sz w:val="24"/>
          <w:szCs w:val="24"/>
          <w:lang w:val="en-US"/>
        </w:rPr>
        <w:t xml:space="preserve"> </w:t>
      </w:r>
      <w:r w:rsidRPr="00663764">
        <w:rPr>
          <w:rFonts w:ascii="Calibri" w:hAnsi="Calibri" w:cs="Calibri"/>
          <w:spacing w:val="0"/>
          <w:sz w:val="24"/>
          <w:szCs w:val="24"/>
          <w:lang w:val="en-US"/>
        </w:rPr>
        <w:t>INFORMATION</w:t>
      </w:r>
    </w:p>
    <w:p w14:paraId="02FE9E48" w14:textId="77777777" w:rsidR="00EE5EA9" w:rsidRPr="00663764" w:rsidRDefault="00EE5EA9">
      <w:pPr>
        <w:ind w:left="0"/>
        <w:rPr>
          <w:rFonts w:ascii="Calibri" w:hAnsi="Calibri" w:cs="Calibri"/>
          <w:i/>
          <w:spacing w:val="0"/>
          <w:sz w:val="16"/>
          <w:szCs w:val="16"/>
          <w:u w:val="single"/>
          <w:lang w:val="en-US"/>
        </w:rPr>
      </w:pPr>
    </w:p>
    <w:p w14:paraId="7D0AD1F2" w14:textId="77777777" w:rsidR="00FF369C" w:rsidRPr="00663764" w:rsidRDefault="00FF369C">
      <w:pPr>
        <w:ind w:left="0"/>
        <w:rPr>
          <w:rFonts w:ascii="Calibri" w:hAnsi="Calibri" w:cs="Calibri"/>
          <w:iCs/>
          <w:spacing w:val="0"/>
          <w:sz w:val="16"/>
          <w:szCs w:val="16"/>
          <w:lang w:val="en-US"/>
        </w:rPr>
      </w:pPr>
    </w:p>
    <w:p w14:paraId="23252E0C" w14:textId="77777777" w:rsidR="00EE5EA9" w:rsidRPr="00663764" w:rsidRDefault="00EE5EA9">
      <w:pPr>
        <w:ind w:left="0"/>
        <w:rPr>
          <w:rFonts w:ascii="Calibri" w:hAnsi="Calibri" w:cs="Calibri"/>
          <w:iCs/>
          <w:spacing w:val="0"/>
          <w:sz w:val="16"/>
          <w:szCs w:val="16"/>
          <w:lang w:val="en-US"/>
        </w:rPr>
      </w:pPr>
    </w:p>
    <w:p w14:paraId="646459F3" w14:textId="1F07B54D" w:rsidR="00EE5EA9" w:rsidRPr="00663764" w:rsidRDefault="0064033A">
      <w:pPr>
        <w:ind w:left="0"/>
        <w:rPr>
          <w:rFonts w:ascii="Calibri" w:hAnsi="Calibri" w:cs="Calibri"/>
          <w:i/>
          <w:spacing w:val="0"/>
          <w:lang w:val="en-US"/>
        </w:rPr>
      </w:pPr>
      <w:r w:rsidRPr="00663764">
        <w:rPr>
          <w:rFonts w:ascii="Calibri" w:hAnsi="Calibri"/>
          <w:i/>
          <w:spacing w:val="0"/>
          <w:lang w:val="en-US"/>
        </w:rPr>
        <w:t xml:space="preserve">Power transmission </w:t>
      </w:r>
      <w:r w:rsidR="00440FC1" w:rsidRPr="00663764">
        <w:rPr>
          <w:rFonts w:ascii="Calibri" w:hAnsi="Calibri" w:cs="Calibri"/>
          <w:i/>
          <w:spacing w:val="0"/>
          <w:lang w:val="en-US"/>
        </w:rPr>
        <w:t xml:space="preserve">/ </w:t>
      </w:r>
      <w:r w:rsidR="00D11271" w:rsidRPr="00663764">
        <w:rPr>
          <w:rFonts w:ascii="Calibri" w:hAnsi="Calibri" w:cs="Calibri"/>
          <w:i/>
          <w:spacing w:val="0"/>
          <w:lang w:val="en-US"/>
        </w:rPr>
        <w:t xml:space="preserve">power plant technology </w:t>
      </w:r>
      <w:r w:rsidR="00440FC1" w:rsidRPr="00663764">
        <w:rPr>
          <w:rFonts w:ascii="Calibri" w:hAnsi="Calibri" w:cs="Calibri"/>
          <w:i/>
          <w:spacing w:val="0"/>
          <w:lang w:val="en-US"/>
        </w:rPr>
        <w:t xml:space="preserve">/ </w:t>
      </w:r>
      <w:r w:rsidR="00B73C94" w:rsidRPr="00663764">
        <w:rPr>
          <w:rFonts w:ascii="Calibri" w:hAnsi="Calibri" w:cs="Calibri"/>
          <w:i/>
          <w:lang w:val="en-US"/>
        </w:rPr>
        <w:t xml:space="preserve">energy technology / petrochemistry / coal and steel technology </w:t>
      </w:r>
      <w:r w:rsidR="0055250B" w:rsidRPr="00663764">
        <w:rPr>
          <w:rFonts w:ascii="Calibri" w:hAnsi="Calibri" w:cs="Calibri"/>
          <w:i/>
          <w:spacing w:val="0"/>
          <w:lang w:val="en-US"/>
        </w:rPr>
        <w:t>/</w:t>
      </w:r>
      <w:r w:rsidR="006727BE" w:rsidRPr="00663764">
        <w:rPr>
          <w:rFonts w:ascii="Calibri" w:hAnsi="Calibri" w:cs="Calibri"/>
          <w:i/>
          <w:spacing w:val="0"/>
          <w:lang w:val="en-US"/>
        </w:rPr>
        <w:t xml:space="preserve"> </w:t>
      </w:r>
      <w:r w:rsidRPr="00663764">
        <w:rPr>
          <w:rFonts w:ascii="Calibri" w:hAnsi="Calibri" w:cs="Calibri"/>
          <w:i/>
          <w:spacing w:val="-2"/>
          <w:lang w:val="en-US"/>
        </w:rPr>
        <w:t>supplier</w:t>
      </w:r>
      <w:r w:rsidR="00FF3E26" w:rsidRPr="00663764">
        <w:rPr>
          <w:rFonts w:ascii="Calibri" w:hAnsi="Calibri" w:cs="Calibri"/>
          <w:i/>
          <w:spacing w:val="0"/>
          <w:lang w:val="en-US"/>
        </w:rPr>
        <w:t xml:space="preserve"> </w:t>
      </w:r>
    </w:p>
    <w:p w14:paraId="78DBA613" w14:textId="77777777" w:rsidR="00AF0619" w:rsidRPr="00663764" w:rsidRDefault="00AF0619">
      <w:pPr>
        <w:ind w:left="0"/>
        <w:rPr>
          <w:rFonts w:ascii="Calibri" w:hAnsi="Calibri" w:cs="Calibri"/>
          <w:i/>
          <w:spacing w:val="0"/>
          <w:sz w:val="21"/>
          <w:szCs w:val="21"/>
          <w:lang w:val="en-US"/>
        </w:rPr>
      </w:pPr>
    </w:p>
    <w:p w14:paraId="6C25CA14" w14:textId="77777777" w:rsidR="00D11271" w:rsidRPr="00663764" w:rsidRDefault="00D11271" w:rsidP="00D11271">
      <w:pPr>
        <w:pStyle w:val="berschrift3"/>
        <w:spacing w:after="120" w:line="240" w:lineRule="auto"/>
        <w:rPr>
          <w:rFonts w:ascii="Calibri" w:hAnsi="Calibri" w:cs="Calibri"/>
          <w:spacing w:val="0"/>
          <w:szCs w:val="40"/>
          <w:lang w:val="en-US"/>
        </w:rPr>
      </w:pPr>
      <w:r w:rsidRPr="00663764">
        <w:rPr>
          <w:rFonts w:ascii="Calibri" w:hAnsi="Calibri" w:cs="Calibri"/>
          <w:spacing w:val="0"/>
          <w:szCs w:val="40"/>
          <w:lang w:val="en-US"/>
        </w:rPr>
        <w:t>Greater availability thanks to lockout tagout</w:t>
      </w:r>
    </w:p>
    <w:p w14:paraId="53B04045" w14:textId="77777777" w:rsidR="00D11271" w:rsidRPr="00663764" w:rsidRDefault="00D11271" w:rsidP="00D11271">
      <w:pPr>
        <w:pStyle w:val="berschrift3"/>
        <w:spacing w:after="240" w:line="240" w:lineRule="auto"/>
        <w:rPr>
          <w:rFonts w:ascii="Calibri" w:hAnsi="Calibri" w:cs="Calibri"/>
          <w:spacing w:val="-4"/>
          <w:sz w:val="24"/>
          <w:szCs w:val="24"/>
          <w:lang w:val="en-US"/>
        </w:rPr>
      </w:pPr>
      <w:r w:rsidRPr="00663764">
        <w:rPr>
          <w:rFonts w:ascii="Calibri" w:hAnsi="Calibri" w:cs="Calibri"/>
          <w:spacing w:val="-4"/>
          <w:sz w:val="24"/>
          <w:szCs w:val="24"/>
          <w:lang w:val="en-US"/>
        </w:rPr>
        <w:t xml:space="preserve">RINGSPANN now also supplies housing freewheels with OSHA-compliant maintenance function </w:t>
      </w:r>
    </w:p>
    <w:p w14:paraId="43BE5D0A" w14:textId="66A368EC" w:rsidR="002A6596" w:rsidRPr="00663764" w:rsidRDefault="00D11271"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0"/>
          <w:sz w:val="21"/>
          <w:szCs w:val="21"/>
          <w:lang w:val="en-US"/>
        </w:rPr>
      </w:pPr>
      <w:r w:rsidRPr="00663764">
        <w:rPr>
          <w:rFonts w:ascii="Calibri" w:hAnsi="Calibri" w:cs="Calibri"/>
          <w:b/>
          <w:bCs/>
          <w:spacing w:val="0"/>
          <w:sz w:val="21"/>
          <w:szCs w:val="21"/>
          <w:lang w:val="en-US"/>
        </w:rPr>
        <w:t>Worldwide, the housing freewheels of the FH series from RINGSPANN are regarded as a premium solution for the realization of overrunning functions in powertrains with several motors or turbines. In power plants, refineries as well as conveyor and process engineering plants, they ensure their availability in the event of a failure of the energy supply or a drive and allow energy-efficient partial load operation. In order to further reduce the maintenance costs of the plant operators, the company has now supplemented the series with the FHD type. The special feature: it has a lockout tagout security function according to the international OSHA guidelines</w:t>
      </w:r>
      <w:r w:rsidR="00440FC1" w:rsidRPr="00663764">
        <w:rPr>
          <w:rFonts w:ascii="Calibri" w:hAnsi="Calibri" w:cs="Calibri"/>
          <w:b/>
          <w:bCs/>
          <w:spacing w:val="0"/>
          <w:sz w:val="21"/>
          <w:szCs w:val="21"/>
          <w:lang w:val="en-US"/>
        </w:rPr>
        <w:t>.</w:t>
      </w:r>
    </w:p>
    <w:p w14:paraId="2AF8570F" w14:textId="425B78B8" w:rsidR="00522064" w:rsidRPr="00663764" w:rsidRDefault="00D11271" w:rsidP="00D7159C">
      <w:pPr>
        <w:pStyle w:val="Textkrper2"/>
        <w:spacing w:line="360" w:lineRule="auto"/>
        <w:ind w:left="0"/>
        <w:jc w:val="both"/>
        <w:rPr>
          <w:rFonts w:ascii="Calibri" w:hAnsi="Calibri" w:cs="Calibri"/>
          <w:spacing w:val="0"/>
          <w:sz w:val="21"/>
          <w:szCs w:val="21"/>
          <w:lang w:val="en-US"/>
        </w:rPr>
      </w:pPr>
      <w:r w:rsidRPr="00663764">
        <w:rPr>
          <w:rFonts w:ascii="Calibri" w:hAnsi="Calibri" w:cs="Calibri"/>
          <w:i/>
          <w:iCs/>
          <w:spacing w:val="0"/>
          <w:sz w:val="21"/>
          <w:szCs w:val="21"/>
          <w:lang w:val="en-US"/>
        </w:rPr>
        <w:t xml:space="preserve">Bad Homburg, </w:t>
      </w:r>
      <w:r w:rsidR="00491498">
        <w:rPr>
          <w:rFonts w:ascii="Calibri" w:hAnsi="Calibri" w:cs="Calibri"/>
          <w:i/>
          <w:iCs/>
          <w:spacing w:val="0"/>
          <w:sz w:val="21"/>
          <w:szCs w:val="21"/>
          <w:lang w:val="en-US"/>
        </w:rPr>
        <w:t>April</w:t>
      </w:r>
      <w:r w:rsidRPr="00663764">
        <w:rPr>
          <w:rFonts w:ascii="Calibri" w:hAnsi="Calibri" w:cs="Calibri"/>
          <w:i/>
          <w:iCs/>
          <w:spacing w:val="0"/>
          <w:sz w:val="21"/>
          <w:szCs w:val="21"/>
          <w:lang w:val="en-US"/>
        </w:rPr>
        <w:t xml:space="preserve"> 2022. – </w:t>
      </w:r>
      <w:r w:rsidRPr="00663764">
        <w:rPr>
          <w:rFonts w:ascii="Calibri" w:hAnsi="Calibri" w:cs="Calibri"/>
          <w:spacing w:val="0"/>
          <w:sz w:val="21"/>
          <w:szCs w:val="21"/>
          <w:lang w:val="en-US"/>
        </w:rPr>
        <w:t>Many plant manufacturers and designers have been waiting for this: A housing freewheel for high-torque applications and wear-free continuous operation with a maintenance-friendly lockout tagout function (LOTO) that meets the safety requirements of the US Occupational Safety and Health Administration (OSHA). Manufacturer RINGSPANN – the world leader in the field of freewheel technology – now offers such a housing freewheel under the type designation FHD. The fully encapsulated unit transmits nominal torques of up to 24,405 Nm and is designed for use in the multi-motor and multi-turbine drive systems of large generators, pumps, blowers, fans and uninterruptible power supplies. It therefore offers considerable added value in particular to plant manufacturers in power plant and refinery technology as well as petrol, process and conveyor technology. Its native, manually operated and OSHA-compliant LOTO function simplifies maintenance, repair and overhaul work on powertrains, improves occupational safety for the employees entrusted with it and increases the availability of the system. In multi-motor systems, the mechanical disengaging function enables the fast, safe and torque-free disengagement of rotating shafts from the drive train. Individual power units can thus be replaced during operation</w:t>
      </w:r>
      <w:r w:rsidR="00AB7C4F" w:rsidRPr="00663764">
        <w:rPr>
          <w:rFonts w:ascii="Calibri" w:hAnsi="Calibri" w:cs="Calibri"/>
          <w:spacing w:val="0"/>
          <w:sz w:val="21"/>
          <w:szCs w:val="21"/>
          <w:lang w:val="en-US"/>
        </w:rPr>
        <w:t>.</w:t>
      </w:r>
    </w:p>
    <w:p w14:paraId="214359C1" w14:textId="77777777" w:rsidR="00D11271" w:rsidRPr="00663764" w:rsidRDefault="00D11271" w:rsidP="00D11271">
      <w:pPr>
        <w:pStyle w:val="Textkrper2"/>
        <w:spacing w:line="360" w:lineRule="auto"/>
        <w:ind w:left="0"/>
        <w:jc w:val="both"/>
        <w:rPr>
          <w:rFonts w:ascii="Calibri" w:hAnsi="Calibri" w:cs="Calibri"/>
          <w:b/>
          <w:bCs/>
          <w:spacing w:val="0"/>
          <w:sz w:val="21"/>
          <w:szCs w:val="21"/>
          <w:lang w:val="en-US"/>
        </w:rPr>
      </w:pPr>
      <w:r w:rsidRPr="00663764">
        <w:rPr>
          <w:rFonts w:ascii="Calibri" w:hAnsi="Calibri" w:cs="Calibri"/>
          <w:b/>
          <w:bCs/>
          <w:spacing w:val="0"/>
          <w:sz w:val="21"/>
          <w:szCs w:val="21"/>
          <w:lang w:val="en-US"/>
        </w:rPr>
        <w:t>Gently and safely disengaged</w:t>
      </w:r>
    </w:p>
    <w:p w14:paraId="565F31FE" w14:textId="5E32C598" w:rsidR="00911BDC" w:rsidRPr="00663764" w:rsidRDefault="00D11271" w:rsidP="00FC20F7">
      <w:pPr>
        <w:pStyle w:val="Textkrper2"/>
        <w:spacing w:line="360" w:lineRule="auto"/>
        <w:ind w:left="0"/>
        <w:jc w:val="both"/>
        <w:rPr>
          <w:rFonts w:ascii="Calibri" w:hAnsi="Calibri" w:cs="Calibri"/>
          <w:spacing w:val="0"/>
          <w:sz w:val="21"/>
          <w:szCs w:val="21"/>
          <w:lang w:val="en-US"/>
        </w:rPr>
      </w:pPr>
      <w:r w:rsidRPr="00663764">
        <w:rPr>
          <w:rFonts w:ascii="Calibri" w:hAnsi="Calibri" w:cs="Calibri"/>
          <w:spacing w:val="0"/>
          <w:sz w:val="21"/>
          <w:szCs w:val="21"/>
          <w:lang w:val="en-US"/>
        </w:rPr>
        <w:t>Externally, the new housing freewheel from RINGSPANN is recognizable by a hand lever on its top. If this is cranked counterclockwise, the inner ring of the freewheel with the clamping rollers slides out of the engagement of its outer ring in the FHD – which interrupts the drive train. This separation process can be carried out with rotating shafts and disengages the drive and output gently and reliably. The operator can visually control this through a small viewing window</w:t>
      </w:r>
      <w:r w:rsidR="007600A9" w:rsidRPr="00663764">
        <w:rPr>
          <w:rFonts w:ascii="Calibri" w:hAnsi="Calibri" w:cs="Calibri"/>
          <w:spacing w:val="0"/>
          <w:sz w:val="21"/>
          <w:szCs w:val="21"/>
          <w:lang w:val="en-US"/>
        </w:rPr>
        <w:t xml:space="preserve">. </w:t>
      </w:r>
    </w:p>
    <w:p w14:paraId="54C46390" w14:textId="6F7A32C7" w:rsidR="00D76CDD" w:rsidRPr="00663764" w:rsidRDefault="00D11271" w:rsidP="00FC20F7">
      <w:pPr>
        <w:pStyle w:val="Textkrper2"/>
        <w:spacing w:line="360" w:lineRule="auto"/>
        <w:ind w:left="0"/>
        <w:jc w:val="both"/>
        <w:rPr>
          <w:rFonts w:ascii="Calibri" w:hAnsi="Calibri" w:cs="Calibri"/>
          <w:b/>
          <w:bCs/>
          <w:spacing w:val="0"/>
          <w:sz w:val="21"/>
          <w:szCs w:val="21"/>
          <w:lang w:val="en-US"/>
        </w:rPr>
      </w:pPr>
      <w:r w:rsidRPr="00663764">
        <w:rPr>
          <w:rFonts w:ascii="Calibri" w:hAnsi="Calibri" w:cs="Calibri"/>
          <w:spacing w:val="0"/>
          <w:sz w:val="21"/>
          <w:szCs w:val="21"/>
          <w:lang w:val="en-US"/>
        </w:rPr>
        <w:lastRenderedPageBreak/>
        <w:t>After completion of the maintenance or repair work, the input and output trains are reunited and coupled by resetting the hand lever. From the outside, the position of the lever can also be secured with a padlock. As envisaged by OSHA, the lockout tagout system of the new FHD from RINGSPANN thus enables the isolation, locking and marking of those energy sources that could pose a safety risk to persons. Thanks to the disengaging function, central drive components can be maintained or replaced without having to interrupt production</w:t>
      </w:r>
      <w:r w:rsidR="007600A9" w:rsidRPr="00663764">
        <w:rPr>
          <w:rFonts w:ascii="Calibri" w:hAnsi="Calibri" w:cs="Calibri"/>
          <w:spacing w:val="0"/>
          <w:sz w:val="21"/>
          <w:szCs w:val="21"/>
          <w:lang w:val="en-US"/>
        </w:rPr>
        <w:t>.</w:t>
      </w:r>
    </w:p>
    <w:p w14:paraId="50492B5C" w14:textId="77777777" w:rsidR="00D11271" w:rsidRPr="00663764" w:rsidRDefault="00D11271" w:rsidP="00D1127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0"/>
          <w:sz w:val="21"/>
          <w:szCs w:val="21"/>
          <w:lang w:val="en-US"/>
        </w:rPr>
      </w:pPr>
      <w:r w:rsidRPr="00663764">
        <w:rPr>
          <w:rFonts w:ascii="Calibri" w:hAnsi="Calibri" w:cs="Calibri"/>
          <w:b/>
          <w:bCs/>
          <w:spacing w:val="0"/>
          <w:sz w:val="21"/>
          <w:szCs w:val="21"/>
          <w:lang w:val="en-US"/>
        </w:rPr>
        <w:t>High efficiency at high speeds</w:t>
      </w:r>
    </w:p>
    <w:p w14:paraId="5B86E45B" w14:textId="6A8CA1B4" w:rsidR="00D76CDD" w:rsidRPr="00663764" w:rsidRDefault="00D11271" w:rsidP="00FC20F7">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0"/>
          <w:sz w:val="21"/>
          <w:szCs w:val="21"/>
          <w:lang w:val="en-US"/>
        </w:rPr>
      </w:pPr>
      <w:r w:rsidRPr="00663764">
        <w:rPr>
          <w:rFonts w:ascii="Calibri" w:hAnsi="Calibri" w:cs="Calibri"/>
          <w:spacing w:val="0"/>
          <w:sz w:val="21"/>
          <w:szCs w:val="21"/>
          <w:lang w:val="en-US"/>
        </w:rPr>
        <w:t xml:space="preserve">Like all representatives of the FH series, the new OSHA-compliant housing freewheel from RINGSPANN also works with hydrodynamic, wear-free clamping roller lift-off (see info box). As a </w:t>
      </w:r>
      <w:r w:rsidRPr="00663764">
        <w:rPr>
          <w:rFonts w:ascii="Calibri" w:hAnsi="Calibri" w:cs="Calibri"/>
          <w:iCs/>
          <w:spacing w:val="0"/>
          <w:sz w:val="21"/>
          <w:szCs w:val="21"/>
          <w:lang w:val="en-US"/>
        </w:rPr>
        <w:t>speed-dependent overload clutch, it is the drive technology alternative to expensive and technically complex shift clutches. In its external dimensions, it corresponds to the FH sister models and in practice proves to be a low-noise endurance rotor with very high efficiency.</w:t>
      </w:r>
      <w:r w:rsidRPr="00663764">
        <w:rPr>
          <w:rFonts w:ascii="Calibri" w:hAnsi="Calibri" w:cs="Calibri"/>
          <w:spacing w:val="0"/>
          <w:sz w:val="21"/>
          <w:szCs w:val="21"/>
          <w:lang w:val="en-US"/>
        </w:rPr>
        <w:t xml:space="preserve"> The six available sizes transmit nominal torques from 1,356 to 24,405 Nm, whereby the input and output shafts may run at speeds of up to 5,600</w:t>
      </w:r>
      <w:r w:rsidRPr="00663764">
        <w:rPr>
          <w:rFonts w:ascii="Calibri" w:hAnsi="Calibri" w:cs="Calibri"/>
          <w:lang w:val="en-US"/>
        </w:rPr>
        <w:t xml:space="preserve"> </w:t>
      </w:r>
      <w:r w:rsidRPr="00663764">
        <w:rPr>
          <w:rFonts w:ascii="Calibri" w:hAnsi="Calibri" w:cs="Calibri"/>
          <w:spacing w:val="0"/>
          <w:sz w:val="21"/>
          <w:szCs w:val="21"/>
          <w:lang w:val="en-US"/>
        </w:rPr>
        <w:t>min</w:t>
      </w:r>
      <w:r w:rsidRPr="00663764">
        <w:rPr>
          <w:rFonts w:ascii="Calibri" w:hAnsi="Calibri" w:cs="Calibri"/>
          <w:spacing w:val="0"/>
          <w:sz w:val="21"/>
          <w:szCs w:val="21"/>
          <w:vertAlign w:val="superscript"/>
          <w:lang w:val="en-US"/>
        </w:rPr>
        <w:t>-1</w:t>
      </w:r>
      <w:r w:rsidR="007E4A8C" w:rsidRPr="00663764">
        <w:rPr>
          <w:rFonts w:ascii="Calibri" w:hAnsi="Calibri" w:cs="Calibri"/>
          <w:spacing w:val="0"/>
          <w:sz w:val="21"/>
          <w:szCs w:val="21"/>
          <w:lang w:val="en-US"/>
        </w:rPr>
        <w:t>.</w:t>
      </w:r>
    </w:p>
    <w:p w14:paraId="25E644CC" w14:textId="2F9C02CF" w:rsidR="00087573" w:rsidRPr="00663764" w:rsidRDefault="00D11271" w:rsidP="00FC20F7">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Arial"/>
          <w:spacing w:val="0"/>
          <w:sz w:val="21"/>
          <w:szCs w:val="21"/>
          <w:lang w:val="en-US"/>
        </w:rPr>
      </w:pPr>
      <w:r w:rsidRPr="00663764">
        <w:rPr>
          <w:rFonts w:ascii="Calibri" w:hAnsi="Calibri" w:cs="Calibri"/>
          <w:spacing w:val="0"/>
          <w:sz w:val="21"/>
          <w:szCs w:val="21"/>
          <w:lang w:val="en-US"/>
        </w:rPr>
        <w:t>Due to their hydrodynamic clamping roller removal, FH housing freewheels from RINGSPANN are regarded as a high-performance overrunning freewheel solution for stationary applications in which a unit – for example a fan or a pump – is optionally operated by several motors or turbines at the same or similar speed. In the event of a drive failure, they enable the system to continue running smoothly. In addition, they allow a drive to be easily switched to economical part-load operation – which benefits the system’s energy balance</w:t>
      </w:r>
      <w:r w:rsidR="007F6372" w:rsidRPr="00663764">
        <w:rPr>
          <w:rFonts w:ascii="Calibri" w:hAnsi="Calibri" w:cs="Arial"/>
          <w:spacing w:val="0"/>
          <w:sz w:val="21"/>
          <w:szCs w:val="21"/>
          <w:lang w:val="en-US"/>
        </w:rPr>
        <w:t>.</w:t>
      </w:r>
    </w:p>
    <w:p w14:paraId="52EC9E00" w14:textId="48777138" w:rsidR="005B699C" w:rsidRPr="00663764" w:rsidRDefault="00D11271" w:rsidP="00FC20F7">
      <w:pPr>
        <w:autoSpaceDE w:val="0"/>
        <w:autoSpaceDN w:val="0"/>
        <w:adjustRightInd w:val="0"/>
        <w:spacing w:after="120" w:line="360" w:lineRule="auto"/>
        <w:ind w:left="0"/>
        <w:jc w:val="both"/>
        <w:rPr>
          <w:rFonts w:ascii="Calibri" w:hAnsi="Calibri" w:cs="Calibri"/>
          <w:spacing w:val="0"/>
          <w:sz w:val="21"/>
          <w:szCs w:val="21"/>
          <w:lang w:val="en-US"/>
        </w:rPr>
      </w:pPr>
      <w:r w:rsidRPr="00663764">
        <w:rPr>
          <w:rFonts w:ascii="Calibri" w:hAnsi="Calibri" w:cs="Calibri"/>
          <w:spacing w:val="0"/>
          <w:sz w:val="21"/>
          <w:szCs w:val="21"/>
          <w:lang w:val="en-US"/>
        </w:rPr>
        <w:t xml:space="preserve">By the way: if required, housing freewheels in the FH series can also be equipped with a heater as well as the sensor and telematics modules of the innovative </w:t>
      </w:r>
      <w:r w:rsidRPr="00663764">
        <w:rPr>
          <w:rFonts w:ascii="Calibri" w:hAnsi="Calibri" w:cs="Calibri"/>
          <w:bCs/>
          <w:spacing w:val="0"/>
          <w:sz w:val="21"/>
          <w:szCs w:val="21"/>
          <w:lang w:val="en-US"/>
        </w:rPr>
        <w:t>condition monitoring system</w:t>
      </w:r>
      <w:r w:rsidRPr="00663764">
        <w:rPr>
          <w:rFonts w:ascii="Calibri" w:hAnsi="Calibri" w:cs="Calibri"/>
          <w:spacing w:val="0"/>
          <w:sz w:val="21"/>
          <w:szCs w:val="21"/>
          <w:lang w:val="en-US"/>
        </w:rPr>
        <w:t xml:space="preserve"> from RINGSPANN. The monitoring system </w:t>
      </w:r>
      <w:r w:rsidRPr="00663764">
        <w:rPr>
          <w:rFonts w:ascii="Calibri" w:hAnsi="Calibri" w:cs="Calibri"/>
          <w:bCs/>
          <w:spacing w:val="0"/>
          <w:sz w:val="21"/>
          <w:szCs w:val="21"/>
          <w:lang w:val="en-US"/>
        </w:rPr>
        <w:t>includes data analysis, remote maintenance and integration into higher-level control systems. This allows</w:t>
      </w:r>
      <w:r w:rsidRPr="00663764">
        <w:rPr>
          <w:rFonts w:ascii="Calibri" w:hAnsi="Calibri" w:cs="Calibri"/>
          <w:spacing w:val="0"/>
          <w:sz w:val="21"/>
          <w:szCs w:val="21"/>
          <w:lang w:val="en-US"/>
        </w:rPr>
        <w:t xml:space="preserve"> </w:t>
      </w:r>
      <w:r w:rsidRPr="00663764">
        <w:rPr>
          <w:rFonts w:ascii="Calibri" w:hAnsi="Calibri" w:cs="Calibri"/>
          <w:bCs/>
          <w:spacing w:val="0"/>
          <w:sz w:val="21"/>
          <w:szCs w:val="21"/>
          <w:lang w:val="en-US"/>
        </w:rPr>
        <w:t>operators and maintainers of complex multi-motor systems in particular to monitor all important power and MRO parameters of the installed freewheels around the clock in real time</w:t>
      </w:r>
      <w:r w:rsidR="002F072D" w:rsidRPr="00663764">
        <w:rPr>
          <w:rFonts w:ascii="Calibri" w:hAnsi="Calibri" w:cs="Calibri"/>
          <w:bCs/>
          <w:spacing w:val="0"/>
          <w:sz w:val="21"/>
          <w:szCs w:val="21"/>
          <w:lang w:val="en-US"/>
        </w:rPr>
        <w:t xml:space="preserve">. </w:t>
      </w:r>
      <w:r w:rsidR="00106200" w:rsidRPr="00663764">
        <w:rPr>
          <w:rFonts w:ascii="Calibri" w:hAnsi="Calibri" w:cs="Calibri"/>
          <w:bCs/>
          <w:i/>
          <w:spacing w:val="0"/>
          <w:sz w:val="21"/>
          <w:szCs w:val="21"/>
          <w:lang w:val="en-US"/>
        </w:rPr>
        <w:t>ar</w:t>
      </w:r>
    </w:p>
    <w:p w14:paraId="5A764F0C" w14:textId="399D4FE5" w:rsidR="00EE5EA9" w:rsidRPr="00663764" w:rsidRDefault="00584B91" w:rsidP="00FC20F7">
      <w:pPr>
        <w:spacing w:after="120" w:line="360" w:lineRule="auto"/>
        <w:ind w:left="0"/>
        <w:jc w:val="both"/>
        <w:rPr>
          <w:rFonts w:ascii="Calibri" w:hAnsi="Calibri" w:cs="Calibri"/>
          <w:i/>
          <w:spacing w:val="0"/>
          <w:sz w:val="16"/>
          <w:lang w:val="en-US"/>
        </w:rPr>
      </w:pPr>
      <w:r w:rsidRPr="00663764">
        <w:rPr>
          <w:rFonts w:ascii="Calibri" w:hAnsi="Calibri" w:cs="Calibri"/>
          <w:i/>
          <w:spacing w:val="0"/>
          <w:sz w:val="16"/>
          <w:lang w:val="en-US"/>
        </w:rPr>
        <w:t>6</w:t>
      </w:r>
      <w:r w:rsidR="002F09BB" w:rsidRPr="00663764">
        <w:rPr>
          <w:rFonts w:ascii="Calibri" w:hAnsi="Calibri" w:cs="Calibri"/>
          <w:i/>
          <w:spacing w:val="0"/>
          <w:sz w:val="16"/>
          <w:lang w:val="en-US"/>
        </w:rPr>
        <w:t>21</w:t>
      </w:r>
      <w:r w:rsidR="00EE5EA9" w:rsidRPr="00663764">
        <w:rPr>
          <w:rFonts w:ascii="Calibri" w:hAnsi="Calibri" w:cs="Calibri"/>
          <w:i/>
          <w:spacing w:val="0"/>
          <w:sz w:val="16"/>
          <w:lang w:val="en-US"/>
        </w:rPr>
        <w:t xml:space="preserve"> </w:t>
      </w:r>
      <w:bookmarkStart w:id="0" w:name="_Hlk69475157"/>
      <w:r w:rsidR="0064033A" w:rsidRPr="00663764">
        <w:rPr>
          <w:rFonts w:ascii="Calibri" w:hAnsi="Calibri" w:cs="Calibri"/>
          <w:i/>
          <w:sz w:val="16"/>
          <w:lang w:val="en-US"/>
        </w:rPr>
        <w:t>words with</w:t>
      </w:r>
      <w:bookmarkEnd w:id="0"/>
      <w:r w:rsidR="0064033A" w:rsidRPr="00663764">
        <w:rPr>
          <w:rFonts w:ascii="Calibri" w:hAnsi="Calibri" w:cs="Calibri"/>
          <w:i/>
          <w:spacing w:val="0"/>
          <w:sz w:val="16"/>
          <w:lang w:val="en-US"/>
        </w:rPr>
        <w:t xml:space="preserve"> </w:t>
      </w:r>
      <w:r w:rsidR="002F09BB" w:rsidRPr="00663764">
        <w:rPr>
          <w:rFonts w:ascii="Calibri" w:hAnsi="Calibri" w:cs="Calibri"/>
          <w:i/>
          <w:spacing w:val="0"/>
          <w:sz w:val="16"/>
          <w:lang w:val="en-US"/>
        </w:rPr>
        <w:t>5</w:t>
      </w:r>
      <w:r w:rsidR="0064033A" w:rsidRPr="00663764">
        <w:rPr>
          <w:rFonts w:ascii="Calibri" w:hAnsi="Calibri" w:cs="Calibri"/>
          <w:i/>
          <w:spacing w:val="0"/>
          <w:sz w:val="16"/>
          <w:lang w:val="en-US"/>
        </w:rPr>
        <w:t>,</w:t>
      </w:r>
      <w:r w:rsidR="002F09BB" w:rsidRPr="00663764">
        <w:rPr>
          <w:rFonts w:ascii="Calibri" w:hAnsi="Calibri" w:cs="Calibri"/>
          <w:i/>
          <w:spacing w:val="0"/>
          <w:sz w:val="16"/>
          <w:lang w:val="en-US"/>
        </w:rPr>
        <w:t xml:space="preserve">166 </w:t>
      </w:r>
      <w:r w:rsidR="0064033A" w:rsidRPr="00663764">
        <w:rPr>
          <w:rFonts w:ascii="Calibri" w:hAnsi="Calibri" w:cs="Calibri"/>
          <w:i/>
          <w:sz w:val="16"/>
          <w:lang w:val="en-US"/>
        </w:rPr>
        <w:t>characters (with spaces</w:t>
      </w:r>
      <w:r w:rsidR="00EE5EA9" w:rsidRPr="00663764">
        <w:rPr>
          <w:rFonts w:ascii="Calibri" w:hAnsi="Calibri" w:cs="Calibri"/>
          <w:i/>
          <w:spacing w:val="0"/>
          <w:sz w:val="16"/>
          <w:lang w:val="en-US"/>
        </w:rPr>
        <w:t>)</w:t>
      </w:r>
      <w:r w:rsidR="00F53E19" w:rsidRPr="00663764">
        <w:rPr>
          <w:rStyle w:val="ilfuvd"/>
          <w:rFonts w:ascii="Calibri" w:hAnsi="Calibri"/>
          <w:spacing w:val="0"/>
          <w:sz w:val="16"/>
          <w:szCs w:val="16"/>
          <w:lang w:val="en-US"/>
        </w:rPr>
        <w:t xml:space="preserve">          </w:t>
      </w:r>
      <w:r w:rsidR="00C15CA4" w:rsidRPr="00663764">
        <w:rPr>
          <w:rStyle w:val="ilfuvd"/>
          <w:rFonts w:ascii="Calibri" w:hAnsi="Calibri"/>
          <w:spacing w:val="0"/>
          <w:sz w:val="16"/>
          <w:szCs w:val="16"/>
          <w:lang w:val="en-US"/>
        </w:rPr>
        <w:t xml:space="preserve">                         </w:t>
      </w:r>
      <w:r w:rsidR="00F53E19" w:rsidRPr="00663764">
        <w:rPr>
          <w:rStyle w:val="ilfuvd"/>
          <w:rFonts w:ascii="Calibri" w:hAnsi="Calibri"/>
          <w:spacing w:val="0"/>
          <w:sz w:val="16"/>
          <w:szCs w:val="16"/>
          <w:lang w:val="en-US"/>
        </w:rPr>
        <w:t xml:space="preserve"> </w:t>
      </w:r>
      <w:r w:rsidR="00106200" w:rsidRPr="00663764">
        <w:rPr>
          <w:rFonts w:ascii="Calibri" w:hAnsi="Calibri" w:cs="Calibri"/>
          <w:i/>
          <w:spacing w:val="0"/>
          <w:sz w:val="16"/>
          <w:szCs w:val="16"/>
          <w:lang w:val="en-US"/>
        </w:rPr>
        <w:t>Aut</w:t>
      </w:r>
      <w:r w:rsidR="0064033A" w:rsidRPr="00663764">
        <w:rPr>
          <w:rFonts w:ascii="Calibri" w:hAnsi="Calibri" w:cs="Calibri"/>
          <w:i/>
          <w:spacing w:val="0"/>
          <w:sz w:val="16"/>
          <w:szCs w:val="16"/>
          <w:lang w:val="en-US"/>
        </w:rPr>
        <w:t>h</w:t>
      </w:r>
      <w:r w:rsidR="00106200" w:rsidRPr="00663764">
        <w:rPr>
          <w:rFonts w:ascii="Calibri" w:hAnsi="Calibri" w:cs="Calibri"/>
          <w:i/>
          <w:spacing w:val="0"/>
          <w:sz w:val="16"/>
          <w:szCs w:val="16"/>
          <w:lang w:val="en-US"/>
        </w:rPr>
        <w:t xml:space="preserve">or: Alexander Regenhardt, </w:t>
      </w:r>
      <w:bookmarkStart w:id="1" w:name="_Hlk69475192"/>
      <w:r w:rsidR="0064033A" w:rsidRPr="00663764">
        <w:rPr>
          <w:rFonts w:ascii="Calibri" w:hAnsi="Calibri" w:cs="Calibri"/>
          <w:i/>
          <w:iCs/>
          <w:spacing w:val="0"/>
          <w:sz w:val="16"/>
          <w:szCs w:val="16"/>
          <w:lang w:val="en-US"/>
        </w:rPr>
        <w:t>freelance specialist journalist</w:t>
      </w:r>
      <w:bookmarkEnd w:id="1"/>
      <w:r w:rsidR="00106200" w:rsidRPr="00663764">
        <w:rPr>
          <w:rFonts w:ascii="Calibri" w:hAnsi="Calibri" w:cs="Calibri"/>
          <w:i/>
          <w:spacing w:val="0"/>
          <w:sz w:val="16"/>
          <w:szCs w:val="16"/>
          <w:lang w:val="en-US"/>
        </w:rPr>
        <w:t>, Darmstadt</w:t>
      </w:r>
      <w:r w:rsidR="00F53E19" w:rsidRPr="00663764">
        <w:rPr>
          <w:rStyle w:val="ilfuvd"/>
          <w:rFonts w:ascii="Calibri" w:hAnsi="Calibri"/>
          <w:spacing w:val="0"/>
          <w:sz w:val="16"/>
          <w:szCs w:val="16"/>
          <w:lang w:val="en-US"/>
        </w:rPr>
        <w:t xml:space="preserve"> </w:t>
      </w:r>
    </w:p>
    <w:p w14:paraId="07C37287" w14:textId="77777777" w:rsidR="002C5C92" w:rsidRPr="00663764" w:rsidRDefault="002C5C92">
      <w:pPr>
        <w:spacing w:line="360" w:lineRule="auto"/>
        <w:ind w:left="0"/>
        <w:jc w:val="both"/>
        <w:rPr>
          <w:rFonts w:ascii="Calibri" w:hAnsi="Calibri" w:cs="Calibri"/>
          <w:spacing w:val="0"/>
          <w:sz w:val="18"/>
          <w:szCs w:val="18"/>
          <w:lang w:val="en-US"/>
        </w:rPr>
      </w:pPr>
    </w:p>
    <w:p w14:paraId="700D5F7C" w14:textId="3A6C51B8" w:rsidR="00146BF2" w:rsidRPr="00663764" w:rsidRDefault="0064033A">
      <w:pPr>
        <w:spacing w:line="360" w:lineRule="auto"/>
        <w:ind w:left="0"/>
        <w:jc w:val="both"/>
        <w:rPr>
          <w:rFonts w:ascii="Calibri" w:hAnsi="Calibri" w:cs="Calibri"/>
          <w:b/>
          <w:spacing w:val="0"/>
          <w:sz w:val="21"/>
          <w:szCs w:val="21"/>
          <w:lang w:val="en-US"/>
        </w:rPr>
      </w:pPr>
      <w:bookmarkStart w:id="2" w:name="_Hlk69475208"/>
      <w:r w:rsidRPr="00663764">
        <w:rPr>
          <w:rFonts w:ascii="Calibri" w:hAnsi="Calibri"/>
          <w:b/>
          <w:i/>
          <w:sz w:val="21"/>
          <w:lang w:val="en-US"/>
        </w:rPr>
        <w:t xml:space="preserve">Note for editorial staff: </w:t>
      </w:r>
      <w:r w:rsidRPr="00663764">
        <w:rPr>
          <w:rFonts w:ascii="Calibri" w:hAnsi="Calibri"/>
          <w:b/>
          <w:sz w:val="21"/>
          <w:lang w:val="en-US"/>
        </w:rPr>
        <w:t>Text and images available at www.pr-box.de</w:t>
      </w:r>
      <w:bookmarkEnd w:id="2"/>
      <w:r w:rsidR="00146BF2" w:rsidRPr="00663764">
        <w:rPr>
          <w:rFonts w:ascii="Calibri" w:hAnsi="Calibri" w:cs="Calibri"/>
          <w:b/>
          <w:spacing w:val="0"/>
          <w:sz w:val="21"/>
          <w:szCs w:val="21"/>
          <w:lang w:val="en-US"/>
        </w:rPr>
        <w:t>!</w:t>
      </w:r>
    </w:p>
    <w:p w14:paraId="4C150BF6" w14:textId="77777777" w:rsidR="00A6635C" w:rsidRPr="00663764" w:rsidRDefault="00A6635C" w:rsidP="00A6635C">
      <w:pPr>
        <w:spacing w:after="120"/>
        <w:ind w:left="0"/>
        <w:jc w:val="both"/>
        <w:rPr>
          <w:rFonts w:ascii="Calibri" w:hAnsi="Calibri" w:cs="Calibri"/>
          <w:i/>
          <w:spacing w:val="0"/>
          <w:sz w:val="21"/>
          <w:szCs w:val="21"/>
          <w:u w:val="single"/>
          <w:lang w:val="en-US"/>
        </w:rPr>
      </w:pPr>
    </w:p>
    <w:p w14:paraId="5E78B634" w14:textId="00C34405" w:rsidR="00A6635C" w:rsidRPr="00663764" w:rsidRDefault="0064033A" w:rsidP="00A6635C">
      <w:pPr>
        <w:spacing w:after="120"/>
        <w:ind w:left="0"/>
        <w:jc w:val="both"/>
        <w:rPr>
          <w:rFonts w:ascii="Calibri" w:hAnsi="Calibri" w:cs="Calibri"/>
          <w:i/>
          <w:spacing w:val="0"/>
          <w:sz w:val="21"/>
          <w:szCs w:val="21"/>
          <w:u w:val="single"/>
          <w:lang w:val="en-US"/>
        </w:rPr>
      </w:pPr>
      <w:bookmarkStart w:id="3" w:name="_Hlk69475216"/>
      <w:r w:rsidRPr="00663764">
        <w:rPr>
          <w:rFonts w:ascii="Calibri" w:hAnsi="Calibri"/>
          <w:i/>
          <w:sz w:val="21"/>
          <w:u w:val="single"/>
          <w:lang w:val="en-US"/>
        </w:rPr>
        <w:t>Captions (</w:t>
      </w:r>
      <w:r w:rsidR="00536F4E">
        <w:rPr>
          <w:rFonts w:ascii="Calibri" w:hAnsi="Calibri"/>
          <w:i/>
          <w:sz w:val="21"/>
          <w:u w:val="single"/>
          <w:lang w:val="en-US"/>
        </w:rPr>
        <w:t>5</w:t>
      </w:r>
      <w:r w:rsidRPr="00663764">
        <w:rPr>
          <w:rFonts w:ascii="Calibri" w:hAnsi="Calibri"/>
          <w:i/>
          <w:sz w:val="21"/>
          <w:u w:val="single"/>
          <w:lang w:val="en-US"/>
        </w:rPr>
        <w:t xml:space="preserve"> pictures</w:t>
      </w:r>
      <w:bookmarkEnd w:id="3"/>
      <w:r w:rsidR="00A6635C" w:rsidRPr="00663764">
        <w:rPr>
          <w:rFonts w:ascii="Calibri" w:hAnsi="Calibri" w:cs="Calibri"/>
          <w:i/>
          <w:spacing w:val="0"/>
          <w:sz w:val="21"/>
          <w:szCs w:val="21"/>
          <w:u w:val="single"/>
          <w:lang w:val="en-US"/>
        </w:rPr>
        <w:t>)</w:t>
      </w:r>
    </w:p>
    <w:p w14:paraId="57F2E0ED" w14:textId="018D5F60" w:rsidR="00B93BB9" w:rsidRPr="00663764" w:rsidRDefault="008C3E0A" w:rsidP="00A6635C">
      <w:pPr>
        <w:spacing w:after="120"/>
        <w:ind w:left="0"/>
        <w:jc w:val="both"/>
        <w:rPr>
          <w:rFonts w:ascii="Calibri" w:hAnsi="Calibri" w:cs="Calibri"/>
          <w:spacing w:val="0"/>
          <w:sz w:val="21"/>
          <w:szCs w:val="21"/>
          <w:lang w:val="en-US"/>
        </w:rPr>
      </w:pPr>
      <w:r w:rsidRPr="00663764">
        <w:rPr>
          <w:rFonts w:ascii="Calibri" w:hAnsi="Calibri" w:cs="Calibri"/>
          <w:i/>
          <w:spacing w:val="0"/>
          <w:sz w:val="21"/>
          <w:szCs w:val="21"/>
          <w:lang w:val="en-US"/>
        </w:rPr>
        <w:t>Figure</w:t>
      </w:r>
      <w:r w:rsidR="00A6635C" w:rsidRPr="00663764">
        <w:rPr>
          <w:rFonts w:ascii="Calibri" w:hAnsi="Calibri" w:cs="Calibri"/>
          <w:i/>
          <w:spacing w:val="0"/>
          <w:sz w:val="21"/>
          <w:szCs w:val="21"/>
          <w:lang w:val="en-US"/>
        </w:rPr>
        <w:t xml:space="preserve"> 1:</w:t>
      </w:r>
      <w:r w:rsidR="00AA6A7B" w:rsidRPr="00663764">
        <w:rPr>
          <w:rFonts w:ascii="Calibri" w:hAnsi="Calibri" w:cs="Calibri"/>
          <w:i/>
          <w:spacing w:val="0"/>
          <w:sz w:val="21"/>
          <w:szCs w:val="21"/>
          <w:lang w:val="en-US"/>
        </w:rPr>
        <w:t xml:space="preserve"> </w:t>
      </w:r>
      <w:r w:rsidR="00D11271" w:rsidRPr="00663764">
        <w:rPr>
          <w:rFonts w:ascii="Calibri" w:hAnsi="Calibri" w:cs="Calibri"/>
          <w:iCs/>
          <w:spacing w:val="0"/>
          <w:sz w:val="21"/>
          <w:szCs w:val="21"/>
          <w:lang w:val="en-US"/>
        </w:rPr>
        <w:t>Available now: The new FHD housing freewheel from RINGSPANN with maintenance-friendly lockout tagout safety function in accordance with international OSHA guidelines. In the picture, a variant with additional condition monitoring system</w:t>
      </w:r>
      <w:r w:rsidR="009F38FD" w:rsidRPr="00663764">
        <w:rPr>
          <w:rFonts w:ascii="Calibri" w:hAnsi="Calibri" w:cs="Calibri"/>
          <w:iCs/>
          <w:spacing w:val="0"/>
          <w:sz w:val="21"/>
          <w:szCs w:val="21"/>
          <w:lang w:val="en-US"/>
        </w:rPr>
        <w:t>.</w:t>
      </w:r>
      <w:r w:rsidR="00952C98" w:rsidRPr="00663764">
        <w:rPr>
          <w:rFonts w:ascii="Calibri" w:hAnsi="Calibri" w:cs="Calibri"/>
          <w:iCs/>
          <w:spacing w:val="0"/>
          <w:sz w:val="21"/>
          <w:szCs w:val="21"/>
          <w:lang w:val="en-US"/>
        </w:rPr>
        <w:t xml:space="preserve"> </w:t>
      </w:r>
    </w:p>
    <w:p w14:paraId="1BABBD7D" w14:textId="76B7EAFC" w:rsidR="00A6635C" w:rsidRPr="00663764" w:rsidRDefault="008C3E0A" w:rsidP="009F13BB">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bCs/>
          <w:spacing w:val="0"/>
          <w:sz w:val="21"/>
          <w:szCs w:val="21"/>
          <w:lang w:val="en-US"/>
        </w:rPr>
      </w:pPr>
      <w:r w:rsidRPr="00663764">
        <w:rPr>
          <w:rFonts w:ascii="Calibri" w:hAnsi="Calibri" w:cs="Calibri"/>
          <w:bCs/>
          <w:i/>
          <w:spacing w:val="0"/>
          <w:sz w:val="21"/>
          <w:szCs w:val="21"/>
          <w:lang w:val="en-US"/>
        </w:rPr>
        <w:t>Figure</w:t>
      </w:r>
      <w:r w:rsidR="00A6635C" w:rsidRPr="00663764">
        <w:rPr>
          <w:rFonts w:ascii="Calibri" w:hAnsi="Calibri" w:cs="Calibri"/>
          <w:bCs/>
          <w:i/>
          <w:spacing w:val="0"/>
          <w:sz w:val="21"/>
          <w:szCs w:val="21"/>
          <w:lang w:val="en-US"/>
        </w:rPr>
        <w:t xml:space="preserve"> </w:t>
      </w:r>
      <w:r w:rsidR="00454900" w:rsidRPr="00663764">
        <w:rPr>
          <w:rFonts w:ascii="Calibri" w:hAnsi="Calibri" w:cs="Calibri"/>
          <w:bCs/>
          <w:i/>
          <w:spacing w:val="0"/>
          <w:sz w:val="21"/>
          <w:szCs w:val="21"/>
          <w:lang w:val="en-US"/>
        </w:rPr>
        <w:t>2</w:t>
      </w:r>
      <w:r w:rsidR="00106200" w:rsidRPr="00663764">
        <w:rPr>
          <w:rFonts w:ascii="Calibri" w:hAnsi="Calibri" w:cs="Calibri"/>
          <w:bCs/>
          <w:i/>
          <w:spacing w:val="0"/>
          <w:sz w:val="21"/>
          <w:szCs w:val="21"/>
          <w:lang w:val="en-US"/>
        </w:rPr>
        <w:t>:</w:t>
      </w:r>
      <w:r w:rsidR="000A2F78" w:rsidRPr="00663764">
        <w:rPr>
          <w:rFonts w:ascii="Calibri" w:hAnsi="Calibri" w:cs="Calibri"/>
          <w:bCs/>
          <w:i/>
          <w:spacing w:val="0"/>
          <w:sz w:val="21"/>
          <w:szCs w:val="21"/>
          <w:lang w:val="en-US"/>
        </w:rPr>
        <w:t xml:space="preserve"> </w:t>
      </w:r>
      <w:r w:rsidR="00D11271" w:rsidRPr="00663764">
        <w:rPr>
          <w:rFonts w:ascii="Calibri" w:hAnsi="Calibri" w:cs="Calibri"/>
          <w:bCs/>
          <w:iCs/>
          <w:spacing w:val="0"/>
          <w:sz w:val="21"/>
          <w:szCs w:val="21"/>
          <w:lang w:val="en-US"/>
        </w:rPr>
        <w:t>Typical case: Two RINGSPANN housing vents</w:t>
      </w:r>
      <w:r w:rsidR="00D11271" w:rsidRPr="00663764">
        <w:rPr>
          <w:rFonts w:ascii="Calibri" w:hAnsi="Calibri" w:cs="Calibri"/>
          <w:lang w:val="en-US"/>
        </w:rPr>
        <w:t xml:space="preserve"> </w:t>
      </w:r>
      <w:r w:rsidR="00D11271" w:rsidRPr="00663764">
        <w:rPr>
          <w:rFonts w:ascii="Calibri" w:hAnsi="Calibri" w:cs="Calibri"/>
          <w:bCs/>
          <w:iCs/>
          <w:spacing w:val="0"/>
          <w:sz w:val="21"/>
          <w:szCs w:val="21"/>
          <w:lang w:val="en-US"/>
        </w:rPr>
        <w:t>of type FH/FHD in a multi-motor system for the operation of large fresh air blowers</w:t>
      </w:r>
      <w:r w:rsidR="00952C98" w:rsidRPr="00663764">
        <w:rPr>
          <w:rFonts w:ascii="Calibri" w:hAnsi="Calibri" w:cs="Calibri"/>
          <w:bCs/>
          <w:iCs/>
          <w:spacing w:val="0"/>
          <w:sz w:val="21"/>
          <w:szCs w:val="21"/>
          <w:lang w:val="en-US"/>
        </w:rPr>
        <w:t>.</w:t>
      </w:r>
      <w:r w:rsidR="00952C98" w:rsidRPr="00663764">
        <w:rPr>
          <w:rFonts w:ascii="Calibri" w:hAnsi="Calibri" w:cs="Calibri"/>
          <w:bCs/>
          <w:iCs/>
          <w:color w:val="FF0000"/>
          <w:spacing w:val="0"/>
          <w:sz w:val="21"/>
          <w:szCs w:val="21"/>
          <w:lang w:val="en-US"/>
        </w:rPr>
        <w:t xml:space="preserve"> </w:t>
      </w:r>
    </w:p>
    <w:p w14:paraId="269132A3" w14:textId="61D064C6" w:rsidR="00A6635C" w:rsidRPr="00663764" w:rsidRDefault="008C3E0A" w:rsidP="00A6635C">
      <w:pPr>
        <w:spacing w:after="120"/>
        <w:ind w:left="0"/>
        <w:jc w:val="both"/>
        <w:rPr>
          <w:rFonts w:ascii="Calibri" w:hAnsi="Calibri" w:cs="Calibri"/>
          <w:i/>
          <w:spacing w:val="0"/>
          <w:sz w:val="21"/>
          <w:szCs w:val="21"/>
          <w:lang w:val="en-US"/>
        </w:rPr>
      </w:pPr>
      <w:r w:rsidRPr="00663764">
        <w:rPr>
          <w:rFonts w:ascii="Calibri" w:hAnsi="Calibri" w:cs="Calibri"/>
          <w:bCs/>
          <w:i/>
          <w:spacing w:val="0"/>
          <w:sz w:val="21"/>
          <w:szCs w:val="21"/>
          <w:lang w:val="en-US"/>
        </w:rPr>
        <w:lastRenderedPageBreak/>
        <w:t>Figure</w:t>
      </w:r>
      <w:r w:rsidR="00A6635C" w:rsidRPr="00663764">
        <w:rPr>
          <w:rFonts w:ascii="Calibri" w:hAnsi="Calibri" w:cs="Calibri"/>
          <w:bCs/>
          <w:i/>
          <w:spacing w:val="0"/>
          <w:sz w:val="21"/>
          <w:szCs w:val="21"/>
          <w:lang w:val="en-US"/>
        </w:rPr>
        <w:t xml:space="preserve"> </w:t>
      </w:r>
      <w:r w:rsidR="00454900" w:rsidRPr="00663764">
        <w:rPr>
          <w:rFonts w:ascii="Calibri" w:hAnsi="Calibri" w:cs="Calibri"/>
          <w:bCs/>
          <w:i/>
          <w:spacing w:val="0"/>
          <w:sz w:val="21"/>
          <w:szCs w:val="21"/>
          <w:lang w:val="en-US"/>
        </w:rPr>
        <w:t>3</w:t>
      </w:r>
      <w:r w:rsidR="00106200" w:rsidRPr="00663764">
        <w:rPr>
          <w:rFonts w:ascii="Calibri" w:hAnsi="Calibri" w:cs="Calibri"/>
          <w:bCs/>
          <w:i/>
          <w:spacing w:val="0"/>
          <w:sz w:val="21"/>
          <w:szCs w:val="21"/>
          <w:lang w:val="en-US"/>
        </w:rPr>
        <w:t>:</w:t>
      </w:r>
      <w:r w:rsidR="000A2F78" w:rsidRPr="00663764">
        <w:rPr>
          <w:rFonts w:ascii="Calibri" w:hAnsi="Calibri" w:cs="Calibri"/>
          <w:bCs/>
          <w:i/>
          <w:spacing w:val="0"/>
          <w:sz w:val="21"/>
          <w:szCs w:val="21"/>
          <w:lang w:val="en-US"/>
        </w:rPr>
        <w:t xml:space="preserve"> </w:t>
      </w:r>
      <w:r w:rsidR="00D11271" w:rsidRPr="00663764">
        <w:rPr>
          <w:rFonts w:ascii="Calibri" w:hAnsi="Calibri" w:cs="Calibri"/>
          <w:bCs/>
          <w:iCs/>
          <w:spacing w:val="0"/>
          <w:sz w:val="21"/>
          <w:szCs w:val="21"/>
          <w:lang w:val="en-US"/>
        </w:rPr>
        <w:t>View inside the new FHD: When the hand lever is turned counterclockwise, the inner ring of the freewheel with its clamping rollers slides out of the engagement with its outer ring – which interrupts the drive train</w:t>
      </w:r>
      <w:r w:rsidR="00952C98" w:rsidRPr="00663764">
        <w:rPr>
          <w:rFonts w:ascii="Calibri" w:hAnsi="Calibri" w:cs="Calibri"/>
          <w:bCs/>
          <w:iCs/>
          <w:spacing w:val="0"/>
          <w:sz w:val="21"/>
          <w:szCs w:val="21"/>
          <w:lang w:val="en-US"/>
        </w:rPr>
        <w:t>.</w:t>
      </w:r>
    </w:p>
    <w:p w14:paraId="2B5062F8" w14:textId="5530AB41" w:rsidR="00C33DBB" w:rsidRPr="00663764" w:rsidRDefault="008C3E0A" w:rsidP="00156DD2">
      <w:pPr>
        <w:autoSpaceDE w:val="0"/>
        <w:autoSpaceDN w:val="0"/>
        <w:adjustRightInd w:val="0"/>
        <w:spacing w:after="120"/>
        <w:ind w:left="0"/>
        <w:jc w:val="both"/>
        <w:rPr>
          <w:rFonts w:ascii="Calibri" w:hAnsi="Calibri" w:cs="Arial"/>
          <w:iCs/>
          <w:color w:val="FF0000"/>
          <w:spacing w:val="0"/>
          <w:sz w:val="21"/>
          <w:szCs w:val="21"/>
          <w:lang w:val="en-US"/>
        </w:rPr>
      </w:pPr>
      <w:r w:rsidRPr="00663764">
        <w:rPr>
          <w:rFonts w:ascii="Calibri" w:hAnsi="Calibri" w:cs="Calibri"/>
          <w:i/>
          <w:spacing w:val="0"/>
          <w:sz w:val="21"/>
          <w:szCs w:val="21"/>
          <w:lang w:val="en-US"/>
        </w:rPr>
        <w:t>Figure</w:t>
      </w:r>
      <w:r w:rsidR="00A6635C" w:rsidRPr="00663764">
        <w:rPr>
          <w:rFonts w:ascii="Calibri" w:hAnsi="Calibri" w:cs="Calibri"/>
          <w:i/>
          <w:spacing w:val="0"/>
          <w:sz w:val="21"/>
          <w:szCs w:val="21"/>
          <w:lang w:val="en-US"/>
        </w:rPr>
        <w:t xml:space="preserve"> </w:t>
      </w:r>
      <w:r w:rsidR="00C33DBB" w:rsidRPr="00663764">
        <w:rPr>
          <w:rFonts w:ascii="Calibri" w:hAnsi="Calibri" w:cs="Calibri"/>
          <w:i/>
          <w:spacing w:val="0"/>
          <w:sz w:val="21"/>
          <w:szCs w:val="21"/>
          <w:lang w:val="en-US"/>
        </w:rPr>
        <w:t>4</w:t>
      </w:r>
      <w:r w:rsidR="00BB6A94">
        <w:rPr>
          <w:rFonts w:ascii="Calibri" w:hAnsi="Calibri" w:cs="Calibri"/>
          <w:i/>
          <w:spacing w:val="0"/>
          <w:sz w:val="21"/>
          <w:szCs w:val="21"/>
          <w:lang w:val="en-US"/>
        </w:rPr>
        <w:t>a/4b</w:t>
      </w:r>
      <w:r w:rsidR="00106200" w:rsidRPr="00663764">
        <w:rPr>
          <w:rFonts w:ascii="Calibri" w:hAnsi="Calibri" w:cs="Calibri"/>
          <w:i/>
          <w:spacing w:val="0"/>
          <w:sz w:val="21"/>
          <w:szCs w:val="21"/>
          <w:lang w:val="en-US"/>
        </w:rPr>
        <w:t>:</w:t>
      </w:r>
      <w:r w:rsidR="000A2F78" w:rsidRPr="00663764">
        <w:rPr>
          <w:rFonts w:ascii="Calibri" w:hAnsi="Calibri" w:cs="Calibri"/>
          <w:i/>
          <w:spacing w:val="0"/>
          <w:sz w:val="21"/>
          <w:szCs w:val="21"/>
          <w:lang w:val="en-US"/>
        </w:rPr>
        <w:t xml:space="preserve"> </w:t>
      </w:r>
      <w:r w:rsidR="00D11271" w:rsidRPr="00663764">
        <w:rPr>
          <w:rFonts w:ascii="Calibri" w:hAnsi="Calibri" w:cs="Calibri"/>
          <w:iCs/>
          <w:spacing w:val="0"/>
          <w:sz w:val="21"/>
          <w:szCs w:val="21"/>
          <w:lang w:val="en-US"/>
        </w:rPr>
        <w:t xml:space="preserve">Engaged, disengaged: </w:t>
      </w:r>
      <w:r w:rsidR="005A76B5">
        <w:rPr>
          <w:rFonts w:ascii="Calibri" w:hAnsi="Calibri" w:cs="Calibri"/>
          <w:iCs/>
          <w:spacing w:val="0"/>
          <w:sz w:val="21"/>
          <w:szCs w:val="21"/>
          <w:lang w:val="en-US"/>
        </w:rPr>
        <w:t xml:space="preserve">With </w:t>
      </w:r>
      <w:r w:rsidR="00FC60EE">
        <w:rPr>
          <w:rFonts w:ascii="Calibri" w:hAnsi="Calibri" w:cs="Calibri"/>
          <w:iCs/>
          <w:spacing w:val="0"/>
          <w:sz w:val="21"/>
          <w:szCs w:val="21"/>
          <w:lang w:val="en-US"/>
        </w:rPr>
        <w:t>an</w:t>
      </w:r>
      <w:r w:rsidR="005A76B5">
        <w:rPr>
          <w:rFonts w:ascii="Calibri" w:hAnsi="Calibri" w:cs="Calibri"/>
          <w:iCs/>
          <w:spacing w:val="0"/>
          <w:sz w:val="21"/>
          <w:szCs w:val="21"/>
          <w:lang w:val="en-US"/>
        </w:rPr>
        <w:t xml:space="preserve"> arrow </w:t>
      </w:r>
      <w:r w:rsidR="00FC60EE">
        <w:rPr>
          <w:rFonts w:ascii="Calibri" w:hAnsi="Calibri" w:cs="Calibri"/>
          <w:iCs/>
          <w:spacing w:val="0"/>
          <w:sz w:val="21"/>
          <w:szCs w:val="21"/>
          <w:lang w:val="en-US"/>
        </w:rPr>
        <w:t>pointing to the left</w:t>
      </w:r>
      <w:r w:rsidR="005A76B5">
        <w:rPr>
          <w:rFonts w:ascii="Calibri" w:hAnsi="Calibri" w:cs="Calibri"/>
          <w:iCs/>
          <w:spacing w:val="0"/>
          <w:sz w:val="21"/>
          <w:szCs w:val="21"/>
          <w:lang w:val="en-US"/>
        </w:rPr>
        <w:t xml:space="preserve"> (4a) </w:t>
      </w:r>
      <w:r w:rsidR="00D11271" w:rsidRPr="00663764">
        <w:rPr>
          <w:rFonts w:ascii="Calibri" w:hAnsi="Calibri" w:cs="Calibri"/>
          <w:iCs/>
          <w:spacing w:val="0"/>
          <w:sz w:val="21"/>
          <w:szCs w:val="21"/>
          <w:lang w:val="en-US"/>
        </w:rPr>
        <w:t xml:space="preserve">the OSHA-compliant FHD from RINGSPANN with freewheel coupled ready for use, </w:t>
      </w:r>
      <w:r w:rsidR="005A76B5">
        <w:rPr>
          <w:rFonts w:ascii="Calibri" w:hAnsi="Calibri" w:cs="Calibri"/>
          <w:iCs/>
          <w:spacing w:val="0"/>
          <w:sz w:val="21"/>
          <w:szCs w:val="21"/>
          <w:lang w:val="en-US"/>
        </w:rPr>
        <w:t xml:space="preserve">with </w:t>
      </w:r>
      <w:r w:rsidR="00FC60EE">
        <w:rPr>
          <w:rFonts w:ascii="Calibri" w:hAnsi="Calibri" w:cs="Calibri"/>
          <w:iCs/>
          <w:spacing w:val="0"/>
          <w:sz w:val="21"/>
          <w:szCs w:val="21"/>
          <w:lang w:val="en-US"/>
        </w:rPr>
        <w:t>an</w:t>
      </w:r>
      <w:r w:rsidR="005A76B5">
        <w:rPr>
          <w:rFonts w:ascii="Calibri" w:hAnsi="Calibri" w:cs="Calibri"/>
          <w:iCs/>
          <w:spacing w:val="0"/>
          <w:sz w:val="21"/>
          <w:szCs w:val="21"/>
          <w:lang w:val="en-US"/>
        </w:rPr>
        <w:t xml:space="preserve"> arrow pointing to the right </w:t>
      </w:r>
      <w:r w:rsidR="00D11271" w:rsidRPr="00663764">
        <w:rPr>
          <w:rFonts w:ascii="Calibri" w:hAnsi="Calibri" w:cs="Calibri"/>
          <w:iCs/>
          <w:spacing w:val="0"/>
          <w:sz w:val="21"/>
          <w:szCs w:val="21"/>
          <w:lang w:val="en-US"/>
        </w:rPr>
        <w:t>with mechanically separated freewheel</w:t>
      </w:r>
      <w:r w:rsidR="00952C98" w:rsidRPr="00663764">
        <w:rPr>
          <w:rFonts w:ascii="Calibri" w:hAnsi="Calibri" w:cs="Calibri"/>
          <w:iCs/>
          <w:spacing w:val="0"/>
          <w:sz w:val="21"/>
          <w:szCs w:val="21"/>
          <w:lang w:val="en-US"/>
        </w:rPr>
        <w:t>.</w:t>
      </w:r>
    </w:p>
    <w:p w14:paraId="77F8A333" w14:textId="204643C8" w:rsidR="00980DF0" w:rsidRDefault="00980DF0" w:rsidP="00980DF0">
      <w:pPr>
        <w:autoSpaceDE w:val="0"/>
        <w:autoSpaceDN w:val="0"/>
        <w:adjustRightInd w:val="0"/>
        <w:spacing w:after="120"/>
        <w:ind w:left="0"/>
        <w:jc w:val="both"/>
        <w:rPr>
          <w:rFonts w:ascii="Calibri" w:hAnsi="Calibri" w:cs="Arial"/>
          <w:bCs/>
          <w:i/>
          <w:spacing w:val="0"/>
          <w:sz w:val="21"/>
          <w:szCs w:val="21"/>
          <w:lang w:val="en"/>
        </w:rPr>
      </w:pPr>
      <w:r>
        <w:rPr>
          <w:rFonts w:ascii="Calibri" w:hAnsi="Calibri" w:cs="Arial"/>
          <w:i/>
          <w:spacing w:val="0"/>
          <w:sz w:val="21"/>
          <w:szCs w:val="21"/>
        </w:rPr>
        <w:t xml:space="preserve">Figure 5: </w:t>
      </w:r>
      <w:r w:rsidR="002A3DC3">
        <w:rPr>
          <w:rFonts w:ascii="Calibri" w:hAnsi="Calibri" w:cs="Arial"/>
          <w:i/>
          <w:spacing w:val="0"/>
          <w:sz w:val="21"/>
          <w:szCs w:val="21"/>
        </w:rPr>
        <w:t xml:space="preserve">QR-Code </w:t>
      </w:r>
      <w:r w:rsidRPr="00980DF0">
        <w:rPr>
          <w:rFonts w:ascii="Calibri" w:hAnsi="Calibri" w:cs="Arial"/>
          <w:bCs/>
          <w:i/>
          <w:spacing w:val="0"/>
          <w:sz w:val="21"/>
          <w:szCs w:val="21"/>
          <w:lang w:val="en"/>
        </w:rPr>
        <w:t>to WWW product page FHD Housing Freewheel</w:t>
      </w:r>
    </w:p>
    <w:p w14:paraId="36E08CF7" w14:textId="2F2C9AA6" w:rsidR="00980DF0" w:rsidRPr="00980DF0" w:rsidRDefault="00980DF0" w:rsidP="00980DF0">
      <w:pPr>
        <w:autoSpaceDE w:val="0"/>
        <w:autoSpaceDN w:val="0"/>
        <w:adjustRightInd w:val="0"/>
        <w:spacing w:after="120"/>
        <w:ind w:left="0"/>
        <w:jc w:val="both"/>
        <w:rPr>
          <w:rFonts w:ascii="Calibri" w:hAnsi="Calibri" w:cs="Calibri"/>
          <w:i/>
          <w:spacing w:val="0"/>
          <w:sz w:val="16"/>
          <w:szCs w:val="16"/>
        </w:rPr>
      </w:pPr>
      <w:r w:rsidRPr="00980DF0">
        <w:rPr>
          <w:rFonts w:ascii="Calibri" w:hAnsi="Calibri" w:cs="Arial"/>
          <w:bCs/>
          <w:i/>
          <w:spacing w:val="0"/>
          <w:sz w:val="16"/>
          <w:szCs w:val="16"/>
          <w:lang w:val="en"/>
        </w:rPr>
        <w:t>All images</w:t>
      </w:r>
      <w:r w:rsidRPr="00980DF0">
        <w:rPr>
          <w:rFonts w:ascii="Calibri" w:hAnsi="Calibri" w:cs="Arial"/>
          <w:i/>
          <w:spacing w:val="0"/>
          <w:sz w:val="16"/>
          <w:szCs w:val="16"/>
        </w:rPr>
        <w:t>: RINGSPANN</w:t>
      </w:r>
    </w:p>
    <w:p w14:paraId="5F8C9F58" w14:textId="77777777" w:rsidR="00980DF0" w:rsidRDefault="00980DF0" w:rsidP="00980DF0">
      <w:pPr>
        <w:spacing w:after="120"/>
        <w:ind w:left="0"/>
        <w:jc w:val="both"/>
        <w:rPr>
          <w:rFonts w:ascii="Calibri" w:hAnsi="Calibri" w:cs="Calibri"/>
          <w:bCs/>
          <w:spacing w:val="0"/>
          <w:sz w:val="16"/>
          <w:szCs w:val="16"/>
        </w:rPr>
      </w:pPr>
    </w:p>
    <w:p w14:paraId="30C9D4FA" w14:textId="77777777" w:rsidR="00980DF0" w:rsidRDefault="00980DF0" w:rsidP="00980DF0">
      <w:pPr>
        <w:spacing w:after="120"/>
        <w:ind w:left="0"/>
        <w:jc w:val="both"/>
        <w:rPr>
          <w:rFonts w:ascii="Calibri" w:hAnsi="Calibri" w:cs="Calibri"/>
          <w:bCs/>
          <w:i/>
          <w:iCs/>
          <w:spacing w:val="0"/>
          <w:sz w:val="21"/>
          <w:szCs w:val="21"/>
          <w:u w:val="single"/>
        </w:rPr>
      </w:pPr>
      <w:r>
        <w:rPr>
          <w:rFonts w:ascii="Calibri" w:hAnsi="Calibri" w:cs="Calibri"/>
          <w:bCs/>
          <w:i/>
          <w:iCs/>
          <w:spacing w:val="0"/>
          <w:sz w:val="21"/>
          <w:szCs w:val="21"/>
          <w:u w:val="single"/>
        </w:rPr>
        <w:t>Add-ons:</w:t>
      </w:r>
    </w:p>
    <w:p w14:paraId="49FC44C6" w14:textId="791350FA" w:rsidR="00980DF0" w:rsidRDefault="00980DF0" w:rsidP="00980DF0">
      <w:pPr>
        <w:spacing w:after="120"/>
        <w:ind w:left="0"/>
        <w:jc w:val="both"/>
        <w:rPr>
          <w:rFonts w:ascii="Calibri" w:hAnsi="Calibri" w:cs="Calibri"/>
          <w:bCs/>
          <w:spacing w:val="0"/>
          <w:sz w:val="21"/>
          <w:szCs w:val="21"/>
        </w:rPr>
      </w:pPr>
      <w:r>
        <w:rPr>
          <w:rFonts w:ascii="Calibri" w:hAnsi="Calibri" w:cs="Calibri"/>
          <w:b/>
          <w:spacing w:val="0"/>
          <w:sz w:val="21"/>
          <w:szCs w:val="21"/>
        </w:rPr>
        <w:t xml:space="preserve">QR-Code </w:t>
      </w:r>
      <w:r>
        <w:rPr>
          <w:rFonts w:ascii="Calibri" w:hAnsi="Calibri" w:cs="Calibri"/>
          <w:bCs/>
          <w:spacing w:val="0"/>
          <w:sz w:val="21"/>
          <w:szCs w:val="21"/>
        </w:rPr>
        <w:t>– L</w:t>
      </w:r>
      <w:r w:rsidRPr="00980DF0">
        <w:rPr>
          <w:rFonts w:ascii="Calibri" w:hAnsi="Calibri" w:cs="Calibri"/>
          <w:bCs/>
          <w:spacing w:val="0"/>
          <w:sz w:val="21"/>
          <w:szCs w:val="21"/>
          <w:lang w:val="en"/>
        </w:rPr>
        <w:t>ink to RINGSPANN landing page or product page (see image 5)</w:t>
      </w:r>
    </w:p>
    <w:p w14:paraId="4E3311C6" w14:textId="09E44216" w:rsidR="00B33248" w:rsidRDefault="00980DF0" w:rsidP="00980DF0">
      <w:pPr>
        <w:spacing w:line="360" w:lineRule="auto"/>
        <w:ind w:left="0"/>
        <w:jc w:val="both"/>
      </w:pPr>
      <w:r>
        <w:rPr>
          <w:rFonts w:ascii="Calibri" w:hAnsi="Calibri" w:cs="Calibri"/>
          <w:b/>
          <w:spacing w:val="0"/>
          <w:sz w:val="21"/>
          <w:szCs w:val="21"/>
        </w:rPr>
        <w:t>Video</w:t>
      </w:r>
      <w:r>
        <w:rPr>
          <w:rFonts w:ascii="Calibri" w:hAnsi="Calibri" w:cs="Calibri"/>
          <w:bCs/>
          <w:spacing w:val="0"/>
          <w:sz w:val="21"/>
          <w:szCs w:val="21"/>
        </w:rPr>
        <w:t xml:space="preserve"> – L</w:t>
      </w:r>
      <w:r w:rsidRPr="00980DF0">
        <w:rPr>
          <w:rFonts w:ascii="Calibri" w:hAnsi="Calibri" w:cs="Calibri"/>
          <w:bCs/>
          <w:spacing w:val="0"/>
          <w:sz w:val="21"/>
          <w:szCs w:val="21"/>
          <w:lang w:val="en"/>
        </w:rPr>
        <w:t xml:space="preserve">ink to </w:t>
      </w:r>
      <w:hyperlink r:id="rId5" w:history="1">
        <w:r>
          <w:rPr>
            <w:rStyle w:val="Hyperlink"/>
            <w:rFonts w:ascii="Calibri" w:hAnsi="Calibri" w:cs="Calibri"/>
            <w:bCs/>
            <w:spacing w:val="0"/>
            <w:sz w:val="21"/>
            <w:szCs w:val="21"/>
          </w:rPr>
          <w:t>RINGSPANN product animation</w:t>
        </w:r>
      </w:hyperlink>
    </w:p>
    <w:p w14:paraId="62577FFD" w14:textId="77777777" w:rsidR="00980DF0" w:rsidRPr="00663764" w:rsidRDefault="00980DF0" w:rsidP="00980DF0">
      <w:pPr>
        <w:spacing w:line="360" w:lineRule="auto"/>
        <w:ind w:left="0"/>
        <w:jc w:val="both"/>
        <w:rPr>
          <w:rFonts w:ascii="Calibri" w:hAnsi="Calibri" w:cs="Calibri"/>
          <w:b/>
          <w:spacing w:val="0"/>
          <w:sz w:val="16"/>
          <w:szCs w:val="16"/>
          <w:lang w:val="en-US"/>
        </w:rPr>
      </w:pPr>
    </w:p>
    <w:p w14:paraId="183DA655" w14:textId="31F857B8" w:rsidR="005B0163" w:rsidRPr="00663764" w:rsidRDefault="005B0163" w:rsidP="00B33248">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Cs/>
          <w:i/>
          <w:iCs/>
          <w:spacing w:val="0"/>
          <w:sz w:val="21"/>
          <w:szCs w:val="21"/>
          <w:lang w:val="en-US"/>
        </w:rPr>
      </w:pPr>
      <w:r w:rsidRPr="00663764">
        <w:rPr>
          <w:rFonts w:ascii="Calibri" w:hAnsi="Calibri" w:cs="Calibri"/>
          <w:bCs/>
          <w:i/>
          <w:iCs/>
          <w:spacing w:val="0"/>
          <w:sz w:val="21"/>
          <w:szCs w:val="21"/>
          <w:lang w:val="en-US"/>
        </w:rPr>
        <w:t>Infobox</w:t>
      </w:r>
      <w:r w:rsidR="00B33248" w:rsidRPr="00663764">
        <w:rPr>
          <w:rFonts w:ascii="Calibri" w:hAnsi="Calibri" w:cs="Calibri"/>
          <w:bCs/>
          <w:i/>
          <w:iCs/>
          <w:spacing w:val="0"/>
          <w:sz w:val="21"/>
          <w:szCs w:val="21"/>
          <w:lang w:val="en-US"/>
        </w:rPr>
        <w:t xml:space="preserve"> I</w:t>
      </w:r>
    </w:p>
    <w:p w14:paraId="35FEFF6B" w14:textId="77777777" w:rsidR="00D11271" w:rsidRPr="00663764" w:rsidRDefault="00D11271" w:rsidP="00D11271">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Calibri"/>
          <w:b/>
          <w:bCs/>
          <w:spacing w:val="0"/>
          <w:sz w:val="21"/>
          <w:szCs w:val="21"/>
          <w:lang w:val="en-US"/>
        </w:rPr>
      </w:pPr>
      <w:r w:rsidRPr="00663764">
        <w:rPr>
          <w:rFonts w:ascii="Calibri" w:hAnsi="Calibri" w:cs="Calibri"/>
          <w:b/>
          <w:bCs/>
          <w:spacing w:val="0"/>
          <w:sz w:val="21"/>
          <w:szCs w:val="21"/>
          <w:lang w:val="en-US"/>
        </w:rPr>
        <w:t>Mechanical automatic shifting</w:t>
      </w:r>
    </w:p>
    <w:p w14:paraId="2393B0B4" w14:textId="12997B99" w:rsidR="00A6635C" w:rsidRPr="00663764" w:rsidRDefault="00D11271" w:rsidP="00D11271">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MyriadPro-Regular"/>
          <w:spacing w:val="0"/>
          <w:sz w:val="21"/>
          <w:szCs w:val="21"/>
          <w:lang w:val="en-US"/>
        </w:rPr>
      </w:pPr>
      <w:r w:rsidRPr="00663764">
        <w:rPr>
          <w:rFonts w:ascii="Calibri" w:hAnsi="Calibri" w:cs="Calibri"/>
          <w:spacing w:val="0"/>
          <w:sz w:val="21"/>
          <w:szCs w:val="21"/>
          <w:lang w:val="en-US"/>
        </w:rPr>
        <w:t>Housing freewheels are usually used as automatically operating overrunning couplings in multi-motor drives. They are regarded as an alternative to complex shifting devices. A technical highlight of the housing freewheels of the FH series from RINGSPANN is the hydrodynamic clamping roller lifting. Here, the lifting force of the clamping rollers is generated by an oil film, which is applied to the track of the outer ring with centrifugal force in idle mode. This enables virtually wear-free idling operation. RINGSPANN supplies more than 6,000 customers worldwide with freewheels for the realization of backstops, overrunning and indexing functions in industrial drive technology</w:t>
      </w:r>
      <w:r w:rsidR="00B33248" w:rsidRPr="00663764">
        <w:rPr>
          <w:rFonts w:ascii="Calibri" w:hAnsi="Calibri" w:cs="MyriadPro-Regular"/>
          <w:spacing w:val="0"/>
          <w:sz w:val="21"/>
          <w:szCs w:val="21"/>
          <w:lang w:val="en-US"/>
        </w:rPr>
        <w:t>.</w:t>
      </w:r>
    </w:p>
    <w:p w14:paraId="73EE9FC9" w14:textId="5EF75EA4" w:rsidR="00B33248" w:rsidRPr="00663764" w:rsidRDefault="00686FD5" w:rsidP="00CE07B2">
      <w:pPr>
        <w:pBdr>
          <w:top w:val="single" w:sz="4" w:space="1" w:color="auto"/>
          <w:left w:val="single" w:sz="4" w:space="4" w:color="auto"/>
          <w:bottom w:val="single" w:sz="4" w:space="1" w:color="auto"/>
          <w:right w:val="single" w:sz="4" w:space="4" w:color="auto"/>
        </w:pBdr>
        <w:autoSpaceDE w:val="0"/>
        <w:autoSpaceDN w:val="0"/>
        <w:adjustRightInd w:val="0"/>
        <w:spacing w:after="120"/>
        <w:ind w:left="0"/>
        <w:jc w:val="both"/>
        <w:rPr>
          <w:rFonts w:ascii="Calibri" w:hAnsi="Calibri" w:cs="MyriadPro-Regular"/>
          <w:spacing w:val="0"/>
          <w:sz w:val="22"/>
          <w:szCs w:val="22"/>
          <w:lang w:val="en-US"/>
        </w:rPr>
      </w:pPr>
      <w:r w:rsidRPr="00663764">
        <w:rPr>
          <w:rFonts w:ascii="Calibri" w:hAnsi="Calibri" w:cs="Calibri"/>
          <w:i/>
          <w:spacing w:val="0"/>
          <w:sz w:val="16"/>
          <w:lang w:val="en-US"/>
        </w:rPr>
        <w:t>8</w:t>
      </w:r>
      <w:r w:rsidR="00CE07B2" w:rsidRPr="00663764">
        <w:rPr>
          <w:rFonts w:ascii="Calibri" w:hAnsi="Calibri" w:cs="Calibri"/>
          <w:i/>
          <w:spacing w:val="0"/>
          <w:sz w:val="16"/>
          <w:lang w:val="en-US"/>
        </w:rPr>
        <w:t>0</w:t>
      </w:r>
      <w:r w:rsidR="00B33248" w:rsidRPr="00663764">
        <w:rPr>
          <w:rFonts w:ascii="Calibri" w:hAnsi="Calibri" w:cs="Calibri"/>
          <w:i/>
          <w:spacing w:val="0"/>
          <w:sz w:val="16"/>
          <w:lang w:val="en-US"/>
        </w:rPr>
        <w:t xml:space="preserve"> </w:t>
      </w:r>
      <w:r w:rsidR="0064033A" w:rsidRPr="00663764">
        <w:rPr>
          <w:rFonts w:ascii="Calibri" w:hAnsi="Calibri" w:cs="Calibri"/>
          <w:i/>
          <w:sz w:val="16"/>
          <w:lang w:val="en-US"/>
        </w:rPr>
        <w:t>words with</w:t>
      </w:r>
      <w:r w:rsidR="0064033A" w:rsidRPr="00663764">
        <w:rPr>
          <w:rFonts w:ascii="Calibri" w:hAnsi="Calibri" w:cs="Calibri"/>
          <w:i/>
          <w:spacing w:val="0"/>
          <w:sz w:val="16"/>
          <w:lang w:val="en-US"/>
        </w:rPr>
        <w:t xml:space="preserve"> </w:t>
      </w:r>
      <w:r w:rsidRPr="00663764">
        <w:rPr>
          <w:rFonts w:ascii="Calibri" w:hAnsi="Calibri" w:cs="Calibri"/>
          <w:i/>
          <w:spacing w:val="0"/>
          <w:sz w:val="16"/>
          <w:lang w:val="en-US"/>
        </w:rPr>
        <w:t>7</w:t>
      </w:r>
      <w:r w:rsidR="00CE07B2" w:rsidRPr="00663764">
        <w:rPr>
          <w:rFonts w:ascii="Calibri" w:hAnsi="Calibri" w:cs="Calibri"/>
          <w:i/>
          <w:spacing w:val="0"/>
          <w:sz w:val="16"/>
          <w:lang w:val="en-US"/>
        </w:rPr>
        <w:t>23</w:t>
      </w:r>
      <w:r w:rsidR="00B33248" w:rsidRPr="00663764">
        <w:rPr>
          <w:rFonts w:ascii="Calibri" w:hAnsi="Calibri" w:cs="Calibri"/>
          <w:i/>
          <w:spacing w:val="0"/>
          <w:sz w:val="16"/>
          <w:lang w:val="en-US"/>
        </w:rPr>
        <w:t xml:space="preserve"> </w:t>
      </w:r>
      <w:r w:rsidR="0064033A" w:rsidRPr="00663764">
        <w:rPr>
          <w:rFonts w:ascii="Calibri" w:hAnsi="Calibri" w:cs="Calibri"/>
          <w:i/>
          <w:sz w:val="16"/>
          <w:lang w:val="en-US"/>
        </w:rPr>
        <w:t>characters (with spaces</w:t>
      </w:r>
      <w:r w:rsidR="00B33248" w:rsidRPr="00663764">
        <w:rPr>
          <w:rFonts w:ascii="Calibri" w:hAnsi="Calibri" w:cs="Calibri"/>
          <w:i/>
          <w:spacing w:val="0"/>
          <w:sz w:val="16"/>
          <w:lang w:val="en-US"/>
        </w:rPr>
        <w:t>)</w:t>
      </w:r>
    </w:p>
    <w:p w14:paraId="340AAAF0" w14:textId="77777777" w:rsidR="00DB03FC" w:rsidRPr="00663764" w:rsidRDefault="00DB03FC" w:rsidP="00DB03FC">
      <w:pPr>
        <w:spacing w:line="360" w:lineRule="auto"/>
        <w:ind w:left="0"/>
        <w:jc w:val="both"/>
        <w:rPr>
          <w:rFonts w:ascii="Calibri" w:hAnsi="Calibri" w:cs="Calibri"/>
          <w:b/>
          <w:spacing w:val="0"/>
          <w:sz w:val="16"/>
          <w:szCs w:val="16"/>
          <w:lang w:val="en-US"/>
        </w:rPr>
      </w:pPr>
    </w:p>
    <w:p w14:paraId="184C7DC0" w14:textId="7224A3A3" w:rsidR="00DB03FC" w:rsidRPr="00663764" w:rsidRDefault="00DB03FC" w:rsidP="00DB03FC">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bCs/>
          <w:i/>
          <w:iCs/>
          <w:spacing w:val="0"/>
          <w:sz w:val="21"/>
          <w:szCs w:val="21"/>
          <w:lang w:val="en-US"/>
        </w:rPr>
      </w:pPr>
      <w:r w:rsidRPr="00663764">
        <w:rPr>
          <w:rFonts w:ascii="Calibri" w:hAnsi="Calibri" w:cs="Calibri"/>
          <w:bCs/>
          <w:i/>
          <w:iCs/>
          <w:spacing w:val="0"/>
          <w:sz w:val="21"/>
          <w:szCs w:val="21"/>
          <w:lang w:val="en-US"/>
        </w:rPr>
        <w:t>Infobox II</w:t>
      </w:r>
    </w:p>
    <w:p w14:paraId="72562502" w14:textId="77777777" w:rsidR="00663764" w:rsidRPr="00663764" w:rsidRDefault="00663764" w:rsidP="00663764">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b/>
          <w:bCs/>
          <w:spacing w:val="0"/>
          <w:sz w:val="21"/>
          <w:szCs w:val="21"/>
          <w:lang w:val="en-US"/>
        </w:rPr>
      </w:pPr>
      <w:r w:rsidRPr="00663764">
        <w:rPr>
          <w:rFonts w:ascii="Calibri" w:hAnsi="Calibri" w:cs="Calibri"/>
          <w:b/>
          <w:bCs/>
          <w:spacing w:val="0"/>
          <w:sz w:val="21"/>
          <w:szCs w:val="21"/>
          <w:lang w:val="en-US"/>
        </w:rPr>
        <w:t xml:space="preserve">Industry 4.0 solution for housing freewheels </w:t>
      </w:r>
    </w:p>
    <w:p w14:paraId="719BAF6B" w14:textId="6DD6AC8B" w:rsidR="00DB03FC" w:rsidRPr="00663764" w:rsidRDefault="00663764" w:rsidP="00663764">
      <w:pPr>
        <w:pStyle w:val="Textkrper2"/>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spacing w:val="0"/>
          <w:sz w:val="21"/>
          <w:szCs w:val="21"/>
          <w:lang w:val="en-US"/>
        </w:rPr>
      </w:pPr>
      <w:r w:rsidRPr="00663764">
        <w:rPr>
          <w:rFonts w:ascii="Calibri" w:hAnsi="Calibri" w:cs="Calibri"/>
          <w:spacing w:val="0"/>
          <w:sz w:val="21"/>
          <w:szCs w:val="21"/>
          <w:lang w:val="en-US"/>
        </w:rPr>
        <w:t>The housing freewheels of the FH series from RINGSPANN act as overrunning freewheels in pumps, generators, conveyor belts, fans and uninterruptible power supplies. Depending on the complexity of the drive systems, several FHs can be installed in difficult to access places. RINGSPANN has developed a condition monitoring system for its FH housing freewheels to ensure that plant operators and service teams are always aware of what is happening inside the freewheels as part of predictive maintenance. In addition to modern sensor and diagnostic modules, telematics tools are also used in this predictive maintenance solution at Industry 4.0 level. Thus, users have a complete solution that offers them a full overview of the functional-kinematic status of each housing freewheel integrated into the CMS system</w:t>
      </w:r>
      <w:r w:rsidR="00DB03FC" w:rsidRPr="00663764">
        <w:rPr>
          <w:rFonts w:ascii="Calibri" w:hAnsi="Calibri" w:cs="Calibri"/>
          <w:spacing w:val="0"/>
          <w:sz w:val="21"/>
          <w:szCs w:val="21"/>
          <w:lang w:val="en-US"/>
        </w:rPr>
        <w:t>.</w:t>
      </w:r>
    </w:p>
    <w:p w14:paraId="7CA59926" w14:textId="4F671355" w:rsidR="00DB03FC" w:rsidRPr="00663764" w:rsidRDefault="00DB03FC" w:rsidP="00DB03FC">
      <w:pPr>
        <w:pBdr>
          <w:top w:val="single" w:sz="4" w:space="1" w:color="auto"/>
          <w:left w:val="single" w:sz="4" w:space="4" w:color="auto"/>
          <w:bottom w:val="single" w:sz="4" w:space="1" w:color="auto"/>
          <w:right w:val="single" w:sz="4" w:space="4" w:color="auto"/>
        </w:pBdr>
        <w:autoSpaceDE w:val="0"/>
        <w:autoSpaceDN w:val="0"/>
        <w:adjustRightInd w:val="0"/>
        <w:spacing w:after="240"/>
        <w:ind w:left="0"/>
        <w:jc w:val="both"/>
        <w:rPr>
          <w:rFonts w:ascii="Calibri" w:hAnsi="Calibri" w:cs="MyriadPro-Regular"/>
          <w:spacing w:val="0"/>
          <w:sz w:val="22"/>
          <w:szCs w:val="22"/>
          <w:lang w:val="en-US"/>
        </w:rPr>
      </w:pPr>
      <w:r w:rsidRPr="00663764">
        <w:rPr>
          <w:rFonts w:ascii="Calibri" w:hAnsi="Calibri" w:cs="Calibri"/>
          <w:i/>
          <w:spacing w:val="0"/>
          <w:sz w:val="16"/>
          <w:lang w:val="en-US"/>
        </w:rPr>
        <w:t>1</w:t>
      </w:r>
      <w:r w:rsidR="008B3753" w:rsidRPr="00663764">
        <w:rPr>
          <w:rFonts w:ascii="Calibri" w:hAnsi="Calibri" w:cs="Calibri"/>
          <w:i/>
          <w:spacing w:val="0"/>
          <w:sz w:val="16"/>
          <w:lang w:val="en-US"/>
        </w:rPr>
        <w:t>09</w:t>
      </w:r>
      <w:r w:rsidRPr="00663764">
        <w:rPr>
          <w:rFonts w:ascii="Calibri" w:hAnsi="Calibri" w:cs="Calibri"/>
          <w:i/>
          <w:spacing w:val="0"/>
          <w:sz w:val="16"/>
          <w:lang w:val="en-US"/>
        </w:rPr>
        <w:t xml:space="preserve"> </w:t>
      </w:r>
      <w:r w:rsidR="0064033A" w:rsidRPr="00663764">
        <w:rPr>
          <w:rFonts w:ascii="Calibri" w:hAnsi="Calibri" w:cs="Calibri"/>
          <w:i/>
          <w:sz w:val="16"/>
          <w:lang w:val="en-US"/>
        </w:rPr>
        <w:t>words with</w:t>
      </w:r>
      <w:r w:rsidR="0064033A" w:rsidRPr="00663764">
        <w:rPr>
          <w:rFonts w:ascii="Calibri" w:hAnsi="Calibri" w:cs="Calibri"/>
          <w:i/>
          <w:spacing w:val="0"/>
          <w:sz w:val="16"/>
          <w:lang w:val="en-US"/>
        </w:rPr>
        <w:t xml:space="preserve"> </w:t>
      </w:r>
      <w:r w:rsidR="006C70CD" w:rsidRPr="00663764">
        <w:rPr>
          <w:rFonts w:ascii="Calibri" w:hAnsi="Calibri" w:cs="Calibri"/>
          <w:i/>
          <w:spacing w:val="0"/>
          <w:sz w:val="16"/>
          <w:lang w:val="en-US"/>
        </w:rPr>
        <w:t>9</w:t>
      </w:r>
      <w:r w:rsidR="008B3753" w:rsidRPr="00663764">
        <w:rPr>
          <w:rFonts w:ascii="Calibri" w:hAnsi="Calibri" w:cs="Calibri"/>
          <w:i/>
          <w:spacing w:val="0"/>
          <w:sz w:val="16"/>
          <w:lang w:val="en-US"/>
        </w:rPr>
        <w:t>11</w:t>
      </w:r>
      <w:r w:rsidRPr="00663764">
        <w:rPr>
          <w:rFonts w:ascii="Calibri" w:hAnsi="Calibri" w:cs="Calibri"/>
          <w:i/>
          <w:spacing w:val="0"/>
          <w:sz w:val="16"/>
          <w:lang w:val="en-US"/>
        </w:rPr>
        <w:t xml:space="preserve"> </w:t>
      </w:r>
      <w:r w:rsidR="0064033A" w:rsidRPr="00663764">
        <w:rPr>
          <w:rFonts w:ascii="Calibri" w:hAnsi="Calibri" w:cs="Calibri"/>
          <w:i/>
          <w:sz w:val="16"/>
          <w:lang w:val="en-US"/>
        </w:rPr>
        <w:t>characters (with spaces</w:t>
      </w:r>
      <w:r w:rsidRPr="00663764">
        <w:rPr>
          <w:rFonts w:ascii="Calibri" w:hAnsi="Calibri" w:cs="Calibri"/>
          <w:i/>
          <w:spacing w:val="0"/>
          <w:sz w:val="16"/>
          <w:lang w:val="en-US"/>
        </w:rPr>
        <w:t>)</w:t>
      </w:r>
    </w:p>
    <w:p w14:paraId="2474DD47" w14:textId="77777777" w:rsidR="009734CB" w:rsidRPr="00663764" w:rsidRDefault="009734CB" w:rsidP="001E06CD">
      <w:pPr>
        <w:spacing w:line="360" w:lineRule="auto"/>
        <w:ind w:left="0"/>
        <w:jc w:val="both"/>
        <w:rPr>
          <w:rFonts w:ascii="Calibri" w:hAnsi="Calibri" w:cs="Calibri"/>
          <w:b/>
          <w:spacing w:val="0"/>
          <w:sz w:val="16"/>
          <w:szCs w:val="16"/>
          <w:lang w:val="en-US"/>
        </w:rPr>
      </w:pPr>
    </w:p>
    <w:tbl>
      <w:tblPr>
        <w:tblW w:w="0" w:type="auto"/>
        <w:tblCellMar>
          <w:left w:w="70" w:type="dxa"/>
          <w:right w:w="70" w:type="dxa"/>
        </w:tblCellMar>
        <w:tblLook w:val="0000" w:firstRow="0" w:lastRow="0" w:firstColumn="0" w:lastColumn="0" w:noHBand="0" w:noVBand="0"/>
      </w:tblPr>
      <w:tblGrid>
        <w:gridCol w:w="5599"/>
        <w:gridCol w:w="2906"/>
      </w:tblGrid>
      <w:tr w:rsidR="008C3E0A" w:rsidRPr="00663764" w14:paraId="12C6EB39" w14:textId="77777777" w:rsidTr="00D823C0">
        <w:tc>
          <w:tcPr>
            <w:tcW w:w="5599" w:type="dxa"/>
          </w:tcPr>
          <w:p w14:paraId="3259BEFE" w14:textId="1C710B48" w:rsidR="008C3E0A" w:rsidRPr="00663764" w:rsidRDefault="008C3E0A" w:rsidP="008C3E0A">
            <w:pPr>
              <w:ind w:left="0"/>
              <w:rPr>
                <w:rFonts w:ascii="Calibri" w:hAnsi="Calibri" w:cs="Calibri"/>
                <w:b/>
                <w:spacing w:val="0"/>
                <w:sz w:val="21"/>
                <w:szCs w:val="21"/>
                <w:lang w:val="en-US"/>
              </w:rPr>
            </w:pPr>
            <w:r w:rsidRPr="00663764">
              <w:rPr>
                <w:rFonts w:ascii="Calibri" w:hAnsi="Calibri" w:cs="Calibri"/>
                <w:b/>
                <w:sz w:val="21"/>
                <w:szCs w:val="21"/>
                <w:lang w:val="en-US"/>
              </w:rPr>
              <w:t>Provider:</w:t>
            </w:r>
          </w:p>
        </w:tc>
        <w:tc>
          <w:tcPr>
            <w:tcW w:w="2906" w:type="dxa"/>
          </w:tcPr>
          <w:p w14:paraId="3800D3B7" w14:textId="71917CB0" w:rsidR="008C3E0A" w:rsidRPr="00663764" w:rsidRDefault="008C3E0A" w:rsidP="008C3E0A">
            <w:pPr>
              <w:ind w:left="0"/>
              <w:rPr>
                <w:rFonts w:ascii="Calibri" w:hAnsi="Calibri" w:cs="Calibri"/>
                <w:b/>
                <w:spacing w:val="0"/>
                <w:sz w:val="21"/>
                <w:szCs w:val="21"/>
                <w:lang w:val="en-US"/>
              </w:rPr>
            </w:pPr>
            <w:r w:rsidRPr="00663764">
              <w:rPr>
                <w:rFonts w:ascii="Calibri" w:hAnsi="Calibri" w:cs="Calibri"/>
                <w:b/>
                <w:spacing w:val="0"/>
                <w:sz w:val="21"/>
                <w:szCs w:val="21"/>
                <w:lang w:val="en-US"/>
              </w:rPr>
              <w:t>Press agency:</w:t>
            </w:r>
          </w:p>
        </w:tc>
      </w:tr>
      <w:tr w:rsidR="00EE5EA9" w:rsidRPr="00663764" w14:paraId="33B5289A" w14:textId="77777777" w:rsidTr="00D823C0">
        <w:tc>
          <w:tcPr>
            <w:tcW w:w="5599" w:type="dxa"/>
          </w:tcPr>
          <w:p w14:paraId="743AB814" w14:textId="77777777" w:rsidR="00EE5EA9" w:rsidRPr="00663764" w:rsidRDefault="004839F2"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RINGSPANN</w:t>
            </w:r>
            <w:r w:rsidR="00EE5EA9" w:rsidRPr="00663764">
              <w:rPr>
                <w:rFonts w:ascii="Calibri" w:hAnsi="Calibri" w:cs="Calibri"/>
                <w:spacing w:val="0"/>
                <w:sz w:val="21"/>
                <w:szCs w:val="21"/>
                <w:lang w:val="en-US"/>
              </w:rPr>
              <w:t xml:space="preserve"> GmbH</w:t>
            </w:r>
          </w:p>
        </w:tc>
        <w:tc>
          <w:tcPr>
            <w:tcW w:w="2906" w:type="dxa"/>
          </w:tcPr>
          <w:p w14:paraId="0BB4D752"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Graf &amp; Creative PR</w:t>
            </w:r>
          </w:p>
        </w:tc>
      </w:tr>
      <w:tr w:rsidR="00EE5EA9" w:rsidRPr="00663764" w14:paraId="52B42121" w14:textId="77777777" w:rsidTr="00D823C0">
        <w:tc>
          <w:tcPr>
            <w:tcW w:w="5599" w:type="dxa"/>
          </w:tcPr>
          <w:p w14:paraId="47E35E2F" w14:textId="77777777" w:rsidR="00EE5EA9" w:rsidRPr="00663764" w:rsidRDefault="00A82DD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Pia Katzenmeier</w:t>
            </w:r>
          </w:p>
        </w:tc>
        <w:tc>
          <w:tcPr>
            <w:tcW w:w="2906" w:type="dxa"/>
          </w:tcPr>
          <w:p w14:paraId="78A0FA6D"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Robert-Bosch-Str. 7</w:t>
            </w:r>
          </w:p>
        </w:tc>
      </w:tr>
      <w:tr w:rsidR="00EE5EA9" w:rsidRPr="00663764" w14:paraId="53C61C57" w14:textId="77777777" w:rsidTr="00D823C0">
        <w:tc>
          <w:tcPr>
            <w:tcW w:w="5599" w:type="dxa"/>
          </w:tcPr>
          <w:p w14:paraId="6367E0CD" w14:textId="77777777" w:rsidR="00EE5EA9" w:rsidRPr="00663764" w:rsidRDefault="004839F2"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Sch</w:t>
            </w:r>
            <w:r w:rsidR="0059009B" w:rsidRPr="00663764">
              <w:rPr>
                <w:rFonts w:ascii="Calibri" w:hAnsi="Calibri" w:cs="Calibri"/>
                <w:spacing w:val="0"/>
                <w:sz w:val="21"/>
                <w:szCs w:val="21"/>
                <w:lang w:val="en-US"/>
              </w:rPr>
              <w:t>a</w:t>
            </w:r>
            <w:r w:rsidRPr="00663764">
              <w:rPr>
                <w:rFonts w:ascii="Calibri" w:hAnsi="Calibri" w:cs="Calibri"/>
                <w:spacing w:val="0"/>
                <w:sz w:val="21"/>
                <w:szCs w:val="21"/>
                <w:lang w:val="en-US"/>
              </w:rPr>
              <w:t>berweg</w:t>
            </w:r>
            <w:r w:rsidR="00EE5EA9" w:rsidRPr="00663764">
              <w:rPr>
                <w:rFonts w:ascii="Calibri" w:hAnsi="Calibri" w:cs="Calibri"/>
                <w:spacing w:val="0"/>
                <w:sz w:val="21"/>
                <w:szCs w:val="21"/>
                <w:lang w:val="en-US"/>
              </w:rPr>
              <w:t xml:space="preserve"> </w:t>
            </w:r>
            <w:r w:rsidRPr="00663764">
              <w:rPr>
                <w:rFonts w:ascii="Calibri" w:hAnsi="Calibri" w:cs="Calibri"/>
                <w:spacing w:val="0"/>
                <w:sz w:val="21"/>
                <w:szCs w:val="21"/>
                <w:lang w:val="en-US"/>
              </w:rPr>
              <w:t xml:space="preserve">30 </w:t>
            </w:r>
            <w:r w:rsidR="00A82DD9" w:rsidRPr="00663764">
              <w:rPr>
                <w:rFonts w:ascii="Calibri" w:hAnsi="Calibri" w:cs="Calibri"/>
                <w:spacing w:val="0"/>
                <w:sz w:val="21"/>
                <w:szCs w:val="21"/>
                <w:lang w:val="en-US"/>
              </w:rPr>
              <w:t>-</w:t>
            </w:r>
            <w:r w:rsidRPr="00663764">
              <w:rPr>
                <w:rFonts w:ascii="Calibri" w:hAnsi="Calibri" w:cs="Calibri"/>
                <w:spacing w:val="0"/>
                <w:sz w:val="21"/>
                <w:szCs w:val="21"/>
                <w:lang w:val="en-US"/>
              </w:rPr>
              <w:t xml:space="preserve"> 3</w:t>
            </w:r>
            <w:r w:rsidR="00A82DD9" w:rsidRPr="00663764">
              <w:rPr>
                <w:rFonts w:ascii="Calibri" w:hAnsi="Calibri" w:cs="Calibri"/>
                <w:spacing w:val="0"/>
                <w:sz w:val="21"/>
                <w:szCs w:val="21"/>
                <w:lang w:val="en-US"/>
              </w:rPr>
              <w:t>4</w:t>
            </w:r>
          </w:p>
        </w:tc>
        <w:tc>
          <w:tcPr>
            <w:tcW w:w="2906" w:type="dxa"/>
          </w:tcPr>
          <w:p w14:paraId="2328154E" w14:textId="77777777" w:rsidR="00EE5EA9" w:rsidRPr="00663764" w:rsidRDefault="00867CD5"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D-</w:t>
            </w:r>
            <w:r w:rsidR="00EE5EA9" w:rsidRPr="00663764">
              <w:rPr>
                <w:rFonts w:ascii="Calibri" w:hAnsi="Calibri" w:cs="Calibri"/>
                <w:spacing w:val="0"/>
                <w:sz w:val="21"/>
                <w:szCs w:val="21"/>
                <w:lang w:val="en-US"/>
              </w:rPr>
              <w:t>64293 Darmstadt</w:t>
            </w:r>
          </w:p>
        </w:tc>
      </w:tr>
      <w:tr w:rsidR="00EE5EA9" w:rsidRPr="00663764" w14:paraId="6FD83367" w14:textId="77777777" w:rsidTr="00D823C0">
        <w:tc>
          <w:tcPr>
            <w:tcW w:w="5599" w:type="dxa"/>
          </w:tcPr>
          <w:p w14:paraId="723A08A0" w14:textId="77777777" w:rsidR="00EE5EA9" w:rsidRPr="00663764" w:rsidRDefault="00867CD5"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D-</w:t>
            </w:r>
            <w:r w:rsidR="004839F2" w:rsidRPr="00663764">
              <w:rPr>
                <w:rFonts w:ascii="Calibri" w:hAnsi="Calibri" w:cs="Calibri"/>
                <w:spacing w:val="0"/>
                <w:sz w:val="21"/>
                <w:szCs w:val="21"/>
                <w:lang w:val="en-US"/>
              </w:rPr>
              <w:t>61348 Bad Homburg</w:t>
            </w:r>
          </w:p>
        </w:tc>
        <w:tc>
          <w:tcPr>
            <w:tcW w:w="2906" w:type="dxa"/>
          </w:tcPr>
          <w:p w14:paraId="3769C5DB"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 xml:space="preserve">Tel.: </w:t>
            </w:r>
            <w:r w:rsidR="00867CD5" w:rsidRPr="00663764">
              <w:rPr>
                <w:rFonts w:ascii="Calibri" w:hAnsi="Calibri" w:cs="Calibri"/>
                <w:spacing w:val="0"/>
                <w:sz w:val="21"/>
                <w:szCs w:val="21"/>
                <w:lang w:val="en-US"/>
              </w:rPr>
              <w:t>0049 (0)</w:t>
            </w:r>
            <w:r w:rsidRPr="00663764">
              <w:rPr>
                <w:rFonts w:ascii="Calibri" w:hAnsi="Calibri" w:cs="Calibri"/>
                <w:spacing w:val="0"/>
                <w:sz w:val="21"/>
                <w:szCs w:val="21"/>
                <w:lang w:val="en-US"/>
              </w:rPr>
              <w:t xml:space="preserve"> 61 51 / 42 87 91-0</w:t>
            </w:r>
          </w:p>
        </w:tc>
      </w:tr>
      <w:tr w:rsidR="00EE5EA9" w:rsidRPr="00663764" w14:paraId="78E84100" w14:textId="77777777" w:rsidTr="00D823C0">
        <w:tc>
          <w:tcPr>
            <w:tcW w:w="5599" w:type="dxa"/>
          </w:tcPr>
          <w:p w14:paraId="5438F63F"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 xml:space="preserve">Tel.: </w:t>
            </w:r>
            <w:r w:rsidR="00867CD5" w:rsidRPr="00663764">
              <w:rPr>
                <w:rFonts w:ascii="Calibri" w:hAnsi="Calibri" w:cs="Calibri"/>
                <w:spacing w:val="0"/>
                <w:sz w:val="21"/>
                <w:szCs w:val="21"/>
                <w:lang w:val="en-US"/>
              </w:rPr>
              <w:t>0049 (</w:t>
            </w:r>
            <w:r w:rsidRPr="00663764">
              <w:rPr>
                <w:rFonts w:ascii="Calibri" w:hAnsi="Calibri" w:cs="Calibri"/>
                <w:spacing w:val="0"/>
                <w:sz w:val="21"/>
                <w:szCs w:val="21"/>
                <w:lang w:val="en-US"/>
              </w:rPr>
              <w:t>0</w:t>
            </w:r>
            <w:r w:rsidR="00867CD5" w:rsidRPr="00663764">
              <w:rPr>
                <w:rFonts w:ascii="Calibri" w:hAnsi="Calibri" w:cs="Calibri"/>
                <w:spacing w:val="0"/>
                <w:sz w:val="21"/>
                <w:szCs w:val="21"/>
                <w:lang w:val="en-US"/>
              </w:rPr>
              <w:t>)</w:t>
            </w:r>
            <w:r w:rsidRPr="00663764">
              <w:rPr>
                <w:rFonts w:ascii="Calibri" w:hAnsi="Calibri" w:cs="Calibri"/>
                <w:spacing w:val="0"/>
                <w:sz w:val="21"/>
                <w:szCs w:val="21"/>
                <w:lang w:val="en-US"/>
              </w:rPr>
              <w:t xml:space="preserve"> 6</w:t>
            </w:r>
            <w:r w:rsidR="004839F2" w:rsidRPr="00663764">
              <w:rPr>
                <w:rFonts w:ascii="Calibri" w:hAnsi="Calibri" w:cs="Calibri"/>
                <w:spacing w:val="0"/>
                <w:sz w:val="21"/>
                <w:szCs w:val="21"/>
                <w:lang w:val="en-US"/>
              </w:rPr>
              <w:t xml:space="preserve">1 72/ 275 </w:t>
            </w:r>
            <w:r w:rsidR="00A82DD9" w:rsidRPr="00663764">
              <w:rPr>
                <w:rFonts w:ascii="Calibri" w:hAnsi="Calibri" w:cs="Calibri"/>
                <w:spacing w:val="0"/>
                <w:sz w:val="21"/>
                <w:szCs w:val="21"/>
                <w:lang w:val="en-US"/>
              </w:rPr>
              <w:t>118</w:t>
            </w:r>
            <w:r w:rsidR="004839F2" w:rsidRPr="00663764">
              <w:rPr>
                <w:rFonts w:ascii="Calibri" w:hAnsi="Calibri" w:cs="Calibri"/>
                <w:spacing w:val="0"/>
                <w:sz w:val="21"/>
                <w:szCs w:val="21"/>
                <w:lang w:val="en-US"/>
              </w:rPr>
              <w:t xml:space="preserve"> </w:t>
            </w:r>
          </w:p>
        </w:tc>
        <w:tc>
          <w:tcPr>
            <w:tcW w:w="2906" w:type="dxa"/>
          </w:tcPr>
          <w:p w14:paraId="284BA43B"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 xml:space="preserve">Fax: </w:t>
            </w:r>
            <w:r w:rsidR="00867CD5" w:rsidRPr="00663764">
              <w:rPr>
                <w:rFonts w:ascii="Calibri" w:hAnsi="Calibri" w:cs="Calibri"/>
                <w:spacing w:val="0"/>
                <w:sz w:val="21"/>
                <w:szCs w:val="21"/>
                <w:lang w:val="en-US"/>
              </w:rPr>
              <w:t>0049 (0)</w:t>
            </w:r>
            <w:r w:rsidRPr="00663764">
              <w:rPr>
                <w:rFonts w:ascii="Calibri" w:hAnsi="Calibri" w:cs="Calibri"/>
                <w:spacing w:val="0"/>
                <w:sz w:val="21"/>
                <w:szCs w:val="21"/>
                <w:lang w:val="en-US"/>
              </w:rPr>
              <w:t xml:space="preserve"> 61 51 / 42 87 91-9</w:t>
            </w:r>
          </w:p>
        </w:tc>
      </w:tr>
      <w:tr w:rsidR="00EE5EA9" w:rsidRPr="00663764" w14:paraId="4D8C4A48" w14:textId="77777777" w:rsidTr="00D823C0">
        <w:tc>
          <w:tcPr>
            <w:tcW w:w="5599" w:type="dxa"/>
          </w:tcPr>
          <w:p w14:paraId="0112877A" w14:textId="77777777"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 xml:space="preserve">Fax: </w:t>
            </w:r>
            <w:r w:rsidR="00867CD5" w:rsidRPr="00663764">
              <w:rPr>
                <w:rFonts w:ascii="Calibri" w:hAnsi="Calibri" w:cs="Calibri"/>
                <w:spacing w:val="0"/>
                <w:sz w:val="21"/>
                <w:szCs w:val="21"/>
                <w:lang w:val="en-US"/>
              </w:rPr>
              <w:t>0049 (0)</w:t>
            </w:r>
            <w:r w:rsidRPr="00663764">
              <w:rPr>
                <w:rFonts w:ascii="Calibri" w:hAnsi="Calibri" w:cs="Calibri"/>
                <w:spacing w:val="0"/>
                <w:sz w:val="21"/>
                <w:szCs w:val="21"/>
                <w:lang w:val="en-US"/>
              </w:rPr>
              <w:t xml:space="preserve"> 6</w:t>
            </w:r>
            <w:r w:rsidR="004839F2" w:rsidRPr="00663764">
              <w:rPr>
                <w:rFonts w:ascii="Calibri" w:hAnsi="Calibri" w:cs="Calibri"/>
                <w:spacing w:val="0"/>
                <w:sz w:val="21"/>
                <w:szCs w:val="21"/>
                <w:lang w:val="en-US"/>
              </w:rPr>
              <w:t>1 72</w:t>
            </w:r>
            <w:r w:rsidRPr="00663764">
              <w:rPr>
                <w:rFonts w:ascii="Calibri" w:hAnsi="Calibri" w:cs="Calibri"/>
                <w:spacing w:val="0"/>
                <w:sz w:val="21"/>
                <w:szCs w:val="21"/>
                <w:lang w:val="en-US"/>
              </w:rPr>
              <w:t xml:space="preserve">/ </w:t>
            </w:r>
            <w:r w:rsidR="004839F2" w:rsidRPr="00663764">
              <w:rPr>
                <w:rFonts w:ascii="Calibri" w:hAnsi="Calibri" w:cs="Calibri"/>
                <w:spacing w:val="0"/>
                <w:sz w:val="21"/>
                <w:szCs w:val="21"/>
                <w:lang w:val="en-US"/>
              </w:rPr>
              <w:t xml:space="preserve">275 61 </w:t>
            </w:r>
            <w:r w:rsidR="00A82DD9" w:rsidRPr="00663764">
              <w:rPr>
                <w:rFonts w:ascii="Calibri" w:hAnsi="Calibri" w:cs="Calibri"/>
                <w:spacing w:val="0"/>
                <w:sz w:val="21"/>
                <w:szCs w:val="21"/>
                <w:lang w:val="en-US"/>
              </w:rPr>
              <w:t>18</w:t>
            </w:r>
          </w:p>
        </w:tc>
        <w:tc>
          <w:tcPr>
            <w:tcW w:w="2906" w:type="dxa"/>
          </w:tcPr>
          <w:p w14:paraId="3EE40B24" w14:textId="7AAA2AFF"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E</w:t>
            </w:r>
            <w:r w:rsidR="008C3E0A" w:rsidRPr="00663764">
              <w:rPr>
                <w:rFonts w:ascii="Calibri" w:hAnsi="Calibri" w:cs="Calibri"/>
                <w:spacing w:val="0"/>
                <w:sz w:val="21"/>
                <w:szCs w:val="21"/>
                <w:lang w:val="en-US"/>
              </w:rPr>
              <w:t>m</w:t>
            </w:r>
            <w:r w:rsidRPr="00663764">
              <w:rPr>
                <w:rFonts w:ascii="Calibri" w:hAnsi="Calibri" w:cs="Calibri"/>
                <w:color w:val="000000"/>
                <w:spacing w:val="0"/>
                <w:sz w:val="21"/>
                <w:szCs w:val="21"/>
                <w:lang w:val="en-US"/>
              </w:rPr>
              <w:t xml:space="preserve">ail: </w:t>
            </w:r>
            <w:hyperlink r:id="rId6" w:history="1">
              <w:r w:rsidRPr="00663764">
                <w:rPr>
                  <w:rStyle w:val="Hyperlink"/>
                  <w:rFonts w:ascii="Calibri" w:hAnsi="Calibri" w:cs="Calibri"/>
                  <w:color w:val="000000"/>
                  <w:spacing w:val="0"/>
                  <w:sz w:val="21"/>
                  <w:szCs w:val="21"/>
                  <w:u w:val="none"/>
                  <w:lang w:val="en-US"/>
                </w:rPr>
                <w:t>info@guc.biz</w:t>
              </w:r>
            </w:hyperlink>
          </w:p>
        </w:tc>
      </w:tr>
      <w:tr w:rsidR="00EE5EA9" w:rsidRPr="00663764" w14:paraId="7F4003EA" w14:textId="77777777" w:rsidTr="00D823C0">
        <w:tc>
          <w:tcPr>
            <w:tcW w:w="5599" w:type="dxa"/>
          </w:tcPr>
          <w:p w14:paraId="1A0A882C" w14:textId="18C617EE" w:rsidR="00EE5EA9" w:rsidRPr="00663764" w:rsidRDefault="00EE5EA9"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E</w:t>
            </w:r>
            <w:r w:rsidR="008C3E0A" w:rsidRPr="00663764">
              <w:rPr>
                <w:rFonts w:ascii="Calibri" w:hAnsi="Calibri" w:cs="Calibri"/>
                <w:spacing w:val="0"/>
                <w:sz w:val="21"/>
                <w:szCs w:val="21"/>
                <w:lang w:val="en-US"/>
              </w:rPr>
              <w:t>m</w:t>
            </w:r>
            <w:r w:rsidRPr="00663764">
              <w:rPr>
                <w:rFonts w:ascii="Calibri" w:hAnsi="Calibri" w:cs="Calibri"/>
                <w:spacing w:val="0"/>
                <w:sz w:val="21"/>
                <w:szCs w:val="21"/>
                <w:lang w:val="en-US"/>
              </w:rPr>
              <w:t xml:space="preserve">ail: </w:t>
            </w:r>
            <w:hyperlink r:id="rId7" w:history="1">
              <w:r w:rsidR="001D5A9C" w:rsidRPr="00663764">
                <w:rPr>
                  <w:rStyle w:val="Hyperlink"/>
                  <w:rFonts w:ascii="Calibri" w:hAnsi="Calibri" w:cs="Calibri"/>
                  <w:spacing w:val="0"/>
                  <w:sz w:val="21"/>
                  <w:szCs w:val="21"/>
                  <w:lang w:val="en-US"/>
                </w:rPr>
                <w:t>info@ringspann.de</w:t>
              </w:r>
            </w:hyperlink>
            <w:r w:rsidR="0059009B" w:rsidRPr="00663764">
              <w:rPr>
                <w:rFonts w:ascii="Calibri" w:hAnsi="Calibri" w:cs="Calibri"/>
                <w:spacing w:val="0"/>
                <w:sz w:val="21"/>
                <w:szCs w:val="21"/>
                <w:lang w:val="en-US"/>
              </w:rPr>
              <w:t xml:space="preserve">/ </w:t>
            </w:r>
            <w:r w:rsidR="00A82DD9" w:rsidRPr="00663764">
              <w:rPr>
                <w:rFonts w:ascii="Calibri" w:hAnsi="Calibri" w:cs="Calibri"/>
                <w:spacing w:val="0"/>
                <w:sz w:val="21"/>
                <w:szCs w:val="21"/>
                <w:lang w:val="en-US"/>
              </w:rPr>
              <w:t>pia</w:t>
            </w:r>
            <w:r w:rsidR="004839F2" w:rsidRPr="00663764">
              <w:rPr>
                <w:rFonts w:ascii="Calibri" w:hAnsi="Calibri" w:cs="Calibri"/>
                <w:spacing w:val="0"/>
                <w:sz w:val="21"/>
                <w:szCs w:val="21"/>
                <w:lang w:val="en-US"/>
              </w:rPr>
              <w:t>.</w:t>
            </w:r>
            <w:r w:rsidR="00A82DD9" w:rsidRPr="00663764">
              <w:rPr>
                <w:rFonts w:ascii="Calibri" w:hAnsi="Calibri" w:cs="Calibri"/>
                <w:spacing w:val="0"/>
                <w:sz w:val="21"/>
                <w:szCs w:val="21"/>
                <w:lang w:val="en-US"/>
              </w:rPr>
              <w:t>katzenmeier</w:t>
            </w:r>
            <w:r w:rsidRPr="00663764">
              <w:rPr>
                <w:rFonts w:ascii="Calibri" w:hAnsi="Calibri" w:cs="Calibri"/>
                <w:spacing w:val="0"/>
                <w:sz w:val="21"/>
                <w:szCs w:val="21"/>
                <w:lang w:val="en-US"/>
              </w:rPr>
              <w:t>@</w:t>
            </w:r>
            <w:r w:rsidR="004839F2" w:rsidRPr="00663764">
              <w:rPr>
                <w:rFonts w:ascii="Calibri" w:hAnsi="Calibri" w:cs="Calibri"/>
                <w:spacing w:val="0"/>
                <w:sz w:val="21"/>
                <w:szCs w:val="21"/>
                <w:lang w:val="en-US"/>
              </w:rPr>
              <w:t>ringspann.de</w:t>
            </w:r>
          </w:p>
        </w:tc>
        <w:tc>
          <w:tcPr>
            <w:tcW w:w="2906" w:type="dxa"/>
          </w:tcPr>
          <w:p w14:paraId="2116B58F" w14:textId="7B799798" w:rsidR="00EE5EA9" w:rsidRPr="00663764" w:rsidRDefault="008C3E0A"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Website</w:t>
            </w:r>
            <w:r w:rsidR="00EE5EA9" w:rsidRPr="00663764">
              <w:rPr>
                <w:rFonts w:ascii="Calibri" w:hAnsi="Calibri" w:cs="Calibri"/>
                <w:spacing w:val="0"/>
                <w:sz w:val="21"/>
                <w:szCs w:val="21"/>
                <w:lang w:val="en-US"/>
              </w:rPr>
              <w:t>: www.pr-box.de</w:t>
            </w:r>
          </w:p>
        </w:tc>
      </w:tr>
      <w:tr w:rsidR="0059009B" w:rsidRPr="00663764" w14:paraId="396BBA3D" w14:textId="77777777" w:rsidTr="00D823C0">
        <w:tc>
          <w:tcPr>
            <w:tcW w:w="5599" w:type="dxa"/>
          </w:tcPr>
          <w:p w14:paraId="55E32776" w14:textId="5B3D3A98" w:rsidR="0059009B" w:rsidRPr="00663764" w:rsidRDefault="008C3E0A" w:rsidP="00E35EC1">
            <w:pPr>
              <w:ind w:left="0"/>
              <w:rPr>
                <w:rFonts w:ascii="Calibri" w:hAnsi="Calibri" w:cs="Calibri"/>
                <w:spacing w:val="0"/>
                <w:sz w:val="21"/>
                <w:szCs w:val="21"/>
                <w:lang w:val="en-US"/>
              </w:rPr>
            </w:pPr>
            <w:r w:rsidRPr="00663764">
              <w:rPr>
                <w:rFonts w:ascii="Calibri" w:hAnsi="Calibri" w:cs="Calibri"/>
                <w:spacing w:val="0"/>
                <w:sz w:val="21"/>
                <w:szCs w:val="21"/>
                <w:lang w:val="en-US"/>
              </w:rPr>
              <w:t>Website</w:t>
            </w:r>
            <w:r w:rsidR="0059009B" w:rsidRPr="00663764">
              <w:rPr>
                <w:rFonts w:ascii="Calibri" w:hAnsi="Calibri" w:cs="Calibri"/>
                <w:spacing w:val="0"/>
                <w:sz w:val="21"/>
                <w:szCs w:val="21"/>
                <w:lang w:val="en-US"/>
              </w:rPr>
              <w:t xml:space="preserve">: </w:t>
            </w:r>
            <w:hyperlink r:id="rId8" w:history="1">
              <w:r w:rsidR="0059009B" w:rsidRPr="00663764">
                <w:rPr>
                  <w:rStyle w:val="Hyperlink"/>
                  <w:rFonts w:ascii="Calibri" w:hAnsi="Calibri" w:cs="Calibri"/>
                  <w:spacing w:val="0"/>
                  <w:sz w:val="21"/>
                  <w:szCs w:val="21"/>
                  <w:lang w:val="en-US"/>
                </w:rPr>
                <w:t>www.ringspann.de/</w:t>
              </w:r>
            </w:hyperlink>
            <w:r w:rsidR="0059009B" w:rsidRPr="00663764">
              <w:rPr>
                <w:rFonts w:ascii="Calibri" w:hAnsi="Calibri" w:cs="Calibri"/>
                <w:spacing w:val="0"/>
                <w:sz w:val="21"/>
                <w:szCs w:val="21"/>
                <w:lang w:val="en-US"/>
              </w:rPr>
              <w:t xml:space="preserve"> www.ringspann.com</w:t>
            </w:r>
          </w:p>
        </w:tc>
        <w:tc>
          <w:tcPr>
            <w:tcW w:w="2906" w:type="dxa"/>
          </w:tcPr>
          <w:p w14:paraId="066DB2A9" w14:textId="77777777" w:rsidR="0059009B" w:rsidRPr="00663764" w:rsidRDefault="0059009B" w:rsidP="00E35EC1">
            <w:pPr>
              <w:ind w:left="0"/>
              <w:rPr>
                <w:rFonts w:ascii="Calibri" w:hAnsi="Calibri" w:cs="Calibri"/>
                <w:spacing w:val="0"/>
                <w:sz w:val="21"/>
                <w:szCs w:val="21"/>
                <w:lang w:val="en-US"/>
              </w:rPr>
            </w:pPr>
          </w:p>
        </w:tc>
      </w:tr>
    </w:tbl>
    <w:p w14:paraId="74D47C84" w14:textId="77777777" w:rsidR="0021505C" w:rsidRPr="00663764" w:rsidRDefault="0021505C" w:rsidP="001B0F44">
      <w:pPr>
        <w:spacing w:line="360" w:lineRule="auto"/>
        <w:ind w:left="0"/>
        <w:jc w:val="both"/>
        <w:rPr>
          <w:rFonts w:ascii="Calibri" w:hAnsi="Calibri" w:cs="Calibri"/>
          <w:sz w:val="21"/>
          <w:szCs w:val="21"/>
          <w:lang w:val="en-US"/>
        </w:rPr>
      </w:pPr>
    </w:p>
    <w:sectPr w:rsidR="0021505C" w:rsidRPr="00663764"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yriadPr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3FEC"/>
    <w:rsid w:val="000001CC"/>
    <w:rsid w:val="00001DB5"/>
    <w:rsid w:val="00003EF0"/>
    <w:rsid w:val="00005A82"/>
    <w:rsid w:val="0000696B"/>
    <w:rsid w:val="00006B28"/>
    <w:rsid w:val="000128F0"/>
    <w:rsid w:val="000137AA"/>
    <w:rsid w:val="00014DFF"/>
    <w:rsid w:val="00020551"/>
    <w:rsid w:val="000214C9"/>
    <w:rsid w:val="00023F93"/>
    <w:rsid w:val="00030A72"/>
    <w:rsid w:val="00030F90"/>
    <w:rsid w:val="000317C3"/>
    <w:rsid w:val="00032BEF"/>
    <w:rsid w:val="00032F96"/>
    <w:rsid w:val="000347C9"/>
    <w:rsid w:val="00037528"/>
    <w:rsid w:val="000409B0"/>
    <w:rsid w:val="00041A87"/>
    <w:rsid w:val="000439C2"/>
    <w:rsid w:val="00044700"/>
    <w:rsid w:val="00055F87"/>
    <w:rsid w:val="0005691C"/>
    <w:rsid w:val="000612E5"/>
    <w:rsid w:val="00061D94"/>
    <w:rsid w:val="0006552D"/>
    <w:rsid w:val="00066C4F"/>
    <w:rsid w:val="00072DAD"/>
    <w:rsid w:val="00080621"/>
    <w:rsid w:val="000806D4"/>
    <w:rsid w:val="0008074D"/>
    <w:rsid w:val="00082346"/>
    <w:rsid w:val="00087573"/>
    <w:rsid w:val="00091C9B"/>
    <w:rsid w:val="000945BB"/>
    <w:rsid w:val="000A0067"/>
    <w:rsid w:val="000A2F78"/>
    <w:rsid w:val="000A3B1B"/>
    <w:rsid w:val="000A412B"/>
    <w:rsid w:val="000B2A19"/>
    <w:rsid w:val="000B2C41"/>
    <w:rsid w:val="000B3BD6"/>
    <w:rsid w:val="000C32CC"/>
    <w:rsid w:val="000C796A"/>
    <w:rsid w:val="000D6934"/>
    <w:rsid w:val="000E51E2"/>
    <w:rsid w:val="000E6AEE"/>
    <w:rsid w:val="000F04E4"/>
    <w:rsid w:val="000F4DEE"/>
    <w:rsid w:val="000F6544"/>
    <w:rsid w:val="00106200"/>
    <w:rsid w:val="00112787"/>
    <w:rsid w:val="00117DA0"/>
    <w:rsid w:val="00123895"/>
    <w:rsid w:val="0012577F"/>
    <w:rsid w:val="001257B6"/>
    <w:rsid w:val="00134F3A"/>
    <w:rsid w:val="00142315"/>
    <w:rsid w:val="001431D9"/>
    <w:rsid w:val="001436E5"/>
    <w:rsid w:val="001446AA"/>
    <w:rsid w:val="001446FE"/>
    <w:rsid w:val="00146BF2"/>
    <w:rsid w:val="00156B23"/>
    <w:rsid w:val="00156DD2"/>
    <w:rsid w:val="00160DDA"/>
    <w:rsid w:val="001644C2"/>
    <w:rsid w:val="00166E13"/>
    <w:rsid w:val="00172F4F"/>
    <w:rsid w:val="00173A6A"/>
    <w:rsid w:val="001759D7"/>
    <w:rsid w:val="00181B19"/>
    <w:rsid w:val="00182076"/>
    <w:rsid w:val="00182DB5"/>
    <w:rsid w:val="00191E21"/>
    <w:rsid w:val="00196392"/>
    <w:rsid w:val="00197D19"/>
    <w:rsid w:val="001A0B54"/>
    <w:rsid w:val="001A21D3"/>
    <w:rsid w:val="001A569C"/>
    <w:rsid w:val="001A5C23"/>
    <w:rsid w:val="001A66AB"/>
    <w:rsid w:val="001B0F44"/>
    <w:rsid w:val="001C18BB"/>
    <w:rsid w:val="001C2C91"/>
    <w:rsid w:val="001C4C47"/>
    <w:rsid w:val="001C590F"/>
    <w:rsid w:val="001C67B0"/>
    <w:rsid w:val="001C68A6"/>
    <w:rsid w:val="001C7BA0"/>
    <w:rsid w:val="001C7C8C"/>
    <w:rsid w:val="001C7E31"/>
    <w:rsid w:val="001D2CC7"/>
    <w:rsid w:val="001D5A9C"/>
    <w:rsid w:val="001D7732"/>
    <w:rsid w:val="001D7BCC"/>
    <w:rsid w:val="001E06CD"/>
    <w:rsid w:val="001E0C84"/>
    <w:rsid w:val="001E1D1A"/>
    <w:rsid w:val="001E4D06"/>
    <w:rsid w:val="001E5EF4"/>
    <w:rsid w:val="001F337E"/>
    <w:rsid w:val="001F38D9"/>
    <w:rsid w:val="001F6DA6"/>
    <w:rsid w:val="00207838"/>
    <w:rsid w:val="00207E75"/>
    <w:rsid w:val="0021505C"/>
    <w:rsid w:val="00220098"/>
    <w:rsid w:val="002205EB"/>
    <w:rsid w:val="002236AA"/>
    <w:rsid w:val="00225A56"/>
    <w:rsid w:val="00230BDE"/>
    <w:rsid w:val="0023390F"/>
    <w:rsid w:val="00237FD8"/>
    <w:rsid w:val="002409DB"/>
    <w:rsid w:val="00245AB9"/>
    <w:rsid w:val="00246844"/>
    <w:rsid w:val="00247D91"/>
    <w:rsid w:val="002513AF"/>
    <w:rsid w:val="002513E8"/>
    <w:rsid w:val="002524CF"/>
    <w:rsid w:val="00254C3C"/>
    <w:rsid w:val="00272B2D"/>
    <w:rsid w:val="00274FE8"/>
    <w:rsid w:val="00280084"/>
    <w:rsid w:val="002802AB"/>
    <w:rsid w:val="00282DC3"/>
    <w:rsid w:val="00286B56"/>
    <w:rsid w:val="00287D3C"/>
    <w:rsid w:val="0029467F"/>
    <w:rsid w:val="0029636A"/>
    <w:rsid w:val="0029688D"/>
    <w:rsid w:val="002A3DC3"/>
    <w:rsid w:val="002A56B7"/>
    <w:rsid w:val="002A6321"/>
    <w:rsid w:val="002A6596"/>
    <w:rsid w:val="002A7054"/>
    <w:rsid w:val="002B76F8"/>
    <w:rsid w:val="002C2DEB"/>
    <w:rsid w:val="002C46A6"/>
    <w:rsid w:val="002C46BE"/>
    <w:rsid w:val="002C5C92"/>
    <w:rsid w:val="002C6533"/>
    <w:rsid w:val="002D0743"/>
    <w:rsid w:val="002D42D0"/>
    <w:rsid w:val="002D59FD"/>
    <w:rsid w:val="002E4570"/>
    <w:rsid w:val="002E5756"/>
    <w:rsid w:val="002E7E1D"/>
    <w:rsid w:val="002F072D"/>
    <w:rsid w:val="002F09BB"/>
    <w:rsid w:val="002F0EF5"/>
    <w:rsid w:val="002F5843"/>
    <w:rsid w:val="00302C27"/>
    <w:rsid w:val="003108E3"/>
    <w:rsid w:val="0031467F"/>
    <w:rsid w:val="00315930"/>
    <w:rsid w:val="00315ECF"/>
    <w:rsid w:val="00323194"/>
    <w:rsid w:val="003234B2"/>
    <w:rsid w:val="0032377F"/>
    <w:rsid w:val="00323F48"/>
    <w:rsid w:val="003247FD"/>
    <w:rsid w:val="00327C73"/>
    <w:rsid w:val="00332FB4"/>
    <w:rsid w:val="0033501B"/>
    <w:rsid w:val="00342E40"/>
    <w:rsid w:val="0034401A"/>
    <w:rsid w:val="0034425A"/>
    <w:rsid w:val="0035015F"/>
    <w:rsid w:val="003531AE"/>
    <w:rsid w:val="00355C62"/>
    <w:rsid w:val="00355CB6"/>
    <w:rsid w:val="00360392"/>
    <w:rsid w:val="00362AFB"/>
    <w:rsid w:val="00371B68"/>
    <w:rsid w:val="00372B46"/>
    <w:rsid w:val="00372CF6"/>
    <w:rsid w:val="00376C26"/>
    <w:rsid w:val="00380AB2"/>
    <w:rsid w:val="003815B6"/>
    <w:rsid w:val="00382621"/>
    <w:rsid w:val="0038325F"/>
    <w:rsid w:val="003907EF"/>
    <w:rsid w:val="0039140B"/>
    <w:rsid w:val="00393B16"/>
    <w:rsid w:val="00393E44"/>
    <w:rsid w:val="003949D9"/>
    <w:rsid w:val="003A0EA1"/>
    <w:rsid w:val="003A69F7"/>
    <w:rsid w:val="003B0561"/>
    <w:rsid w:val="003B1EFE"/>
    <w:rsid w:val="003B56CC"/>
    <w:rsid w:val="003C0098"/>
    <w:rsid w:val="003C16B4"/>
    <w:rsid w:val="003C50FC"/>
    <w:rsid w:val="003C6B8F"/>
    <w:rsid w:val="003D35B9"/>
    <w:rsid w:val="003D39BC"/>
    <w:rsid w:val="003D7777"/>
    <w:rsid w:val="003E2B7A"/>
    <w:rsid w:val="003F3E9D"/>
    <w:rsid w:val="00400CB9"/>
    <w:rsid w:val="004069B2"/>
    <w:rsid w:val="00412AE2"/>
    <w:rsid w:val="00421EE2"/>
    <w:rsid w:val="00423429"/>
    <w:rsid w:val="00440FC1"/>
    <w:rsid w:val="004431FF"/>
    <w:rsid w:val="0044420A"/>
    <w:rsid w:val="00450AEB"/>
    <w:rsid w:val="00450D24"/>
    <w:rsid w:val="00451C9F"/>
    <w:rsid w:val="004543E8"/>
    <w:rsid w:val="00454900"/>
    <w:rsid w:val="0045771B"/>
    <w:rsid w:val="004610F0"/>
    <w:rsid w:val="00466CAD"/>
    <w:rsid w:val="004715AF"/>
    <w:rsid w:val="00474998"/>
    <w:rsid w:val="00476973"/>
    <w:rsid w:val="004839F2"/>
    <w:rsid w:val="00484FF2"/>
    <w:rsid w:val="00487AB0"/>
    <w:rsid w:val="00491498"/>
    <w:rsid w:val="004A2FBD"/>
    <w:rsid w:val="004A732F"/>
    <w:rsid w:val="004C38B5"/>
    <w:rsid w:val="004D0E60"/>
    <w:rsid w:val="004D3DD1"/>
    <w:rsid w:val="004D5EC8"/>
    <w:rsid w:val="004D7EA7"/>
    <w:rsid w:val="004E5EAC"/>
    <w:rsid w:val="005058EF"/>
    <w:rsid w:val="00506305"/>
    <w:rsid w:val="0050725A"/>
    <w:rsid w:val="005121DC"/>
    <w:rsid w:val="00514A15"/>
    <w:rsid w:val="00514FD9"/>
    <w:rsid w:val="0052055C"/>
    <w:rsid w:val="00521F14"/>
    <w:rsid w:val="00521F3C"/>
    <w:rsid w:val="00522064"/>
    <w:rsid w:val="005278B9"/>
    <w:rsid w:val="00536F4E"/>
    <w:rsid w:val="00543CA5"/>
    <w:rsid w:val="00550F42"/>
    <w:rsid w:val="0055250B"/>
    <w:rsid w:val="0055741B"/>
    <w:rsid w:val="0056238D"/>
    <w:rsid w:val="005700AE"/>
    <w:rsid w:val="00580666"/>
    <w:rsid w:val="00584B91"/>
    <w:rsid w:val="005863BD"/>
    <w:rsid w:val="0059009B"/>
    <w:rsid w:val="005935DB"/>
    <w:rsid w:val="005941D2"/>
    <w:rsid w:val="00595FF3"/>
    <w:rsid w:val="005A04E0"/>
    <w:rsid w:val="005A1D97"/>
    <w:rsid w:val="005A76B5"/>
    <w:rsid w:val="005B0163"/>
    <w:rsid w:val="005B0298"/>
    <w:rsid w:val="005B0510"/>
    <w:rsid w:val="005B64A3"/>
    <w:rsid w:val="005B699C"/>
    <w:rsid w:val="005B7A14"/>
    <w:rsid w:val="005C1AF2"/>
    <w:rsid w:val="005C1E6A"/>
    <w:rsid w:val="005C2144"/>
    <w:rsid w:val="005C5A49"/>
    <w:rsid w:val="005C5B94"/>
    <w:rsid w:val="005D51BA"/>
    <w:rsid w:val="005E282B"/>
    <w:rsid w:val="005E4A55"/>
    <w:rsid w:val="005E55C1"/>
    <w:rsid w:val="005E78B1"/>
    <w:rsid w:val="005F50B9"/>
    <w:rsid w:val="005F745C"/>
    <w:rsid w:val="00600FE7"/>
    <w:rsid w:val="00604CF8"/>
    <w:rsid w:val="0060642B"/>
    <w:rsid w:val="006113D0"/>
    <w:rsid w:val="00613180"/>
    <w:rsid w:val="0061559D"/>
    <w:rsid w:val="00623E04"/>
    <w:rsid w:val="00630051"/>
    <w:rsid w:val="00631347"/>
    <w:rsid w:val="00631A53"/>
    <w:rsid w:val="00631FF9"/>
    <w:rsid w:val="00632315"/>
    <w:rsid w:val="006362A7"/>
    <w:rsid w:val="0064033A"/>
    <w:rsid w:val="00640CCD"/>
    <w:rsid w:val="00643287"/>
    <w:rsid w:val="00643A0B"/>
    <w:rsid w:val="00644132"/>
    <w:rsid w:val="00647706"/>
    <w:rsid w:val="00652B67"/>
    <w:rsid w:val="006532F0"/>
    <w:rsid w:val="006538C3"/>
    <w:rsid w:val="00653DA9"/>
    <w:rsid w:val="00654552"/>
    <w:rsid w:val="00663764"/>
    <w:rsid w:val="00666EA9"/>
    <w:rsid w:val="006704E5"/>
    <w:rsid w:val="006726BD"/>
    <w:rsid w:val="006727BE"/>
    <w:rsid w:val="00675360"/>
    <w:rsid w:val="00680B8B"/>
    <w:rsid w:val="006836DA"/>
    <w:rsid w:val="006853AF"/>
    <w:rsid w:val="0068560F"/>
    <w:rsid w:val="00686154"/>
    <w:rsid w:val="00686AF0"/>
    <w:rsid w:val="00686FD5"/>
    <w:rsid w:val="00691A14"/>
    <w:rsid w:val="006923FA"/>
    <w:rsid w:val="00692CCD"/>
    <w:rsid w:val="00693B2C"/>
    <w:rsid w:val="0069412B"/>
    <w:rsid w:val="006A1004"/>
    <w:rsid w:val="006A2503"/>
    <w:rsid w:val="006A2E34"/>
    <w:rsid w:val="006A536C"/>
    <w:rsid w:val="006A5AE8"/>
    <w:rsid w:val="006A7345"/>
    <w:rsid w:val="006B009F"/>
    <w:rsid w:val="006C2B79"/>
    <w:rsid w:val="006C364C"/>
    <w:rsid w:val="006C70CD"/>
    <w:rsid w:val="006C7110"/>
    <w:rsid w:val="006D1034"/>
    <w:rsid w:val="006D4C4C"/>
    <w:rsid w:val="006D584F"/>
    <w:rsid w:val="006D7ED3"/>
    <w:rsid w:val="006E0103"/>
    <w:rsid w:val="006E34A7"/>
    <w:rsid w:val="006E4C34"/>
    <w:rsid w:val="006E5D23"/>
    <w:rsid w:val="006F3662"/>
    <w:rsid w:val="006F5E3D"/>
    <w:rsid w:val="006F6ADD"/>
    <w:rsid w:val="006F7523"/>
    <w:rsid w:val="006F7A86"/>
    <w:rsid w:val="007002DF"/>
    <w:rsid w:val="00700DF6"/>
    <w:rsid w:val="00701B7A"/>
    <w:rsid w:val="00704DD7"/>
    <w:rsid w:val="00705364"/>
    <w:rsid w:val="0070680F"/>
    <w:rsid w:val="00707A23"/>
    <w:rsid w:val="00711277"/>
    <w:rsid w:val="007118B5"/>
    <w:rsid w:val="007127D3"/>
    <w:rsid w:val="00713139"/>
    <w:rsid w:val="00713E6B"/>
    <w:rsid w:val="0071480B"/>
    <w:rsid w:val="00723FB0"/>
    <w:rsid w:val="00734987"/>
    <w:rsid w:val="00735F63"/>
    <w:rsid w:val="007412E2"/>
    <w:rsid w:val="00751F71"/>
    <w:rsid w:val="0075224C"/>
    <w:rsid w:val="00752F50"/>
    <w:rsid w:val="00756305"/>
    <w:rsid w:val="007600A9"/>
    <w:rsid w:val="007653AE"/>
    <w:rsid w:val="00766158"/>
    <w:rsid w:val="00767DD7"/>
    <w:rsid w:val="00780FAE"/>
    <w:rsid w:val="0078190E"/>
    <w:rsid w:val="00784152"/>
    <w:rsid w:val="00787772"/>
    <w:rsid w:val="007913AE"/>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7A1B"/>
    <w:rsid w:val="007D00C1"/>
    <w:rsid w:val="007D016A"/>
    <w:rsid w:val="007D67B2"/>
    <w:rsid w:val="007D6F92"/>
    <w:rsid w:val="007D73F8"/>
    <w:rsid w:val="007E036C"/>
    <w:rsid w:val="007E3AA8"/>
    <w:rsid w:val="007E477D"/>
    <w:rsid w:val="007E4A8C"/>
    <w:rsid w:val="007F210F"/>
    <w:rsid w:val="007F6372"/>
    <w:rsid w:val="00803F22"/>
    <w:rsid w:val="00812362"/>
    <w:rsid w:val="00815B78"/>
    <w:rsid w:val="008213E8"/>
    <w:rsid w:val="00827AB1"/>
    <w:rsid w:val="0083104C"/>
    <w:rsid w:val="00832F0D"/>
    <w:rsid w:val="0083373A"/>
    <w:rsid w:val="00833AD0"/>
    <w:rsid w:val="00834434"/>
    <w:rsid w:val="00836596"/>
    <w:rsid w:val="00843194"/>
    <w:rsid w:val="00844305"/>
    <w:rsid w:val="0084486B"/>
    <w:rsid w:val="008466AE"/>
    <w:rsid w:val="008466CC"/>
    <w:rsid w:val="008507DE"/>
    <w:rsid w:val="008514E5"/>
    <w:rsid w:val="00852128"/>
    <w:rsid w:val="008525FC"/>
    <w:rsid w:val="00861158"/>
    <w:rsid w:val="00861312"/>
    <w:rsid w:val="008635C2"/>
    <w:rsid w:val="00867CD5"/>
    <w:rsid w:val="008725AE"/>
    <w:rsid w:val="0087292F"/>
    <w:rsid w:val="00882371"/>
    <w:rsid w:val="008847A9"/>
    <w:rsid w:val="00890648"/>
    <w:rsid w:val="00893D2A"/>
    <w:rsid w:val="00897DBF"/>
    <w:rsid w:val="008B3753"/>
    <w:rsid w:val="008B4737"/>
    <w:rsid w:val="008B6C68"/>
    <w:rsid w:val="008C0614"/>
    <w:rsid w:val="008C17B4"/>
    <w:rsid w:val="008C3E0A"/>
    <w:rsid w:val="008C4033"/>
    <w:rsid w:val="008C53B8"/>
    <w:rsid w:val="008E4602"/>
    <w:rsid w:val="008F30DF"/>
    <w:rsid w:val="008F59DA"/>
    <w:rsid w:val="008F6DBE"/>
    <w:rsid w:val="009071B5"/>
    <w:rsid w:val="00911BDC"/>
    <w:rsid w:val="00912A55"/>
    <w:rsid w:val="00914848"/>
    <w:rsid w:val="00915EC0"/>
    <w:rsid w:val="00920C8B"/>
    <w:rsid w:val="00922EE6"/>
    <w:rsid w:val="0092329A"/>
    <w:rsid w:val="00925741"/>
    <w:rsid w:val="00926EF6"/>
    <w:rsid w:val="00933707"/>
    <w:rsid w:val="009370EE"/>
    <w:rsid w:val="00937222"/>
    <w:rsid w:val="009439CB"/>
    <w:rsid w:val="00951AA5"/>
    <w:rsid w:val="00952C98"/>
    <w:rsid w:val="00955E88"/>
    <w:rsid w:val="00957337"/>
    <w:rsid w:val="009601E3"/>
    <w:rsid w:val="00960C00"/>
    <w:rsid w:val="00961A75"/>
    <w:rsid w:val="009634B3"/>
    <w:rsid w:val="009660FA"/>
    <w:rsid w:val="009734CB"/>
    <w:rsid w:val="009747C1"/>
    <w:rsid w:val="009749E2"/>
    <w:rsid w:val="00980DF0"/>
    <w:rsid w:val="0098743F"/>
    <w:rsid w:val="00987ACC"/>
    <w:rsid w:val="009918AA"/>
    <w:rsid w:val="00994CB4"/>
    <w:rsid w:val="0099613C"/>
    <w:rsid w:val="009A62E7"/>
    <w:rsid w:val="009B5BD1"/>
    <w:rsid w:val="009C1FFA"/>
    <w:rsid w:val="009C411B"/>
    <w:rsid w:val="009C4733"/>
    <w:rsid w:val="009C6785"/>
    <w:rsid w:val="009D225F"/>
    <w:rsid w:val="009D365D"/>
    <w:rsid w:val="009E062B"/>
    <w:rsid w:val="009E0A6F"/>
    <w:rsid w:val="009E34A5"/>
    <w:rsid w:val="009E69D3"/>
    <w:rsid w:val="009E7F87"/>
    <w:rsid w:val="009F13BB"/>
    <w:rsid w:val="009F25EC"/>
    <w:rsid w:val="009F38FD"/>
    <w:rsid w:val="009F5290"/>
    <w:rsid w:val="009F6145"/>
    <w:rsid w:val="009F6289"/>
    <w:rsid w:val="00A00DD4"/>
    <w:rsid w:val="00A06E7B"/>
    <w:rsid w:val="00A079D1"/>
    <w:rsid w:val="00A10C98"/>
    <w:rsid w:val="00A12568"/>
    <w:rsid w:val="00A125E9"/>
    <w:rsid w:val="00A13E6B"/>
    <w:rsid w:val="00A20A70"/>
    <w:rsid w:val="00A213B8"/>
    <w:rsid w:val="00A25A87"/>
    <w:rsid w:val="00A31A17"/>
    <w:rsid w:val="00A32C64"/>
    <w:rsid w:val="00A33618"/>
    <w:rsid w:val="00A34D4C"/>
    <w:rsid w:val="00A36065"/>
    <w:rsid w:val="00A37481"/>
    <w:rsid w:val="00A46851"/>
    <w:rsid w:val="00A505F3"/>
    <w:rsid w:val="00A60AB6"/>
    <w:rsid w:val="00A6128D"/>
    <w:rsid w:val="00A6314D"/>
    <w:rsid w:val="00A6635C"/>
    <w:rsid w:val="00A74DCF"/>
    <w:rsid w:val="00A74EC0"/>
    <w:rsid w:val="00A7554F"/>
    <w:rsid w:val="00A8251C"/>
    <w:rsid w:val="00A82DD9"/>
    <w:rsid w:val="00A9367C"/>
    <w:rsid w:val="00A9494C"/>
    <w:rsid w:val="00A96CA5"/>
    <w:rsid w:val="00AA3933"/>
    <w:rsid w:val="00AA4612"/>
    <w:rsid w:val="00AA5E59"/>
    <w:rsid w:val="00AA66F6"/>
    <w:rsid w:val="00AA6A7B"/>
    <w:rsid w:val="00AB5CFB"/>
    <w:rsid w:val="00AB6202"/>
    <w:rsid w:val="00AB7C4F"/>
    <w:rsid w:val="00AC1BAA"/>
    <w:rsid w:val="00AC2791"/>
    <w:rsid w:val="00AC6CFA"/>
    <w:rsid w:val="00AD0776"/>
    <w:rsid w:val="00AD5479"/>
    <w:rsid w:val="00AD7A34"/>
    <w:rsid w:val="00AE163E"/>
    <w:rsid w:val="00AE20B5"/>
    <w:rsid w:val="00AE41A8"/>
    <w:rsid w:val="00AE5DAF"/>
    <w:rsid w:val="00AF0619"/>
    <w:rsid w:val="00AF3899"/>
    <w:rsid w:val="00AF5558"/>
    <w:rsid w:val="00AF7B37"/>
    <w:rsid w:val="00B030D1"/>
    <w:rsid w:val="00B053A1"/>
    <w:rsid w:val="00B0555D"/>
    <w:rsid w:val="00B079E2"/>
    <w:rsid w:val="00B11649"/>
    <w:rsid w:val="00B300E0"/>
    <w:rsid w:val="00B33248"/>
    <w:rsid w:val="00B33EDF"/>
    <w:rsid w:val="00B35BD2"/>
    <w:rsid w:val="00B35E76"/>
    <w:rsid w:val="00B37E0C"/>
    <w:rsid w:val="00B41C19"/>
    <w:rsid w:val="00B41C93"/>
    <w:rsid w:val="00B41EFB"/>
    <w:rsid w:val="00B42021"/>
    <w:rsid w:val="00B42B4E"/>
    <w:rsid w:val="00B47BE4"/>
    <w:rsid w:val="00B531EA"/>
    <w:rsid w:val="00B6224F"/>
    <w:rsid w:val="00B64D62"/>
    <w:rsid w:val="00B64F36"/>
    <w:rsid w:val="00B70B6F"/>
    <w:rsid w:val="00B7171C"/>
    <w:rsid w:val="00B73C94"/>
    <w:rsid w:val="00B743B5"/>
    <w:rsid w:val="00B84DB2"/>
    <w:rsid w:val="00B85AD1"/>
    <w:rsid w:val="00B93BB9"/>
    <w:rsid w:val="00B9509C"/>
    <w:rsid w:val="00B9658C"/>
    <w:rsid w:val="00B96BA7"/>
    <w:rsid w:val="00BA0B9B"/>
    <w:rsid w:val="00BA3394"/>
    <w:rsid w:val="00BA4F9D"/>
    <w:rsid w:val="00BA7CE2"/>
    <w:rsid w:val="00BB0030"/>
    <w:rsid w:val="00BB2DBE"/>
    <w:rsid w:val="00BB5304"/>
    <w:rsid w:val="00BB5375"/>
    <w:rsid w:val="00BB58CC"/>
    <w:rsid w:val="00BB6A94"/>
    <w:rsid w:val="00BB75A9"/>
    <w:rsid w:val="00BC32CB"/>
    <w:rsid w:val="00BC4A5C"/>
    <w:rsid w:val="00BC4C34"/>
    <w:rsid w:val="00BD01C2"/>
    <w:rsid w:val="00BD3123"/>
    <w:rsid w:val="00BD53B7"/>
    <w:rsid w:val="00BD6B89"/>
    <w:rsid w:val="00BE0065"/>
    <w:rsid w:val="00BE1B48"/>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2FE8"/>
    <w:rsid w:val="00C442B5"/>
    <w:rsid w:val="00C466B6"/>
    <w:rsid w:val="00C5148A"/>
    <w:rsid w:val="00C73B40"/>
    <w:rsid w:val="00C73C31"/>
    <w:rsid w:val="00C74A74"/>
    <w:rsid w:val="00C75421"/>
    <w:rsid w:val="00C75FB9"/>
    <w:rsid w:val="00C763BC"/>
    <w:rsid w:val="00C76B8C"/>
    <w:rsid w:val="00C80321"/>
    <w:rsid w:val="00C84035"/>
    <w:rsid w:val="00C920EB"/>
    <w:rsid w:val="00C944EC"/>
    <w:rsid w:val="00C94798"/>
    <w:rsid w:val="00C9705A"/>
    <w:rsid w:val="00CA37B3"/>
    <w:rsid w:val="00CA460D"/>
    <w:rsid w:val="00CA53DD"/>
    <w:rsid w:val="00CB5528"/>
    <w:rsid w:val="00CB795F"/>
    <w:rsid w:val="00CC29A4"/>
    <w:rsid w:val="00CD2F8A"/>
    <w:rsid w:val="00CD3083"/>
    <w:rsid w:val="00CD48D3"/>
    <w:rsid w:val="00CD765E"/>
    <w:rsid w:val="00CD7AC3"/>
    <w:rsid w:val="00CE07B2"/>
    <w:rsid w:val="00CE27C7"/>
    <w:rsid w:val="00CE7694"/>
    <w:rsid w:val="00CE788D"/>
    <w:rsid w:val="00CF123B"/>
    <w:rsid w:val="00D0185B"/>
    <w:rsid w:val="00D02025"/>
    <w:rsid w:val="00D025D3"/>
    <w:rsid w:val="00D02E13"/>
    <w:rsid w:val="00D102CA"/>
    <w:rsid w:val="00D11271"/>
    <w:rsid w:val="00D1180C"/>
    <w:rsid w:val="00D13F49"/>
    <w:rsid w:val="00D14F27"/>
    <w:rsid w:val="00D15898"/>
    <w:rsid w:val="00D164E6"/>
    <w:rsid w:val="00D178AA"/>
    <w:rsid w:val="00D17AD9"/>
    <w:rsid w:val="00D20058"/>
    <w:rsid w:val="00D208C3"/>
    <w:rsid w:val="00D20A49"/>
    <w:rsid w:val="00D213CE"/>
    <w:rsid w:val="00D222B2"/>
    <w:rsid w:val="00D224E3"/>
    <w:rsid w:val="00D242D2"/>
    <w:rsid w:val="00D2486F"/>
    <w:rsid w:val="00D26A6B"/>
    <w:rsid w:val="00D277AC"/>
    <w:rsid w:val="00D504C3"/>
    <w:rsid w:val="00D52034"/>
    <w:rsid w:val="00D66712"/>
    <w:rsid w:val="00D6769B"/>
    <w:rsid w:val="00D67CFB"/>
    <w:rsid w:val="00D7159C"/>
    <w:rsid w:val="00D74406"/>
    <w:rsid w:val="00D745CE"/>
    <w:rsid w:val="00D76CDD"/>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4E6D"/>
    <w:rsid w:val="00DB70B7"/>
    <w:rsid w:val="00DC3BE6"/>
    <w:rsid w:val="00DC68D5"/>
    <w:rsid w:val="00DD56A6"/>
    <w:rsid w:val="00DE1C9A"/>
    <w:rsid w:val="00DE2858"/>
    <w:rsid w:val="00DF0FF2"/>
    <w:rsid w:val="00DF176B"/>
    <w:rsid w:val="00DF451B"/>
    <w:rsid w:val="00DF5DF3"/>
    <w:rsid w:val="00E033FB"/>
    <w:rsid w:val="00E06AB2"/>
    <w:rsid w:val="00E16B04"/>
    <w:rsid w:val="00E20333"/>
    <w:rsid w:val="00E22057"/>
    <w:rsid w:val="00E35EC1"/>
    <w:rsid w:val="00E539AF"/>
    <w:rsid w:val="00E53FEC"/>
    <w:rsid w:val="00E55BF2"/>
    <w:rsid w:val="00E629C7"/>
    <w:rsid w:val="00E66717"/>
    <w:rsid w:val="00E71A21"/>
    <w:rsid w:val="00E75875"/>
    <w:rsid w:val="00E8013F"/>
    <w:rsid w:val="00E80BE0"/>
    <w:rsid w:val="00E8128B"/>
    <w:rsid w:val="00E82172"/>
    <w:rsid w:val="00E823C1"/>
    <w:rsid w:val="00E82CA2"/>
    <w:rsid w:val="00E85AD0"/>
    <w:rsid w:val="00E86384"/>
    <w:rsid w:val="00E866F2"/>
    <w:rsid w:val="00E915B1"/>
    <w:rsid w:val="00E966D7"/>
    <w:rsid w:val="00EA0694"/>
    <w:rsid w:val="00EA0848"/>
    <w:rsid w:val="00EA0FA5"/>
    <w:rsid w:val="00EA3672"/>
    <w:rsid w:val="00EA4738"/>
    <w:rsid w:val="00EA5549"/>
    <w:rsid w:val="00EB3284"/>
    <w:rsid w:val="00EB641D"/>
    <w:rsid w:val="00EB6487"/>
    <w:rsid w:val="00EB6E60"/>
    <w:rsid w:val="00EB7249"/>
    <w:rsid w:val="00EC5310"/>
    <w:rsid w:val="00EC5FBA"/>
    <w:rsid w:val="00ED0D94"/>
    <w:rsid w:val="00ED0FF6"/>
    <w:rsid w:val="00ED7D3A"/>
    <w:rsid w:val="00EE0241"/>
    <w:rsid w:val="00EE4194"/>
    <w:rsid w:val="00EE4FA1"/>
    <w:rsid w:val="00EE5C05"/>
    <w:rsid w:val="00EE5EA9"/>
    <w:rsid w:val="00F01ECD"/>
    <w:rsid w:val="00F0380F"/>
    <w:rsid w:val="00F052D5"/>
    <w:rsid w:val="00F073BD"/>
    <w:rsid w:val="00F11EC1"/>
    <w:rsid w:val="00F13203"/>
    <w:rsid w:val="00F151D9"/>
    <w:rsid w:val="00F1665A"/>
    <w:rsid w:val="00F172AE"/>
    <w:rsid w:val="00F2204B"/>
    <w:rsid w:val="00F30949"/>
    <w:rsid w:val="00F34143"/>
    <w:rsid w:val="00F34625"/>
    <w:rsid w:val="00F45363"/>
    <w:rsid w:val="00F460DF"/>
    <w:rsid w:val="00F50740"/>
    <w:rsid w:val="00F52E80"/>
    <w:rsid w:val="00F53E19"/>
    <w:rsid w:val="00F55B32"/>
    <w:rsid w:val="00F74E47"/>
    <w:rsid w:val="00F77EF9"/>
    <w:rsid w:val="00F85B08"/>
    <w:rsid w:val="00F91FF8"/>
    <w:rsid w:val="00F95637"/>
    <w:rsid w:val="00F9563B"/>
    <w:rsid w:val="00FA3E61"/>
    <w:rsid w:val="00FA404D"/>
    <w:rsid w:val="00FA51D3"/>
    <w:rsid w:val="00FA7BEA"/>
    <w:rsid w:val="00FB0D12"/>
    <w:rsid w:val="00FB4830"/>
    <w:rsid w:val="00FC20F7"/>
    <w:rsid w:val="00FC2F77"/>
    <w:rsid w:val="00FC31D6"/>
    <w:rsid w:val="00FC3B60"/>
    <w:rsid w:val="00FC60EE"/>
    <w:rsid w:val="00FC78AE"/>
    <w:rsid w:val="00FC7E6E"/>
    <w:rsid w:val="00FD4DDF"/>
    <w:rsid w:val="00FD7D91"/>
    <w:rsid w:val="00FE0644"/>
    <w:rsid w:val="00FE63FA"/>
    <w:rsid w:val="00FE6C66"/>
    <w:rsid w:val="00FF1583"/>
    <w:rsid w:val="00FF2F46"/>
    <w:rsid w:val="00FF369C"/>
    <w:rsid w:val="00FF3E26"/>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15:chartTrackingRefBased/>
  <w15:docId w15:val="{5548EC97-EF9A-4DB1-941C-733AB6CCF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16767346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ngspann.de/" TargetMode="External"/><Relationship Id="rId3" Type="http://schemas.openxmlformats.org/officeDocument/2006/relationships/settings" Target="settings.xml"/><Relationship Id="rId7" Type="http://schemas.openxmlformats.org/officeDocument/2006/relationships/hyperlink" Target="mailto:info@ringspann.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nfo@guc.biz" TargetMode="External"/><Relationship Id="rId5" Type="http://schemas.openxmlformats.org/officeDocument/2006/relationships/hyperlink" Target="https://www.ringspann.de/de/service/video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21CF2-D7FC-4FE9-B173-80FFE602A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1178</Words>
  <Characters>7422</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8583</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cp:lastModifiedBy>Michael Stöcker</cp:lastModifiedBy>
  <cp:revision>15</cp:revision>
  <cp:lastPrinted>2019-02-12T06:16:00Z</cp:lastPrinted>
  <dcterms:created xsi:type="dcterms:W3CDTF">2022-02-25T07:39:00Z</dcterms:created>
  <dcterms:modified xsi:type="dcterms:W3CDTF">2022-04-05T08:39:00Z</dcterms:modified>
</cp:coreProperties>
</file>