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FFCD13" w14:textId="2A2F082D" w:rsidR="00EE5EA9" w:rsidRPr="00FC68D8" w:rsidRDefault="00EE5EA9">
      <w:pPr>
        <w:pBdr>
          <w:bottom w:val="single" w:sz="4" w:space="1" w:color="auto"/>
        </w:pBdr>
        <w:ind w:left="0"/>
        <w:rPr>
          <w:rFonts w:ascii="Calibri" w:hAnsi="Calibri" w:cs="Calibri"/>
          <w:spacing w:val="0"/>
          <w:sz w:val="28"/>
          <w:szCs w:val="28"/>
          <w:lang w:val="en-GB"/>
        </w:rPr>
      </w:pPr>
      <w:bookmarkStart w:id="0" w:name="_GoBack"/>
      <w:bookmarkEnd w:id="0"/>
      <w:r w:rsidRPr="00FC68D8">
        <w:rPr>
          <w:rFonts w:ascii="Calibri" w:hAnsi="Calibri" w:cs="Calibri"/>
          <w:spacing w:val="0"/>
          <w:sz w:val="28"/>
          <w:szCs w:val="28"/>
          <w:lang w:val="en-GB"/>
        </w:rPr>
        <w:t>PRESS</w:t>
      </w:r>
      <w:r w:rsidR="00736CD0" w:rsidRPr="00FC68D8">
        <w:rPr>
          <w:rFonts w:ascii="Calibri" w:hAnsi="Calibri" w:cs="Calibri"/>
          <w:spacing w:val="0"/>
          <w:sz w:val="28"/>
          <w:szCs w:val="28"/>
          <w:lang w:val="en-GB"/>
        </w:rPr>
        <w:t xml:space="preserve"> </w:t>
      </w:r>
      <w:r w:rsidRPr="00FC68D8">
        <w:rPr>
          <w:rFonts w:ascii="Calibri" w:hAnsi="Calibri" w:cs="Calibri"/>
          <w:spacing w:val="0"/>
          <w:sz w:val="28"/>
          <w:szCs w:val="28"/>
          <w:lang w:val="en-GB"/>
        </w:rPr>
        <w:t>INFORMATION</w:t>
      </w:r>
    </w:p>
    <w:p w14:paraId="3E6B15A3" w14:textId="77777777" w:rsidR="00EE5EA9" w:rsidRPr="00FC68D8" w:rsidRDefault="00EE5EA9">
      <w:pPr>
        <w:ind w:left="0"/>
        <w:rPr>
          <w:rFonts w:ascii="Calibri" w:hAnsi="Calibri" w:cs="Calibri"/>
          <w:spacing w:val="0"/>
          <w:sz w:val="16"/>
          <w:szCs w:val="16"/>
          <w:u w:val="single"/>
          <w:lang w:val="en-GB"/>
        </w:rPr>
      </w:pPr>
    </w:p>
    <w:p w14:paraId="2D29EFD9" w14:textId="00AD7D1E" w:rsidR="00FF369C" w:rsidRPr="00FC68D8" w:rsidRDefault="00FF369C">
      <w:pPr>
        <w:ind w:left="0"/>
        <w:rPr>
          <w:rFonts w:ascii="Calibri" w:hAnsi="Calibri" w:cs="Calibri"/>
          <w:spacing w:val="0"/>
          <w:sz w:val="16"/>
          <w:szCs w:val="16"/>
          <w:lang w:val="en-GB"/>
        </w:rPr>
      </w:pPr>
    </w:p>
    <w:p w14:paraId="1AA597B5" w14:textId="77777777" w:rsidR="0092112F" w:rsidRPr="00FC68D8" w:rsidRDefault="0092112F">
      <w:pPr>
        <w:ind w:left="0"/>
        <w:rPr>
          <w:rFonts w:ascii="Calibri" w:hAnsi="Calibri" w:cs="Calibri"/>
          <w:spacing w:val="0"/>
          <w:sz w:val="16"/>
          <w:szCs w:val="16"/>
          <w:lang w:val="en-GB"/>
        </w:rPr>
      </w:pPr>
    </w:p>
    <w:p w14:paraId="3CE3254F" w14:textId="576E3EFD" w:rsidR="00FF0631" w:rsidRPr="00FC68D8" w:rsidRDefault="006518F8" w:rsidP="00FF0631">
      <w:pPr>
        <w:widowControl w:val="0"/>
        <w:ind w:left="0"/>
        <w:rPr>
          <w:rFonts w:ascii="Calibri" w:hAnsi="Calibri" w:cs="Calibri"/>
          <w:i/>
          <w:spacing w:val="0"/>
          <w:lang w:val="en-GB"/>
        </w:rPr>
      </w:pPr>
      <w:r w:rsidRPr="00FC68D8">
        <w:rPr>
          <w:rFonts w:ascii="Calibri" w:hAnsi="Calibri" w:cs="Calibri"/>
          <w:i/>
          <w:spacing w:val="0"/>
          <w:sz w:val="21"/>
          <w:szCs w:val="21"/>
          <w:lang w:val="en-GB"/>
        </w:rPr>
        <w:t>Company News</w:t>
      </w:r>
      <w:r w:rsidRPr="00FC68D8">
        <w:rPr>
          <w:rFonts w:ascii="Calibri" w:hAnsi="Calibri" w:cs="Calibri"/>
          <w:i/>
          <w:spacing w:val="0"/>
          <w:lang w:val="en-GB"/>
        </w:rPr>
        <w:t xml:space="preserve"> </w:t>
      </w:r>
      <w:r w:rsidR="00705809" w:rsidRPr="00FC68D8">
        <w:rPr>
          <w:rFonts w:ascii="Calibri" w:hAnsi="Calibri" w:cs="Calibri"/>
          <w:i/>
          <w:spacing w:val="0"/>
          <w:lang w:val="en-GB"/>
        </w:rPr>
        <w:t xml:space="preserve">/ </w:t>
      </w:r>
      <w:r w:rsidR="00F46684" w:rsidRPr="00FC68D8">
        <w:rPr>
          <w:rFonts w:ascii="Calibri" w:hAnsi="Calibri" w:cs="Calibri"/>
          <w:i/>
          <w:spacing w:val="0"/>
          <w:lang w:val="en-GB"/>
        </w:rPr>
        <w:t xml:space="preserve">power transmission / design engineering </w:t>
      </w:r>
      <w:r w:rsidR="00FF3E26" w:rsidRPr="00FC68D8">
        <w:rPr>
          <w:rFonts w:ascii="Calibri" w:hAnsi="Calibri" w:cs="Calibri"/>
          <w:i/>
          <w:spacing w:val="0"/>
          <w:lang w:val="en-GB"/>
        </w:rPr>
        <w:t>/</w:t>
      </w:r>
      <w:r w:rsidR="00AA3933" w:rsidRPr="00FC68D8">
        <w:rPr>
          <w:rFonts w:ascii="Calibri" w:hAnsi="Calibri" w:cs="Calibri"/>
          <w:i/>
          <w:spacing w:val="0"/>
          <w:lang w:val="en-GB"/>
        </w:rPr>
        <w:t xml:space="preserve"> </w:t>
      </w:r>
      <w:r w:rsidRPr="00FC68D8">
        <w:rPr>
          <w:rFonts w:ascii="Calibri" w:hAnsi="Calibri" w:cs="Calibri"/>
          <w:i/>
          <w:spacing w:val="0"/>
          <w:lang w:val="en-GB"/>
        </w:rPr>
        <w:t>a</w:t>
      </w:r>
      <w:r w:rsidR="00705809" w:rsidRPr="00FC68D8">
        <w:rPr>
          <w:rFonts w:ascii="Calibri" w:hAnsi="Calibri" w:cs="Calibri"/>
          <w:i/>
          <w:spacing w:val="0"/>
          <w:lang w:val="en-GB"/>
        </w:rPr>
        <w:t>utomat</w:t>
      </w:r>
      <w:r w:rsidRPr="00FC68D8">
        <w:rPr>
          <w:rFonts w:ascii="Calibri" w:hAnsi="Calibri" w:cs="Calibri"/>
          <w:i/>
          <w:spacing w:val="0"/>
          <w:lang w:val="en-GB"/>
        </w:rPr>
        <w:t xml:space="preserve">ion </w:t>
      </w:r>
      <w:r w:rsidR="00705809" w:rsidRPr="00FC68D8">
        <w:rPr>
          <w:rFonts w:ascii="Calibri" w:hAnsi="Calibri" w:cs="Calibri"/>
          <w:i/>
          <w:spacing w:val="0"/>
          <w:lang w:val="en-GB"/>
        </w:rPr>
        <w:t xml:space="preserve">/ </w:t>
      </w:r>
      <w:r w:rsidR="00F46684" w:rsidRPr="00FC68D8">
        <w:rPr>
          <w:rFonts w:ascii="Calibri" w:hAnsi="Calibri" w:cs="Calibri"/>
          <w:i/>
          <w:spacing w:val="-2"/>
          <w:lang w:val="en-GB"/>
        </w:rPr>
        <w:t>supplier</w:t>
      </w:r>
      <w:r w:rsidR="00B14D09" w:rsidRPr="00FC68D8">
        <w:rPr>
          <w:rFonts w:ascii="Calibri" w:hAnsi="Calibri" w:cs="Calibri"/>
          <w:i/>
          <w:spacing w:val="0"/>
          <w:lang w:val="en-GB"/>
        </w:rPr>
        <w:t xml:space="preserve"> </w:t>
      </w:r>
    </w:p>
    <w:p w14:paraId="711B1A7E" w14:textId="77777777" w:rsidR="00FF0631" w:rsidRPr="00FC68D8" w:rsidRDefault="00FF0631" w:rsidP="00FF0631">
      <w:pPr>
        <w:widowControl w:val="0"/>
        <w:ind w:left="0"/>
        <w:rPr>
          <w:rFonts w:ascii="Calibri" w:hAnsi="Calibri" w:cs="Calibri"/>
          <w:iCs/>
          <w:spacing w:val="0"/>
          <w:lang w:val="en-GB"/>
        </w:rPr>
      </w:pPr>
    </w:p>
    <w:p w14:paraId="3DB12691" w14:textId="77777777" w:rsidR="006518F8" w:rsidRPr="00FC68D8" w:rsidRDefault="006518F8" w:rsidP="006518F8">
      <w:pPr>
        <w:widowControl w:val="0"/>
        <w:spacing w:after="120"/>
        <w:ind w:left="0"/>
        <w:rPr>
          <w:rFonts w:ascii="Calibri" w:hAnsi="Calibri" w:cs="Calibri"/>
          <w:b/>
          <w:bCs/>
          <w:i/>
          <w:spacing w:val="0"/>
          <w:sz w:val="40"/>
          <w:szCs w:val="40"/>
          <w:lang w:val="en-GB"/>
        </w:rPr>
      </w:pPr>
      <w:r w:rsidRPr="00FC68D8">
        <w:rPr>
          <w:rFonts w:ascii="Calibri" w:hAnsi="Calibri" w:cs="Calibri"/>
          <w:b/>
          <w:bCs/>
          <w:spacing w:val="0"/>
          <w:sz w:val="40"/>
          <w:szCs w:val="40"/>
          <w:lang w:val="en-GB"/>
        </w:rPr>
        <w:t>Shrink discs on steep growth course</w:t>
      </w:r>
    </w:p>
    <w:p w14:paraId="2B969615" w14:textId="77777777" w:rsidR="006518F8" w:rsidRPr="00FC68D8" w:rsidRDefault="006518F8" w:rsidP="006518F8">
      <w:pPr>
        <w:pStyle w:val="berschrift2"/>
        <w:keepNext w:val="0"/>
        <w:widowControl w:val="0"/>
        <w:spacing w:after="240" w:line="240" w:lineRule="auto"/>
        <w:rPr>
          <w:rFonts w:ascii="Calibri" w:hAnsi="Calibri" w:cs="Calibri"/>
          <w:sz w:val="24"/>
          <w:szCs w:val="24"/>
          <w:lang w:val="en-GB"/>
        </w:rPr>
      </w:pPr>
      <w:r w:rsidRPr="00FC68D8">
        <w:rPr>
          <w:rFonts w:ascii="Calibri" w:hAnsi="Calibri" w:cs="Calibri"/>
          <w:sz w:val="24"/>
          <w:szCs w:val="24"/>
          <w:lang w:val="en-GB"/>
        </w:rPr>
        <w:t>RINGSPANN reports record demand in OEM business with shaft-hub connections</w:t>
      </w:r>
    </w:p>
    <w:p w14:paraId="1FED5454" w14:textId="19782A82" w:rsidR="006518F8" w:rsidRPr="00FC68D8" w:rsidRDefault="006518F8" w:rsidP="006518F8">
      <w:pPr>
        <w:pStyle w:val="berschrift2"/>
        <w:keepNext w:val="0"/>
        <w:widowControl w:val="0"/>
        <w:spacing w:after="120"/>
        <w:rPr>
          <w:rFonts w:ascii="Calibri" w:hAnsi="Calibri" w:cs="Calibri"/>
          <w:spacing w:val="0"/>
          <w:sz w:val="21"/>
          <w:szCs w:val="21"/>
          <w:lang w:val="en-GB"/>
        </w:rPr>
      </w:pPr>
      <w:r w:rsidRPr="00FC68D8">
        <w:rPr>
          <w:rFonts w:ascii="Calibri" w:hAnsi="Calibri" w:cs="Calibri"/>
          <w:spacing w:val="0"/>
          <w:sz w:val="21"/>
          <w:szCs w:val="21"/>
          <w:lang w:val="en-GB"/>
        </w:rPr>
        <w:t>The companies in the RINGSPANN Group have achieved a new record in incoming orders</w:t>
      </w:r>
      <w:r w:rsidRPr="00FC68D8">
        <w:rPr>
          <w:rFonts w:ascii="Calibri" w:hAnsi="Calibri" w:cs="Calibri"/>
          <w:sz w:val="21"/>
          <w:szCs w:val="21"/>
          <w:lang w:val="en-GB"/>
        </w:rPr>
        <w:t xml:space="preserve"> in the shaft-hub connections product division in 2021</w:t>
      </w:r>
      <w:r w:rsidRPr="00FC68D8">
        <w:rPr>
          <w:rFonts w:ascii="Calibri" w:hAnsi="Calibri" w:cs="Calibri"/>
          <w:spacing w:val="0"/>
          <w:sz w:val="21"/>
          <w:szCs w:val="21"/>
          <w:lang w:val="en-GB"/>
        </w:rPr>
        <w:t xml:space="preserve">. As the management of the Group has now announced, incoming orders are about 50 percent above the figures for previous years. The increasing international demand for RINGSPANN shrink discs from well-known </w:t>
      </w:r>
      <w:r w:rsidR="006F3695" w:rsidRPr="00FC68D8">
        <w:rPr>
          <w:rFonts w:ascii="Calibri" w:hAnsi="Calibri" w:cs="Calibri"/>
          <w:spacing w:val="0"/>
          <w:sz w:val="21"/>
          <w:szCs w:val="21"/>
          <w:lang w:val="en-GB"/>
        </w:rPr>
        <w:t>gearbox</w:t>
      </w:r>
      <w:r w:rsidRPr="00FC68D8">
        <w:rPr>
          <w:rFonts w:ascii="Calibri" w:hAnsi="Calibri" w:cs="Calibri"/>
          <w:spacing w:val="0"/>
          <w:sz w:val="21"/>
          <w:szCs w:val="21"/>
          <w:lang w:val="en-GB"/>
        </w:rPr>
        <w:t xml:space="preserve"> and plant manufacturers proved to be of particular importance for this growth. In order to further consolidate its successful course on the global market for shaft-hub connections, the Group is currently investing heavily in the production capacities of its production sites in South Africa, China and Europe. </w:t>
      </w:r>
    </w:p>
    <w:p w14:paraId="2ABE21FD" w14:textId="052F050C" w:rsidR="006518F8" w:rsidRPr="00FC68D8" w:rsidRDefault="006518F8" w:rsidP="006518F8">
      <w:pPr>
        <w:spacing w:after="120" w:line="360" w:lineRule="auto"/>
        <w:ind w:left="0"/>
        <w:jc w:val="both"/>
        <w:rPr>
          <w:rFonts w:ascii="Calibri" w:hAnsi="Calibri" w:cs="Calibri"/>
          <w:spacing w:val="0"/>
          <w:sz w:val="21"/>
          <w:szCs w:val="21"/>
          <w:lang w:val="en-GB"/>
        </w:rPr>
      </w:pPr>
      <w:r w:rsidRPr="00FC68D8">
        <w:rPr>
          <w:rFonts w:ascii="Calibri" w:hAnsi="Calibri" w:cs="Calibri"/>
          <w:i/>
          <w:iCs/>
          <w:spacing w:val="0"/>
          <w:sz w:val="21"/>
          <w:szCs w:val="21"/>
          <w:lang w:val="en-GB"/>
        </w:rPr>
        <w:t xml:space="preserve">Bad Homburg, March 2022. – </w:t>
      </w:r>
      <w:r w:rsidRPr="00FC68D8">
        <w:rPr>
          <w:rFonts w:ascii="Calibri" w:hAnsi="Calibri" w:cs="Calibri"/>
          <w:spacing w:val="0"/>
          <w:sz w:val="21"/>
          <w:szCs w:val="21"/>
          <w:lang w:val="en-GB"/>
        </w:rPr>
        <w:t>"Our order intake in 2021 in the shaft-hub connections</w:t>
      </w:r>
      <w:r w:rsidRPr="00FC68D8">
        <w:rPr>
          <w:rFonts w:ascii="Calibri" w:hAnsi="Calibri" w:cs="Calibri"/>
          <w:sz w:val="21"/>
          <w:szCs w:val="21"/>
          <w:lang w:val="en-GB"/>
        </w:rPr>
        <w:t xml:space="preserve"> business unit is</w:t>
      </w:r>
      <w:r w:rsidRPr="00FC68D8">
        <w:rPr>
          <w:rFonts w:ascii="Calibri" w:hAnsi="Calibri" w:cs="Calibri"/>
          <w:spacing w:val="0"/>
          <w:sz w:val="21"/>
          <w:szCs w:val="21"/>
          <w:lang w:val="en-GB"/>
        </w:rPr>
        <w:t xml:space="preserve"> around 50 percent higher than the order volumes of 2019 and 2020. As a result of this strong growth, our order books in this product division are currently well filled," reports RINGSPANN Product Manager Marvin Raquet. There are two main reasons why the company is not only exceeding its own expectations with this pleasing development, but is also likely to be far above the current industry level: on the one hand, it is a result of the Group's one-stop-shop strategy, which has been driven forward with great commitment in recent years, within the framework of which RINGSPANN is positioning itself as a global manufacturer of premium-class shaft-hub connections, among other things. On the other hand, this reflects the increasing trust of well-known global players in the Group’s product quality and technology know-how. </w:t>
      </w:r>
      <w:bookmarkStart w:id="1" w:name="_Hlk97713039"/>
      <w:r w:rsidRPr="00FC68D8">
        <w:rPr>
          <w:rFonts w:ascii="Calibri" w:hAnsi="Calibri" w:cs="Calibri"/>
          <w:spacing w:val="0"/>
          <w:sz w:val="21"/>
          <w:szCs w:val="21"/>
          <w:lang w:val="en-GB"/>
        </w:rPr>
        <w:t xml:space="preserve">As Marvin Raquet explains, "The above-average demand for our shaft-hub connections is largely generated by series business with large </w:t>
      </w:r>
      <w:r w:rsidR="006F3695" w:rsidRPr="00FC68D8">
        <w:rPr>
          <w:rFonts w:ascii="Calibri" w:hAnsi="Calibri" w:cs="Calibri"/>
          <w:spacing w:val="0"/>
          <w:sz w:val="21"/>
          <w:szCs w:val="21"/>
          <w:lang w:val="en-GB"/>
        </w:rPr>
        <w:t>gearbox</w:t>
      </w:r>
      <w:r w:rsidRPr="00FC68D8">
        <w:rPr>
          <w:rFonts w:ascii="Calibri" w:hAnsi="Calibri" w:cs="Calibri"/>
          <w:spacing w:val="0"/>
          <w:sz w:val="21"/>
          <w:szCs w:val="21"/>
          <w:lang w:val="en-GB"/>
        </w:rPr>
        <w:t xml:space="preserve"> manufacturers, automation </w:t>
      </w:r>
      <w:r w:rsidR="006F3695" w:rsidRPr="00FC68D8">
        <w:rPr>
          <w:rFonts w:ascii="Calibri" w:hAnsi="Calibri" w:cs="Calibri"/>
          <w:spacing w:val="0"/>
          <w:sz w:val="21"/>
          <w:szCs w:val="21"/>
          <w:lang w:val="en-GB"/>
        </w:rPr>
        <w:t>companies</w:t>
      </w:r>
      <w:r w:rsidRPr="00FC68D8">
        <w:rPr>
          <w:rFonts w:ascii="Calibri" w:hAnsi="Calibri" w:cs="Calibri"/>
          <w:spacing w:val="0"/>
          <w:sz w:val="21"/>
          <w:szCs w:val="21"/>
          <w:lang w:val="en-GB"/>
        </w:rPr>
        <w:t xml:space="preserve"> and plant manufacturers. </w:t>
      </w:r>
      <w:bookmarkEnd w:id="1"/>
      <w:r w:rsidRPr="00FC68D8">
        <w:rPr>
          <w:rFonts w:ascii="Calibri" w:hAnsi="Calibri" w:cs="Calibri"/>
          <w:spacing w:val="0"/>
          <w:sz w:val="21"/>
          <w:szCs w:val="21"/>
          <w:lang w:val="en-GB"/>
        </w:rPr>
        <w:t>On the basis of our international presence, and now with five foreign production plants, we are ideally positioned here both as a supplier and as a development partner for our customers."</w:t>
      </w:r>
    </w:p>
    <w:p w14:paraId="74321661" w14:textId="77777777" w:rsidR="006518F8" w:rsidRPr="00FC68D8" w:rsidRDefault="006518F8" w:rsidP="006518F8">
      <w:pPr>
        <w:spacing w:after="120" w:line="360" w:lineRule="auto"/>
        <w:ind w:left="0"/>
        <w:jc w:val="both"/>
        <w:rPr>
          <w:rFonts w:ascii="Calibri" w:hAnsi="Calibri" w:cs="Calibri"/>
          <w:b/>
          <w:bCs/>
          <w:spacing w:val="0"/>
          <w:sz w:val="21"/>
          <w:szCs w:val="21"/>
          <w:lang w:val="en-GB"/>
        </w:rPr>
      </w:pPr>
      <w:r w:rsidRPr="00FC68D8">
        <w:rPr>
          <w:rFonts w:ascii="Calibri" w:hAnsi="Calibri" w:cs="Calibri"/>
          <w:b/>
          <w:bCs/>
          <w:spacing w:val="0"/>
          <w:sz w:val="21"/>
          <w:szCs w:val="21"/>
          <w:lang w:val="en-GB"/>
        </w:rPr>
        <w:t>New shrink discs as a successful product</w:t>
      </w:r>
    </w:p>
    <w:p w14:paraId="28EEF86B" w14:textId="77777777" w:rsidR="006518F8" w:rsidRPr="00FC68D8" w:rsidRDefault="006518F8" w:rsidP="006518F8">
      <w:pPr>
        <w:spacing w:after="120" w:line="360" w:lineRule="auto"/>
        <w:ind w:left="0"/>
        <w:jc w:val="both"/>
        <w:rPr>
          <w:rFonts w:ascii="Calibri" w:hAnsi="Calibri" w:cs="Calibri"/>
          <w:spacing w:val="0"/>
          <w:sz w:val="21"/>
          <w:szCs w:val="21"/>
          <w:lang w:val="en-GB"/>
        </w:rPr>
      </w:pPr>
      <w:r w:rsidRPr="00FC68D8">
        <w:rPr>
          <w:rFonts w:ascii="Calibri" w:hAnsi="Calibri" w:cs="Calibri"/>
          <w:spacing w:val="0"/>
          <w:sz w:val="21"/>
          <w:szCs w:val="21"/>
          <w:lang w:val="en-GB"/>
        </w:rPr>
        <w:t xml:space="preserve">At the product level, the good business with two- and three-part shrink discs from the RINGSPANN portfolio is proving to be the driving factor behind the strong growth in incoming orders. </w:t>
      </w:r>
      <w:bookmarkStart w:id="2" w:name="_Hlk97732352"/>
      <w:r w:rsidRPr="00FC68D8">
        <w:rPr>
          <w:rFonts w:ascii="Calibri" w:hAnsi="Calibri" w:cs="Calibri"/>
          <w:spacing w:val="0"/>
          <w:sz w:val="21"/>
          <w:szCs w:val="21"/>
          <w:lang w:val="en-GB"/>
        </w:rPr>
        <w:t>Shrink discs are external clamping connections for the backlash-free attachment of hollow shafts or hubs to shafts, without which hardly any drive train can be realized in plant and mechanical engineering.</w:t>
      </w:r>
      <w:bookmarkEnd w:id="2"/>
      <w:r w:rsidRPr="00FC68D8">
        <w:rPr>
          <w:rFonts w:ascii="Calibri" w:hAnsi="Calibri" w:cs="Calibri"/>
          <w:spacing w:val="0"/>
          <w:sz w:val="21"/>
          <w:szCs w:val="21"/>
          <w:lang w:val="en-GB"/>
        </w:rPr>
        <w:t xml:space="preserve"> "Within our extensive shrink discs selection, the new RLK 603 S series in particular is currently enjoying brisk demand. These three-part shaft-hub connections are designed for hollow shafts and </w:t>
      </w:r>
      <w:r w:rsidRPr="00FC68D8">
        <w:rPr>
          <w:rFonts w:ascii="Calibri" w:hAnsi="Calibri" w:cs="Calibri"/>
          <w:spacing w:val="0"/>
          <w:sz w:val="21"/>
          <w:szCs w:val="21"/>
          <w:lang w:val="en-GB"/>
        </w:rPr>
        <w:lastRenderedPageBreak/>
        <w:t xml:space="preserve">hubs with outer diameters from 14 mm to 190 mm and torques from 18 Nm to 156,100 Nm. They score points as versatile universalists and convince with the highest torque capacities," says Marvin Raquet. </w:t>
      </w:r>
    </w:p>
    <w:p w14:paraId="68B173A5" w14:textId="77777777" w:rsidR="006518F8" w:rsidRPr="00FC68D8" w:rsidRDefault="006518F8" w:rsidP="006518F8">
      <w:pPr>
        <w:spacing w:after="120" w:line="360" w:lineRule="auto"/>
        <w:ind w:left="0"/>
        <w:jc w:val="both"/>
        <w:rPr>
          <w:rFonts w:ascii="Calibri" w:hAnsi="Calibri" w:cs="Calibri"/>
          <w:b/>
          <w:bCs/>
          <w:spacing w:val="0"/>
          <w:sz w:val="21"/>
          <w:szCs w:val="21"/>
          <w:lang w:val="en-GB"/>
        </w:rPr>
      </w:pPr>
      <w:r w:rsidRPr="00FC68D8">
        <w:rPr>
          <w:rFonts w:ascii="Calibri" w:hAnsi="Calibri" w:cs="Calibri"/>
          <w:b/>
          <w:bCs/>
          <w:spacing w:val="0"/>
          <w:sz w:val="21"/>
          <w:szCs w:val="21"/>
          <w:lang w:val="en-GB"/>
        </w:rPr>
        <w:t>Expansion of production plants</w:t>
      </w:r>
    </w:p>
    <w:p w14:paraId="1010E2FC" w14:textId="77777777" w:rsidR="006518F8" w:rsidRPr="00FC68D8" w:rsidRDefault="006518F8" w:rsidP="006518F8">
      <w:pPr>
        <w:spacing w:after="120" w:line="360" w:lineRule="auto"/>
        <w:ind w:left="0"/>
        <w:jc w:val="both"/>
        <w:rPr>
          <w:rFonts w:ascii="Calibri" w:hAnsi="Calibri" w:cs="Calibri"/>
          <w:spacing w:val="0"/>
          <w:sz w:val="21"/>
          <w:szCs w:val="21"/>
          <w:lang w:val="en-GB"/>
        </w:rPr>
      </w:pPr>
      <w:r w:rsidRPr="00FC68D8">
        <w:rPr>
          <w:rFonts w:ascii="Calibri" w:hAnsi="Calibri" w:cs="Calibri"/>
          <w:spacing w:val="0"/>
          <w:sz w:val="21"/>
          <w:szCs w:val="21"/>
          <w:lang w:val="en-GB"/>
        </w:rPr>
        <w:t xml:space="preserve">As a consequence of the exceptionally good order situation in the area of shaft-hub connections, RINGSPANN is currently expanding the production capacities of its international locations in South Africa, China and Europe. While, for example, extensive investments in production are pending for the plant in Bosnia in the coming weeks, RINGSPANN China received the first new machines a few days ago in order to be able to meet – as mentioned – in particular increased demand for the new RLK 603 S shrink discs series. </w:t>
      </w:r>
    </w:p>
    <w:p w14:paraId="14CF34C9" w14:textId="5BE49C3B" w:rsidR="006870A9" w:rsidRPr="00FC68D8" w:rsidRDefault="006518F8" w:rsidP="00AA5AF7">
      <w:pPr>
        <w:spacing w:after="120" w:line="360" w:lineRule="auto"/>
        <w:ind w:left="0"/>
        <w:jc w:val="both"/>
        <w:rPr>
          <w:rFonts w:ascii="Calibri" w:hAnsi="Calibri" w:cs="Calibri"/>
          <w:spacing w:val="0"/>
          <w:sz w:val="21"/>
          <w:szCs w:val="21"/>
          <w:lang w:val="en-GB"/>
        </w:rPr>
      </w:pPr>
      <w:r w:rsidRPr="00FC68D8">
        <w:rPr>
          <w:rFonts w:ascii="Calibri" w:hAnsi="Calibri" w:cs="Calibri"/>
          <w:spacing w:val="0"/>
          <w:sz w:val="21"/>
          <w:szCs w:val="21"/>
          <w:lang w:val="en-GB"/>
        </w:rPr>
        <w:t>Among other things, new CNC robot machines were put into operation here at the beginning of the year. The installation of further CNC robot systems and drilling machines, as well as an increase in the workforce by up to 20 percent, are also planned for this year. "With all these measures, we are strengthening both our international production sites and RINGSPANN's position as a global manufacturer of first-class shaft-hub connections and one-stop supplier of quality products for industrial drive technology," says Marvin Raquet</w:t>
      </w:r>
      <w:r w:rsidR="00AA5AF7" w:rsidRPr="00FC68D8">
        <w:rPr>
          <w:rFonts w:ascii="Calibri" w:hAnsi="Calibri" w:cs="Calibri"/>
          <w:spacing w:val="0"/>
          <w:sz w:val="21"/>
          <w:szCs w:val="21"/>
          <w:lang w:val="en-GB"/>
        </w:rPr>
        <w:t>.</w:t>
      </w:r>
      <w:r w:rsidR="00446EF8" w:rsidRPr="00FC68D8">
        <w:rPr>
          <w:rFonts w:ascii="Calibri" w:hAnsi="Calibri" w:cs="Calibri"/>
          <w:i/>
          <w:spacing w:val="0"/>
          <w:sz w:val="21"/>
          <w:szCs w:val="21"/>
          <w:lang w:val="en-GB"/>
        </w:rPr>
        <w:t xml:space="preserve"> </w:t>
      </w:r>
      <w:r w:rsidR="009C0FAA" w:rsidRPr="00FC68D8">
        <w:rPr>
          <w:rFonts w:ascii="Calibri" w:hAnsi="Calibri" w:cs="Calibri"/>
          <w:i/>
          <w:spacing w:val="0"/>
          <w:sz w:val="21"/>
          <w:szCs w:val="21"/>
          <w:lang w:val="en-GB"/>
        </w:rPr>
        <w:t>ar</w:t>
      </w:r>
    </w:p>
    <w:p w14:paraId="6C28CCD2" w14:textId="312B5707" w:rsidR="00A555B8" w:rsidRPr="00FC68D8" w:rsidRDefault="003B6E36" w:rsidP="00A555B8">
      <w:pPr>
        <w:spacing w:after="240" w:line="360" w:lineRule="auto"/>
        <w:ind w:left="0"/>
        <w:jc w:val="both"/>
        <w:rPr>
          <w:rFonts w:ascii="Calibri" w:hAnsi="Calibri" w:cs="Calibri"/>
          <w:i/>
          <w:spacing w:val="0"/>
          <w:sz w:val="16"/>
          <w:lang w:val="en-GB"/>
        </w:rPr>
      </w:pPr>
      <w:r w:rsidRPr="00FC68D8">
        <w:rPr>
          <w:rFonts w:ascii="Calibri" w:hAnsi="Calibri" w:cs="Calibri"/>
          <w:i/>
          <w:spacing w:val="0"/>
          <w:sz w:val="16"/>
          <w:lang w:val="en-GB"/>
        </w:rPr>
        <w:t>531</w:t>
      </w:r>
      <w:r w:rsidR="00A555B8" w:rsidRPr="00FC68D8">
        <w:rPr>
          <w:rFonts w:ascii="Calibri" w:hAnsi="Calibri" w:cs="Calibri"/>
          <w:i/>
          <w:spacing w:val="0"/>
          <w:sz w:val="16"/>
          <w:lang w:val="en-GB"/>
        </w:rPr>
        <w:t xml:space="preserve"> </w:t>
      </w:r>
      <w:bookmarkStart w:id="3" w:name="_Hlk69475157"/>
      <w:r w:rsidR="00F46684" w:rsidRPr="00FC68D8">
        <w:rPr>
          <w:rFonts w:ascii="Calibri" w:hAnsi="Calibri" w:cs="Calibri"/>
          <w:i/>
          <w:sz w:val="16"/>
          <w:lang w:val="en-GB"/>
        </w:rPr>
        <w:t>words with</w:t>
      </w:r>
      <w:bookmarkEnd w:id="3"/>
      <w:r w:rsidR="00F46684" w:rsidRPr="00FC68D8">
        <w:rPr>
          <w:rFonts w:ascii="Calibri" w:hAnsi="Calibri" w:cs="Calibri"/>
          <w:i/>
          <w:spacing w:val="0"/>
          <w:sz w:val="16"/>
          <w:lang w:val="en-GB"/>
        </w:rPr>
        <w:t xml:space="preserve"> </w:t>
      </w:r>
      <w:r w:rsidRPr="00FC68D8">
        <w:rPr>
          <w:rFonts w:ascii="Calibri" w:hAnsi="Calibri" w:cs="Calibri"/>
          <w:i/>
          <w:spacing w:val="0"/>
          <w:sz w:val="16"/>
          <w:lang w:val="en-GB"/>
        </w:rPr>
        <w:t>4.271</w:t>
      </w:r>
      <w:r w:rsidR="00AB724B" w:rsidRPr="00FC68D8">
        <w:rPr>
          <w:rFonts w:ascii="Calibri" w:hAnsi="Calibri" w:cs="Calibri"/>
          <w:i/>
          <w:spacing w:val="0"/>
          <w:sz w:val="16"/>
          <w:lang w:val="en-GB"/>
        </w:rPr>
        <w:t xml:space="preserve"> </w:t>
      </w:r>
      <w:r w:rsidR="005B3F1B" w:rsidRPr="00FC68D8">
        <w:rPr>
          <w:rFonts w:ascii="Calibri" w:hAnsi="Calibri" w:cs="Calibri"/>
          <w:i/>
          <w:sz w:val="16"/>
          <w:lang w:val="en-GB"/>
        </w:rPr>
        <w:t>characters (with spaces</w:t>
      </w:r>
      <w:r w:rsidR="00A555B8" w:rsidRPr="00FC68D8">
        <w:rPr>
          <w:rFonts w:ascii="Calibri" w:hAnsi="Calibri" w:cs="Calibri"/>
          <w:i/>
          <w:spacing w:val="0"/>
          <w:sz w:val="16"/>
          <w:lang w:val="en-GB"/>
        </w:rPr>
        <w:t>)</w:t>
      </w:r>
      <w:r w:rsidR="009C0FAA" w:rsidRPr="00FC68D8">
        <w:rPr>
          <w:rFonts w:ascii="Calibri" w:hAnsi="Calibri" w:cs="Calibri"/>
          <w:i/>
          <w:spacing w:val="0"/>
          <w:sz w:val="16"/>
          <w:szCs w:val="16"/>
          <w:lang w:val="en-GB"/>
        </w:rPr>
        <w:t xml:space="preserve"> </w:t>
      </w:r>
      <w:r w:rsidR="009C0FAA" w:rsidRPr="00FC68D8">
        <w:rPr>
          <w:rFonts w:ascii="Calibri" w:hAnsi="Calibri" w:cs="Calibri"/>
          <w:i/>
          <w:spacing w:val="0"/>
          <w:sz w:val="16"/>
          <w:szCs w:val="16"/>
          <w:lang w:val="en-GB"/>
        </w:rPr>
        <w:tab/>
      </w:r>
      <w:r w:rsidR="009D7FEB" w:rsidRPr="00FC68D8">
        <w:rPr>
          <w:rFonts w:ascii="Calibri" w:hAnsi="Calibri" w:cs="Calibri"/>
          <w:i/>
          <w:spacing w:val="0"/>
          <w:sz w:val="16"/>
          <w:szCs w:val="16"/>
          <w:lang w:val="en-GB"/>
        </w:rPr>
        <w:t xml:space="preserve">     </w:t>
      </w:r>
      <w:r w:rsidR="009C0FAA" w:rsidRPr="00FC68D8">
        <w:rPr>
          <w:rFonts w:ascii="Calibri" w:hAnsi="Calibri" w:cs="Calibri"/>
          <w:i/>
          <w:spacing w:val="0"/>
          <w:sz w:val="16"/>
          <w:szCs w:val="16"/>
          <w:lang w:val="en-GB"/>
        </w:rPr>
        <w:t>Aut</w:t>
      </w:r>
      <w:r w:rsidR="005B3F1B" w:rsidRPr="00FC68D8">
        <w:rPr>
          <w:rFonts w:ascii="Calibri" w:hAnsi="Calibri" w:cs="Calibri"/>
          <w:i/>
          <w:spacing w:val="0"/>
          <w:sz w:val="16"/>
          <w:szCs w:val="16"/>
          <w:lang w:val="en-GB"/>
        </w:rPr>
        <w:t>h</w:t>
      </w:r>
      <w:r w:rsidR="009C0FAA" w:rsidRPr="00FC68D8">
        <w:rPr>
          <w:rFonts w:ascii="Calibri" w:hAnsi="Calibri" w:cs="Calibri"/>
          <w:i/>
          <w:spacing w:val="0"/>
          <w:sz w:val="16"/>
          <w:szCs w:val="16"/>
          <w:lang w:val="en-GB"/>
        </w:rPr>
        <w:t xml:space="preserve">or: Alexander </w:t>
      </w:r>
      <w:proofErr w:type="spellStart"/>
      <w:r w:rsidR="009C0FAA" w:rsidRPr="00FC68D8">
        <w:rPr>
          <w:rFonts w:ascii="Calibri" w:hAnsi="Calibri" w:cs="Calibri"/>
          <w:i/>
          <w:spacing w:val="0"/>
          <w:sz w:val="16"/>
          <w:szCs w:val="16"/>
          <w:lang w:val="en-GB"/>
        </w:rPr>
        <w:t>Regenhardt</w:t>
      </w:r>
      <w:proofErr w:type="spellEnd"/>
      <w:r w:rsidR="009C0FAA" w:rsidRPr="00FC68D8">
        <w:rPr>
          <w:rFonts w:ascii="Calibri" w:hAnsi="Calibri" w:cs="Calibri"/>
          <w:i/>
          <w:spacing w:val="0"/>
          <w:sz w:val="16"/>
          <w:szCs w:val="16"/>
          <w:lang w:val="en-GB"/>
        </w:rPr>
        <w:t xml:space="preserve">, </w:t>
      </w:r>
      <w:bookmarkStart w:id="4" w:name="_Hlk69475192"/>
      <w:r w:rsidR="005B3F1B" w:rsidRPr="00FC68D8">
        <w:rPr>
          <w:rFonts w:ascii="Calibri" w:hAnsi="Calibri" w:cs="Calibri"/>
          <w:i/>
          <w:iCs/>
          <w:spacing w:val="0"/>
          <w:sz w:val="16"/>
          <w:szCs w:val="16"/>
          <w:lang w:val="en-GB"/>
        </w:rPr>
        <w:t>freelance specialist journalist</w:t>
      </w:r>
      <w:bookmarkEnd w:id="4"/>
      <w:r w:rsidR="009C0FAA" w:rsidRPr="00FC68D8">
        <w:rPr>
          <w:rFonts w:ascii="Calibri" w:hAnsi="Calibri" w:cs="Calibri"/>
          <w:i/>
          <w:spacing w:val="0"/>
          <w:sz w:val="16"/>
          <w:szCs w:val="16"/>
          <w:lang w:val="en-GB"/>
        </w:rPr>
        <w:t>, Darmstadt</w:t>
      </w:r>
    </w:p>
    <w:p w14:paraId="74469144" w14:textId="24428A35" w:rsidR="00A555B8" w:rsidRPr="00FC68D8" w:rsidRDefault="005B3F1B" w:rsidP="00A555B8">
      <w:pPr>
        <w:spacing w:after="240" w:line="360" w:lineRule="auto"/>
        <w:ind w:left="0"/>
        <w:jc w:val="both"/>
        <w:rPr>
          <w:rFonts w:ascii="Calibri" w:hAnsi="Calibri" w:cs="Calibri"/>
          <w:b/>
          <w:spacing w:val="0"/>
          <w:sz w:val="21"/>
          <w:szCs w:val="21"/>
          <w:lang w:val="en-GB"/>
        </w:rPr>
      </w:pPr>
      <w:bookmarkStart w:id="5" w:name="_Hlk69475208"/>
      <w:r w:rsidRPr="00FC68D8">
        <w:rPr>
          <w:rFonts w:ascii="Calibri" w:hAnsi="Calibri" w:cs="Calibri"/>
          <w:b/>
          <w:i/>
          <w:sz w:val="21"/>
          <w:lang w:val="en-GB"/>
        </w:rPr>
        <w:t xml:space="preserve">Note for editorial staff: </w:t>
      </w:r>
      <w:r w:rsidRPr="00FC68D8">
        <w:rPr>
          <w:rFonts w:ascii="Calibri" w:hAnsi="Calibri" w:cs="Calibri"/>
          <w:b/>
          <w:sz w:val="21"/>
          <w:lang w:val="en-GB"/>
        </w:rPr>
        <w:t>Text and images available at www.pr-box.de</w:t>
      </w:r>
      <w:bookmarkEnd w:id="5"/>
      <w:r w:rsidR="00A555B8" w:rsidRPr="00FC68D8">
        <w:rPr>
          <w:rFonts w:ascii="Calibri" w:hAnsi="Calibri" w:cs="Calibri"/>
          <w:b/>
          <w:spacing w:val="0"/>
          <w:sz w:val="21"/>
          <w:szCs w:val="21"/>
          <w:lang w:val="en-GB"/>
        </w:rPr>
        <w:t>!</w:t>
      </w:r>
    </w:p>
    <w:p w14:paraId="523FDD01" w14:textId="6D73B7FD" w:rsidR="00357FEC" w:rsidRPr="00FC68D8" w:rsidRDefault="005B3F1B" w:rsidP="00357FEC">
      <w:pPr>
        <w:spacing w:after="240"/>
        <w:ind w:left="0"/>
        <w:jc w:val="both"/>
        <w:rPr>
          <w:rFonts w:ascii="Calibri" w:hAnsi="Calibri" w:cs="Calibri"/>
          <w:i/>
          <w:spacing w:val="0"/>
          <w:sz w:val="21"/>
          <w:szCs w:val="21"/>
          <w:u w:val="single"/>
          <w:lang w:val="en-GB"/>
        </w:rPr>
      </w:pPr>
      <w:bookmarkStart w:id="6" w:name="_Hlk69475216"/>
      <w:r w:rsidRPr="00FC68D8">
        <w:rPr>
          <w:rFonts w:ascii="Calibri" w:hAnsi="Calibri" w:cs="Calibri"/>
          <w:i/>
          <w:sz w:val="21"/>
          <w:u w:val="single"/>
          <w:lang w:val="en-GB"/>
        </w:rPr>
        <w:t>Captions (3 pictures</w:t>
      </w:r>
      <w:bookmarkEnd w:id="6"/>
      <w:r w:rsidR="00357FEC" w:rsidRPr="00FC68D8">
        <w:rPr>
          <w:rFonts w:ascii="Calibri" w:hAnsi="Calibri" w:cs="Calibri"/>
          <w:i/>
          <w:spacing w:val="0"/>
          <w:sz w:val="21"/>
          <w:szCs w:val="21"/>
          <w:u w:val="single"/>
          <w:lang w:val="en-GB"/>
        </w:rPr>
        <w:t>)</w:t>
      </w:r>
    </w:p>
    <w:p w14:paraId="7A0C2307" w14:textId="0D13267C" w:rsidR="003B6E36" w:rsidRPr="00FC68D8" w:rsidRDefault="005B3F1B" w:rsidP="00357FEC">
      <w:pPr>
        <w:spacing w:after="240"/>
        <w:ind w:left="0"/>
        <w:jc w:val="both"/>
        <w:rPr>
          <w:rFonts w:ascii="Calibri" w:hAnsi="Calibri" w:cs="Calibri"/>
          <w:i/>
          <w:spacing w:val="0"/>
          <w:sz w:val="21"/>
          <w:szCs w:val="21"/>
          <w:lang w:val="en-GB"/>
        </w:rPr>
      </w:pPr>
      <w:r w:rsidRPr="00FC68D8">
        <w:rPr>
          <w:rFonts w:ascii="Calibri" w:hAnsi="Calibri" w:cs="Calibri"/>
          <w:i/>
          <w:spacing w:val="0"/>
          <w:sz w:val="21"/>
          <w:szCs w:val="21"/>
          <w:lang w:val="en-GB"/>
        </w:rPr>
        <w:t>Figure</w:t>
      </w:r>
      <w:r w:rsidR="00357FEC" w:rsidRPr="00FC68D8">
        <w:rPr>
          <w:rFonts w:ascii="Calibri" w:hAnsi="Calibri" w:cs="Calibri"/>
          <w:i/>
          <w:spacing w:val="0"/>
          <w:sz w:val="21"/>
          <w:szCs w:val="21"/>
          <w:lang w:val="en-GB"/>
        </w:rPr>
        <w:t xml:space="preserve"> 1:</w:t>
      </w:r>
      <w:r w:rsidR="003B6E36" w:rsidRPr="00FC68D8">
        <w:rPr>
          <w:rFonts w:ascii="Calibri" w:hAnsi="Calibri" w:cs="Calibri"/>
          <w:i/>
          <w:spacing w:val="0"/>
          <w:sz w:val="21"/>
          <w:szCs w:val="21"/>
          <w:lang w:val="en-GB"/>
        </w:rPr>
        <w:t xml:space="preserve"> </w:t>
      </w:r>
      <w:r w:rsidR="006518F8" w:rsidRPr="00FC68D8">
        <w:rPr>
          <w:rFonts w:ascii="Calibri" w:hAnsi="Calibri" w:cs="Calibri"/>
          <w:iCs/>
          <w:spacing w:val="0"/>
          <w:sz w:val="21"/>
          <w:szCs w:val="21"/>
          <w:lang w:val="en-GB"/>
        </w:rPr>
        <w:t xml:space="preserve">Shrink discs from RINGSPANN (shown in red in the </w:t>
      </w:r>
      <w:r w:rsidR="00B815E8" w:rsidRPr="00FC68D8">
        <w:rPr>
          <w:rFonts w:ascii="Calibri" w:hAnsi="Calibri" w:cs="Calibri"/>
          <w:iCs/>
          <w:spacing w:val="0"/>
          <w:sz w:val="21"/>
          <w:szCs w:val="21"/>
          <w:lang w:val="en-GB"/>
        </w:rPr>
        <w:t>figure</w:t>
      </w:r>
      <w:r w:rsidR="006518F8" w:rsidRPr="00FC68D8">
        <w:rPr>
          <w:rFonts w:ascii="Calibri" w:hAnsi="Calibri" w:cs="Calibri"/>
          <w:iCs/>
          <w:spacing w:val="0"/>
          <w:sz w:val="21"/>
          <w:szCs w:val="21"/>
          <w:lang w:val="en-GB"/>
        </w:rPr>
        <w:t xml:space="preserve">) ensure the backlash-free connection of </w:t>
      </w:r>
      <w:r w:rsidR="006F3695" w:rsidRPr="00FC68D8">
        <w:rPr>
          <w:rFonts w:ascii="Calibri" w:hAnsi="Calibri" w:cs="Calibri"/>
          <w:iCs/>
          <w:spacing w:val="0"/>
          <w:sz w:val="21"/>
          <w:szCs w:val="21"/>
          <w:lang w:val="en-GB"/>
        </w:rPr>
        <w:t>gearbox hol</w:t>
      </w:r>
      <w:r w:rsidR="006518F8" w:rsidRPr="00FC68D8">
        <w:rPr>
          <w:rFonts w:ascii="Calibri" w:hAnsi="Calibri" w:cs="Calibri"/>
          <w:iCs/>
          <w:spacing w:val="0"/>
          <w:sz w:val="21"/>
          <w:szCs w:val="21"/>
          <w:lang w:val="en-GB"/>
        </w:rPr>
        <w:t>low shafts with</w:t>
      </w:r>
      <w:r w:rsidR="006F3695" w:rsidRPr="00FC68D8">
        <w:rPr>
          <w:rFonts w:ascii="Calibri" w:hAnsi="Calibri" w:cs="Calibri"/>
          <w:iCs/>
          <w:spacing w:val="0"/>
          <w:sz w:val="21"/>
          <w:szCs w:val="21"/>
          <w:lang w:val="en-GB"/>
        </w:rPr>
        <w:t xml:space="preserve"> machine </w:t>
      </w:r>
      <w:r w:rsidR="006518F8" w:rsidRPr="00FC68D8">
        <w:rPr>
          <w:rFonts w:ascii="Calibri" w:hAnsi="Calibri" w:cs="Calibri"/>
          <w:iCs/>
          <w:spacing w:val="0"/>
          <w:sz w:val="21"/>
          <w:szCs w:val="21"/>
          <w:lang w:val="en-GB"/>
        </w:rPr>
        <w:t>shafts</w:t>
      </w:r>
      <w:r w:rsidR="006F3695" w:rsidRPr="00FC68D8">
        <w:rPr>
          <w:rFonts w:ascii="Calibri" w:hAnsi="Calibri" w:cs="Calibri"/>
          <w:iCs/>
          <w:spacing w:val="0"/>
          <w:sz w:val="21"/>
          <w:szCs w:val="21"/>
          <w:lang w:val="en-GB"/>
        </w:rPr>
        <w:t>.</w:t>
      </w:r>
    </w:p>
    <w:p w14:paraId="4325676C" w14:textId="754818E3" w:rsidR="003B6E36" w:rsidRPr="00FC68D8" w:rsidRDefault="005B3F1B" w:rsidP="003B6E36">
      <w:pPr>
        <w:spacing w:after="240"/>
        <w:ind w:left="0"/>
        <w:jc w:val="both"/>
        <w:rPr>
          <w:rFonts w:ascii="Calibri" w:hAnsi="Calibri" w:cs="Calibri"/>
          <w:i/>
          <w:spacing w:val="0"/>
          <w:sz w:val="21"/>
          <w:szCs w:val="21"/>
          <w:lang w:val="en-GB"/>
        </w:rPr>
      </w:pPr>
      <w:r w:rsidRPr="00FC68D8">
        <w:rPr>
          <w:rFonts w:ascii="Calibri" w:hAnsi="Calibri" w:cs="Calibri"/>
          <w:i/>
          <w:spacing w:val="0"/>
          <w:sz w:val="21"/>
          <w:szCs w:val="21"/>
          <w:lang w:val="en-GB"/>
        </w:rPr>
        <w:t>Figure</w:t>
      </w:r>
      <w:r w:rsidR="003B6E36" w:rsidRPr="00FC68D8">
        <w:rPr>
          <w:rFonts w:ascii="Calibri" w:hAnsi="Calibri" w:cs="Calibri"/>
          <w:i/>
          <w:spacing w:val="0"/>
          <w:sz w:val="21"/>
          <w:szCs w:val="21"/>
          <w:lang w:val="en-GB"/>
        </w:rPr>
        <w:t xml:space="preserve"> 2: </w:t>
      </w:r>
      <w:r w:rsidR="009A468A" w:rsidRPr="00FC68D8">
        <w:rPr>
          <w:rFonts w:ascii="Calibri" w:hAnsi="Calibri" w:cs="Calibri"/>
          <w:iCs/>
          <w:spacing w:val="0"/>
          <w:sz w:val="21"/>
          <w:szCs w:val="21"/>
          <w:lang w:val="en-GB"/>
        </w:rPr>
        <w:t>RINGSPANN Product Manager Marvin Raquet: "The currently pleasingly strong order intake in the shaft-hub connections division is primarily generated by high demand from major transmission manufacturers, automation companies and plant manufacturers."</w:t>
      </w:r>
    </w:p>
    <w:p w14:paraId="770E6094" w14:textId="6E223D85" w:rsidR="00357FEC" w:rsidRPr="00FC68D8" w:rsidRDefault="005B3F1B" w:rsidP="00357FEC">
      <w:pPr>
        <w:spacing w:after="240"/>
        <w:ind w:left="0"/>
        <w:jc w:val="both"/>
        <w:rPr>
          <w:rFonts w:ascii="Calibri" w:hAnsi="Calibri" w:cs="Calibri"/>
          <w:spacing w:val="0"/>
          <w:sz w:val="21"/>
          <w:szCs w:val="21"/>
          <w:lang w:val="en-GB"/>
        </w:rPr>
      </w:pPr>
      <w:r w:rsidRPr="00FC68D8">
        <w:rPr>
          <w:rFonts w:ascii="Calibri" w:hAnsi="Calibri" w:cs="Calibri"/>
          <w:i/>
          <w:spacing w:val="0"/>
          <w:sz w:val="21"/>
          <w:szCs w:val="21"/>
          <w:lang w:val="en-GB"/>
        </w:rPr>
        <w:t>Figure</w:t>
      </w:r>
      <w:r w:rsidR="003B6E36" w:rsidRPr="00FC68D8">
        <w:rPr>
          <w:rFonts w:ascii="Calibri" w:hAnsi="Calibri" w:cs="Calibri"/>
          <w:i/>
          <w:spacing w:val="0"/>
          <w:sz w:val="21"/>
          <w:szCs w:val="21"/>
          <w:lang w:val="en-GB"/>
        </w:rPr>
        <w:t xml:space="preserve"> 3:</w:t>
      </w:r>
      <w:r w:rsidR="00357FEC" w:rsidRPr="00FC68D8">
        <w:rPr>
          <w:rFonts w:ascii="Calibri" w:hAnsi="Calibri" w:cs="Calibri"/>
          <w:i/>
          <w:spacing w:val="0"/>
          <w:sz w:val="21"/>
          <w:szCs w:val="21"/>
          <w:lang w:val="en-GB"/>
        </w:rPr>
        <w:t xml:space="preserve"> </w:t>
      </w:r>
      <w:r w:rsidR="009A468A" w:rsidRPr="00FC68D8">
        <w:rPr>
          <w:rFonts w:ascii="Calibri" w:hAnsi="Calibri" w:cs="Calibri"/>
          <w:spacing w:val="0"/>
          <w:sz w:val="21"/>
          <w:szCs w:val="21"/>
          <w:lang w:val="en-GB"/>
        </w:rPr>
        <w:t>With the shaft-hub connections from RINGSPANN, hollow shafts or hubs can be attached to rotating shafts without backlash, safely and with high load capacity</w:t>
      </w:r>
    </w:p>
    <w:p w14:paraId="3A307F40" w14:textId="724659E5" w:rsidR="00357FEC" w:rsidRPr="00FC68D8" w:rsidRDefault="00357FEC" w:rsidP="00357FEC">
      <w:pPr>
        <w:spacing w:after="240"/>
        <w:ind w:left="0"/>
        <w:jc w:val="both"/>
        <w:rPr>
          <w:rFonts w:ascii="Calibri" w:hAnsi="Calibri" w:cs="Calibri"/>
          <w:i/>
          <w:spacing w:val="0"/>
          <w:sz w:val="16"/>
          <w:szCs w:val="16"/>
          <w:lang w:val="en-GB"/>
        </w:rPr>
      </w:pPr>
      <w:r w:rsidRPr="00FC68D8">
        <w:rPr>
          <w:rFonts w:ascii="Calibri" w:hAnsi="Calibri" w:cs="Calibri"/>
          <w:i/>
          <w:spacing w:val="0"/>
          <w:sz w:val="16"/>
          <w:szCs w:val="16"/>
          <w:lang w:val="en-GB"/>
        </w:rPr>
        <w:t xml:space="preserve">All </w:t>
      </w:r>
      <w:r w:rsidR="005B3F1B" w:rsidRPr="00FC68D8">
        <w:rPr>
          <w:rFonts w:ascii="Calibri" w:hAnsi="Calibri" w:cs="Calibri"/>
          <w:i/>
          <w:spacing w:val="0"/>
          <w:sz w:val="16"/>
          <w:szCs w:val="16"/>
          <w:lang w:val="en-GB"/>
        </w:rPr>
        <w:t>images</w:t>
      </w:r>
      <w:r w:rsidRPr="00FC68D8">
        <w:rPr>
          <w:rFonts w:ascii="Calibri" w:hAnsi="Calibri" w:cs="Calibri"/>
          <w:i/>
          <w:spacing w:val="0"/>
          <w:sz w:val="16"/>
          <w:szCs w:val="16"/>
          <w:lang w:val="en-GB"/>
        </w:rPr>
        <w:t>: RINGSPANN</w:t>
      </w:r>
    </w:p>
    <w:p w14:paraId="718E9D74" w14:textId="77777777" w:rsidR="0012757E" w:rsidRPr="00FC68D8" w:rsidRDefault="0012757E" w:rsidP="00357FEC">
      <w:pPr>
        <w:spacing w:after="240"/>
        <w:ind w:left="0"/>
        <w:jc w:val="both"/>
        <w:rPr>
          <w:rFonts w:ascii="Calibri" w:hAnsi="Calibri" w:cs="Calibri"/>
          <w:iCs/>
          <w:spacing w:val="0"/>
          <w:sz w:val="16"/>
          <w:szCs w:val="16"/>
          <w:lang w:val="en-GB"/>
        </w:rPr>
      </w:pPr>
    </w:p>
    <w:p w14:paraId="073B57DE" w14:textId="77777777" w:rsidR="00B35F52" w:rsidRPr="00FC68D8" w:rsidRDefault="00357FEC" w:rsidP="00357FEC">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i/>
          <w:iCs/>
          <w:spacing w:val="0"/>
          <w:sz w:val="21"/>
          <w:szCs w:val="21"/>
          <w:lang w:val="en-GB"/>
        </w:rPr>
      </w:pPr>
      <w:r w:rsidRPr="00FC68D8">
        <w:rPr>
          <w:rFonts w:ascii="Calibri" w:hAnsi="Calibri" w:cs="Calibri"/>
          <w:i/>
          <w:iCs/>
          <w:spacing w:val="0"/>
          <w:sz w:val="21"/>
          <w:szCs w:val="21"/>
          <w:lang w:val="en-GB"/>
        </w:rPr>
        <w:t xml:space="preserve"> </w:t>
      </w:r>
      <w:r w:rsidR="00470EC1" w:rsidRPr="00FC68D8">
        <w:rPr>
          <w:rFonts w:ascii="Calibri" w:hAnsi="Calibri" w:cs="Calibri"/>
          <w:i/>
          <w:iCs/>
          <w:spacing w:val="0"/>
          <w:sz w:val="21"/>
          <w:szCs w:val="21"/>
          <w:lang w:val="en-GB"/>
        </w:rPr>
        <w:t>((</w:t>
      </w:r>
      <w:proofErr w:type="spellStart"/>
      <w:r w:rsidR="00470EC1" w:rsidRPr="00FC68D8">
        <w:rPr>
          <w:rFonts w:ascii="Calibri" w:hAnsi="Calibri" w:cs="Calibri"/>
          <w:i/>
          <w:iCs/>
          <w:spacing w:val="0"/>
          <w:sz w:val="21"/>
          <w:szCs w:val="21"/>
          <w:lang w:val="en-GB"/>
        </w:rPr>
        <w:t>Infobox</w:t>
      </w:r>
      <w:proofErr w:type="spellEnd"/>
      <w:r w:rsidR="00470EC1" w:rsidRPr="00FC68D8">
        <w:rPr>
          <w:rFonts w:ascii="Calibri" w:hAnsi="Calibri" w:cs="Calibri"/>
          <w:i/>
          <w:iCs/>
          <w:spacing w:val="0"/>
          <w:sz w:val="21"/>
          <w:szCs w:val="21"/>
          <w:lang w:val="en-GB"/>
        </w:rPr>
        <w:t>))</w:t>
      </w:r>
    </w:p>
    <w:p w14:paraId="0AA68258" w14:textId="5B621380" w:rsidR="00470EC1" w:rsidRPr="00FC68D8" w:rsidRDefault="009A468A" w:rsidP="00357FEC">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
          <w:iCs/>
          <w:spacing w:val="0"/>
          <w:sz w:val="21"/>
          <w:szCs w:val="21"/>
          <w:lang w:val="en-GB"/>
        </w:rPr>
      </w:pPr>
      <w:r w:rsidRPr="00FC68D8">
        <w:rPr>
          <w:rFonts w:ascii="Calibri" w:hAnsi="Calibri" w:cs="Calibri"/>
          <w:b/>
          <w:iCs/>
          <w:spacing w:val="0"/>
          <w:sz w:val="21"/>
          <w:szCs w:val="21"/>
          <w:lang w:val="en-GB"/>
        </w:rPr>
        <w:t>Loss-free power transmission</w:t>
      </w:r>
    </w:p>
    <w:p w14:paraId="30E32144" w14:textId="4931DF8B" w:rsidR="006870A9" w:rsidRPr="00FC68D8" w:rsidRDefault="009A468A" w:rsidP="00357FEC">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iCs/>
          <w:spacing w:val="0"/>
          <w:sz w:val="21"/>
          <w:szCs w:val="21"/>
          <w:lang w:val="en-GB"/>
        </w:rPr>
      </w:pPr>
      <w:r w:rsidRPr="00FC68D8">
        <w:rPr>
          <w:rFonts w:ascii="Calibri" w:hAnsi="Calibri" w:cs="Calibri"/>
          <w:iCs/>
          <w:spacing w:val="0"/>
          <w:sz w:val="21"/>
          <w:szCs w:val="21"/>
          <w:lang w:val="en-GB"/>
        </w:rPr>
        <w:t>In order for a drive shaft to transmit its rotating force without loss, it needs a secure and fixed connection to the hub or shaft of the machine element to be moved. RINGSPANN offers an extensive range of friction-locking shaft-hub connections that – depending on the version – can transmit both torques and axial forces. The current product catalogue provides a complete overview of the current portfolio of two- and three-part shrink discs and cone clamping elements, as well as star discs, star spring washers and clamping systems for torque motors</w:t>
      </w:r>
      <w:r w:rsidR="00382F34" w:rsidRPr="00FC68D8">
        <w:rPr>
          <w:rFonts w:ascii="Calibri" w:hAnsi="Calibri" w:cs="Calibri"/>
          <w:iCs/>
          <w:spacing w:val="0"/>
          <w:sz w:val="21"/>
          <w:szCs w:val="21"/>
          <w:lang w:val="en-GB"/>
        </w:rPr>
        <w:t>.</w:t>
      </w:r>
    </w:p>
    <w:p w14:paraId="1480097E" w14:textId="1D7CA403" w:rsidR="006870A9" w:rsidRPr="00FC68D8" w:rsidRDefault="00BF551E" w:rsidP="00357FEC">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0"/>
          <w:sz w:val="22"/>
          <w:szCs w:val="22"/>
          <w:lang w:val="en-GB"/>
        </w:rPr>
      </w:pPr>
      <w:r w:rsidRPr="00FC68D8">
        <w:rPr>
          <w:rFonts w:ascii="Calibri" w:hAnsi="Calibri" w:cs="Calibri"/>
          <w:i/>
          <w:spacing w:val="0"/>
          <w:sz w:val="16"/>
          <w:lang w:val="en-GB"/>
        </w:rPr>
        <w:lastRenderedPageBreak/>
        <w:t>6</w:t>
      </w:r>
      <w:r w:rsidR="00DA28E6" w:rsidRPr="00FC68D8">
        <w:rPr>
          <w:rFonts w:ascii="Calibri" w:hAnsi="Calibri" w:cs="Calibri"/>
          <w:i/>
          <w:spacing w:val="0"/>
          <w:sz w:val="16"/>
          <w:lang w:val="en-GB"/>
        </w:rPr>
        <w:t>8</w:t>
      </w:r>
      <w:r w:rsidR="000D303A" w:rsidRPr="00FC68D8">
        <w:rPr>
          <w:rFonts w:ascii="Calibri" w:hAnsi="Calibri" w:cs="Calibri"/>
          <w:i/>
          <w:spacing w:val="0"/>
          <w:sz w:val="16"/>
          <w:lang w:val="en-GB"/>
        </w:rPr>
        <w:t xml:space="preserve"> </w:t>
      </w:r>
      <w:r w:rsidR="00F46684" w:rsidRPr="00FC68D8">
        <w:rPr>
          <w:rFonts w:ascii="Calibri" w:hAnsi="Calibri" w:cs="Calibri"/>
          <w:i/>
          <w:sz w:val="16"/>
          <w:lang w:val="en-GB"/>
        </w:rPr>
        <w:t>words with</w:t>
      </w:r>
      <w:r w:rsidR="00F46684" w:rsidRPr="00FC68D8">
        <w:rPr>
          <w:rFonts w:ascii="Calibri" w:hAnsi="Calibri" w:cs="Calibri"/>
          <w:i/>
          <w:spacing w:val="0"/>
          <w:sz w:val="16"/>
          <w:lang w:val="en-GB"/>
        </w:rPr>
        <w:t xml:space="preserve"> </w:t>
      </w:r>
      <w:r w:rsidR="00C81B52" w:rsidRPr="00FC68D8">
        <w:rPr>
          <w:rFonts w:ascii="Calibri" w:hAnsi="Calibri" w:cs="Calibri"/>
          <w:i/>
          <w:spacing w:val="0"/>
          <w:sz w:val="16"/>
          <w:lang w:val="en-GB"/>
        </w:rPr>
        <w:t>6</w:t>
      </w:r>
      <w:r w:rsidRPr="00FC68D8">
        <w:rPr>
          <w:rFonts w:ascii="Calibri" w:hAnsi="Calibri" w:cs="Calibri"/>
          <w:i/>
          <w:spacing w:val="0"/>
          <w:sz w:val="16"/>
          <w:lang w:val="en-GB"/>
        </w:rPr>
        <w:t>11</w:t>
      </w:r>
      <w:r w:rsidR="006870A9" w:rsidRPr="00FC68D8">
        <w:rPr>
          <w:rFonts w:ascii="Calibri" w:hAnsi="Calibri" w:cs="Calibri"/>
          <w:i/>
          <w:spacing w:val="0"/>
          <w:sz w:val="16"/>
          <w:lang w:val="en-GB"/>
        </w:rPr>
        <w:t xml:space="preserve"> </w:t>
      </w:r>
      <w:r w:rsidR="005B3F1B" w:rsidRPr="00FC68D8">
        <w:rPr>
          <w:rFonts w:ascii="Calibri" w:hAnsi="Calibri" w:cs="Calibri"/>
          <w:i/>
          <w:sz w:val="16"/>
          <w:lang w:val="en-GB"/>
        </w:rPr>
        <w:t>characters (with spaces</w:t>
      </w:r>
      <w:r w:rsidR="006870A9" w:rsidRPr="00FC68D8">
        <w:rPr>
          <w:rFonts w:ascii="Calibri" w:hAnsi="Calibri" w:cs="Calibri"/>
          <w:i/>
          <w:spacing w:val="0"/>
          <w:sz w:val="16"/>
          <w:lang w:val="en-GB"/>
        </w:rPr>
        <w:t>)</w:t>
      </w:r>
    </w:p>
    <w:p w14:paraId="0EF8EDCF" w14:textId="77777777" w:rsidR="00110335" w:rsidRPr="00FC68D8" w:rsidRDefault="00110335" w:rsidP="006F7C8C">
      <w:pPr>
        <w:spacing w:line="360" w:lineRule="auto"/>
        <w:ind w:left="0"/>
        <w:jc w:val="both"/>
        <w:rPr>
          <w:rFonts w:ascii="Calibri" w:hAnsi="Calibri" w:cs="Calibri"/>
          <w:b/>
          <w:spacing w:val="0"/>
          <w:sz w:val="21"/>
          <w:szCs w:val="21"/>
          <w:lang w:val="en-GB"/>
        </w:rPr>
      </w:pPr>
    </w:p>
    <w:tbl>
      <w:tblPr>
        <w:tblW w:w="0" w:type="auto"/>
        <w:tblCellMar>
          <w:left w:w="70" w:type="dxa"/>
          <w:right w:w="70" w:type="dxa"/>
        </w:tblCellMar>
        <w:tblLook w:val="0000" w:firstRow="0" w:lastRow="0" w:firstColumn="0" w:lastColumn="0" w:noHBand="0" w:noVBand="0"/>
      </w:tblPr>
      <w:tblGrid>
        <w:gridCol w:w="5599"/>
        <w:gridCol w:w="2906"/>
      </w:tblGrid>
      <w:tr w:rsidR="005B3F1B" w:rsidRPr="00FC68D8" w14:paraId="4B1943EC" w14:textId="77777777" w:rsidTr="00357FEC">
        <w:tc>
          <w:tcPr>
            <w:tcW w:w="5599" w:type="dxa"/>
          </w:tcPr>
          <w:p w14:paraId="7EC7D92A" w14:textId="7D952E71" w:rsidR="005B3F1B" w:rsidRPr="00FC68D8" w:rsidRDefault="005B3F1B" w:rsidP="005B3F1B">
            <w:pPr>
              <w:ind w:left="0"/>
              <w:rPr>
                <w:rFonts w:ascii="Calibri" w:hAnsi="Calibri" w:cs="Calibri"/>
                <w:b/>
                <w:spacing w:val="0"/>
                <w:sz w:val="21"/>
                <w:szCs w:val="21"/>
                <w:lang w:val="en-GB"/>
              </w:rPr>
            </w:pPr>
            <w:r w:rsidRPr="00FC68D8">
              <w:rPr>
                <w:rFonts w:ascii="Calibri" w:hAnsi="Calibri" w:cs="Calibri"/>
                <w:b/>
                <w:sz w:val="21"/>
                <w:szCs w:val="21"/>
                <w:lang w:val="en-GB"/>
              </w:rPr>
              <w:t>Provider:</w:t>
            </w:r>
          </w:p>
        </w:tc>
        <w:tc>
          <w:tcPr>
            <w:tcW w:w="2906" w:type="dxa"/>
          </w:tcPr>
          <w:p w14:paraId="53E31E96" w14:textId="77142E83" w:rsidR="005B3F1B" w:rsidRPr="00FC68D8" w:rsidRDefault="005B3F1B" w:rsidP="005B3F1B">
            <w:pPr>
              <w:ind w:left="0"/>
              <w:rPr>
                <w:rFonts w:ascii="Calibri" w:hAnsi="Calibri" w:cs="Calibri"/>
                <w:b/>
                <w:spacing w:val="0"/>
                <w:sz w:val="21"/>
                <w:szCs w:val="21"/>
                <w:lang w:val="en-GB"/>
              </w:rPr>
            </w:pPr>
            <w:r w:rsidRPr="00FC68D8">
              <w:rPr>
                <w:rFonts w:ascii="Calibri" w:hAnsi="Calibri" w:cs="Calibri"/>
                <w:b/>
                <w:spacing w:val="0"/>
                <w:sz w:val="21"/>
                <w:szCs w:val="21"/>
                <w:lang w:val="en-GB"/>
              </w:rPr>
              <w:t>Press agency:</w:t>
            </w:r>
          </w:p>
        </w:tc>
      </w:tr>
      <w:tr w:rsidR="00EE5EA9" w:rsidRPr="00FC68D8" w14:paraId="3974E137" w14:textId="77777777" w:rsidTr="00357FEC">
        <w:tc>
          <w:tcPr>
            <w:tcW w:w="5599" w:type="dxa"/>
          </w:tcPr>
          <w:p w14:paraId="234F9000" w14:textId="77777777" w:rsidR="00EE5EA9" w:rsidRPr="00FC68D8" w:rsidRDefault="004839F2" w:rsidP="00E35EC1">
            <w:pPr>
              <w:ind w:left="0"/>
              <w:rPr>
                <w:rFonts w:ascii="Calibri" w:hAnsi="Calibri" w:cs="Calibri"/>
                <w:spacing w:val="0"/>
                <w:sz w:val="21"/>
                <w:szCs w:val="21"/>
                <w:lang w:val="en-GB"/>
              </w:rPr>
            </w:pPr>
            <w:r w:rsidRPr="00FC68D8">
              <w:rPr>
                <w:rFonts w:ascii="Calibri" w:hAnsi="Calibri" w:cs="Calibri"/>
                <w:spacing w:val="0"/>
                <w:sz w:val="21"/>
                <w:szCs w:val="21"/>
                <w:lang w:val="en-GB"/>
              </w:rPr>
              <w:t>RINGSPANN</w:t>
            </w:r>
            <w:r w:rsidR="00EE5EA9" w:rsidRPr="00FC68D8">
              <w:rPr>
                <w:rFonts w:ascii="Calibri" w:hAnsi="Calibri" w:cs="Calibri"/>
                <w:spacing w:val="0"/>
                <w:sz w:val="21"/>
                <w:szCs w:val="21"/>
                <w:lang w:val="en-GB"/>
              </w:rPr>
              <w:t xml:space="preserve"> GmbH</w:t>
            </w:r>
          </w:p>
        </w:tc>
        <w:tc>
          <w:tcPr>
            <w:tcW w:w="2906" w:type="dxa"/>
          </w:tcPr>
          <w:p w14:paraId="3E540C9E" w14:textId="77777777" w:rsidR="00EE5EA9" w:rsidRPr="00FC68D8" w:rsidRDefault="00EE5EA9" w:rsidP="00E35EC1">
            <w:pPr>
              <w:ind w:left="0"/>
              <w:rPr>
                <w:rFonts w:ascii="Calibri" w:hAnsi="Calibri" w:cs="Calibri"/>
                <w:spacing w:val="0"/>
                <w:sz w:val="21"/>
                <w:szCs w:val="21"/>
                <w:lang w:val="en-GB"/>
              </w:rPr>
            </w:pPr>
            <w:r w:rsidRPr="00FC68D8">
              <w:rPr>
                <w:rFonts w:ascii="Calibri" w:hAnsi="Calibri" w:cs="Calibri"/>
                <w:spacing w:val="0"/>
                <w:sz w:val="21"/>
                <w:szCs w:val="21"/>
                <w:lang w:val="en-GB"/>
              </w:rPr>
              <w:t>Graf &amp; Creative PR</w:t>
            </w:r>
          </w:p>
        </w:tc>
      </w:tr>
      <w:tr w:rsidR="00EE5EA9" w:rsidRPr="00FC68D8" w14:paraId="1537DE52" w14:textId="77777777" w:rsidTr="00357FEC">
        <w:tc>
          <w:tcPr>
            <w:tcW w:w="5599" w:type="dxa"/>
          </w:tcPr>
          <w:p w14:paraId="53F0D053" w14:textId="77777777" w:rsidR="00EE5EA9" w:rsidRPr="00FC68D8" w:rsidRDefault="00A82DD9" w:rsidP="00E35EC1">
            <w:pPr>
              <w:ind w:left="0"/>
              <w:rPr>
                <w:rFonts w:ascii="Calibri" w:hAnsi="Calibri" w:cs="Calibri"/>
                <w:spacing w:val="0"/>
                <w:sz w:val="21"/>
                <w:szCs w:val="21"/>
                <w:lang w:val="en-GB"/>
              </w:rPr>
            </w:pPr>
            <w:r w:rsidRPr="00FC68D8">
              <w:rPr>
                <w:rFonts w:ascii="Calibri" w:hAnsi="Calibri" w:cs="Calibri"/>
                <w:spacing w:val="0"/>
                <w:sz w:val="21"/>
                <w:szCs w:val="21"/>
                <w:lang w:val="en-GB"/>
              </w:rPr>
              <w:t>Pia Katzenmeier</w:t>
            </w:r>
          </w:p>
        </w:tc>
        <w:tc>
          <w:tcPr>
            <w:tcW w:w="2906" w:type="dxa"/>
          </w:tcPr>
          <w:p w14:paraId="5874D5B8" w14:textId="77777777" w:rsidR="00EE5EA9" w:rsidRPr="00FC68D8" w:rsidRDefault="00EE5EA9" w:rsidP="00E35EC1">
            <w:pPr>
              <w:ind w:left="0"/>
              <w:rPr>
                <w:rFonts w:ascii="Calibri" w:hAnsi="Calibri" w:cs="Calibri"/>
                <w:spacing w:val="0"/>
                <w:sz w:val="21"/>
                <w:szCs w:val="21"/>
                <w:lang w:val="en-GB"/>
              </w:rPr>
            </w:pPr>
            <w:r w:rsidRPr="00FC68D8">
              <w:rPr>
                <w:rFonts w:ascii="Calibri" w:hAnsi="Calibri" w:cs="Calibri"/>
                <w:spacing w:val="0"/>
                <w:sz w:val="21"/>
                <w:szCs w:val="21"/>
                <w:lang w:val="en-GB"/>
              </w:rPr>
              <w:t>Robert-Bosch-Str. 7</w:t>
            </w:r>
          </w:p>
        </w:tc>
      </w:tr>
      <w:tr w:rsidR="00EE5EA9" w:rsidRPr="00FC68D8" w14:paraId="705F8508" w14:textId="77777777" w:rsidTr="00357FEC">
        <w:tc>
          <w:tcPr>
            <w:tcW w:w="5599" w:type="dxa"/>
          </w:tcPr>
          <w:p w14:paraId="1B58A78A" w14:textId="77777777" w:rsidR="00EE5EA9" w:rsidRPr="00FC68D8" w:rsidRDefault="004839F2" w:rsidP="00E35EC1">
            <w:pPr>
              <w:ind w:left="0"/>
              <w:rPr>
                <w:rFonts w:ascii="Calibri" w:hAnsi="Calibri" w:cs="Calibri"/>
                <w:spacing w:val="0"/>
                <w:sz w:val="21"/>
                <w:szCs w:val="21"/>
                <w:lang w:val="en-GB"/>
              </w:rPr>
            </w:pPr>
            <w:r w:rsidRPr="00FC68D8">
              <w:rPr>
                <w:rFonts w:ascii="Calibri" w:hAnsi="Calibri" w:cs="Calibri"/>
                <w:spacing w:val="0"/>
                <w:sz w:val="21"/>
                <w:szCs w:val="21"/>
                <w:lang w:val="en-GB"/>
              </w:rPr>
              <w:t>Sch</w:t>
            </w:r>
            <w:r w:rsidR="0059009B" w:rsidRPr="00FC68D8">
              <w:rPr>
                <w:rFonts w:ascii="Calibri" w:hAnsi="Calibri" w:cs="Calibri"/>
                <w:spacing w:val="0"/>
                <w:sz w:val="21"/>
                <w:szCs w:val="21"/>
                <w:lang w:val="en-GB"/>
              </w:rPr>
              <w:t>a</w:t>
            </w:r>
            <w:r w:rsidRPr="00FC68D8">
              <w:rPr>
                <w:rFonts w:ascii="Calibri" w:hAnsi="Calibri" w:cs="Calibri"/>
                <w:spacing w:val="0"/>
                <w:sz w:val="21"/>
                <w:szCs w:val="21"/>
                <w:lang w:val="en-GB"/>
              </w:rPr>
              <w:t>berweg</w:t>
            </w:r>
            <w:r w:rsidR="00EE5EA9" w:rsidRPr="00FC68D8">
              <w:rPr>
                <w:rFonts w:ascii="Calibri" w:hAnsi="Calibri" w:cs="Calibri"/>
                <w:spacing w:val="0"/>
                <w:sz w:val="21"/>
                <w:szCs w:val="21"/>
                <w:lang w:val="en-GB"/>
              </w:rPr>
              <w:t xml:space="preserve"> </w:t>
            </w:r>
            <w:r w:rsidRPr="00FC68D8">
              <w:rPr>
                <w:rFonts w:ascii="Calibri" w:hAnsi="Calibri" w:cs="Calibri"/>
                <w:spacing w:val="0"/>
                <w:sz w:val="21"/>
                <w:szCs w:val="21"/>
                <w:lang w:val="en-GB"/>
              </w:rPr>
              <w:t xml:space="preserve">30 </w:t>
            </w:r>
            <w:r w:rsidR="00A82DD9" w:rsidRPr="00FC68D8">
              <w:rPr>
                <w:rFonts w:ascii="Calibri" w:hAnsi="Calibri" w:cs="Calibri"/>
                <w:spacing w:val="0"/>
                <w:sz w:val="21"/>
                <w:szCs w:val="21"/>
                <w:lang w:val="en-GB"/>
              </w:rPr>
              <w:t>-</w:t>
            </w:r>
            <w:r w:rsidRPr="00FC68D8">
              <w:rPr>
                <w:rFonts w:ascii="Calibri" w:hAnsi="Calibri" w:cs="Calibri"/>
                <w:spacing w:val="0"/>
                <w:sz w:val="21"/>
                <w:szCs w:val="21"/>
                <w:lang w:val="en-GB"/>
              </w:rPr>
              <w:t xml:space="preserve"> 3</w:t>
            </w:r>
            <w:r w:rsidR="00A82DD9" w:rsidRPr="00FC68D8">
              <w:rPr>
                <w:rFonts w:ascii="Calibri" w:hAnsi="Calibri" w:cs="Calibri"/>
                <w:spacing w:val="0"/>
                <w:sz w:val="21"/>
                <w:szCs w:val="21"/>
                <w:lang w:val="en-GB"/>
              </w:rPr>
              <w:t>4</w:t>
            </w:r>
          </w:p>
        </w:tc>
        <w:tc>
          <w:tcPr>
            <w:tcW w:w="2906" w:type="dxa"/>
          </w:tcPr>
          <w:p w14:paraId="33201201" w14:textId="77777777" w:rsidR="00EE5EA9" w:rsidRPr="00FC68D8" w:rsidRDefault="00867CD5" w:rsidP="00E35EC1">
            <w:pPr>
              <w:ind w:left="0"/>
              <w:rPr>
                <w:rFonts w:ascii="Calibri" w:hAnsi="Calibri" w:cs="Calibri"/>
                <w:spacing w:val="0"/>
                <w:sz w:val="21"/>
                <w:szCs w:val="21"/>
                <w:lang w:val="en-GB"/>
              </w:rPr>
            </w:pPr>
            <w:r w:rsidRPr="00FC68D8">
              <w:rPr>
                <w:rFonts w:ascii="Calibri" w:hAnsi="Calibri" w:cs="Calibri"/>
                <w:spacing w:val="0"/>
                <w:sz w:val="21"/>
                <w:szCs w:val="21"/>
                <w:lang w:val="en-GB"/>
              </w:rPr>
              <w:t>D-</w:t>
            </w:r>
            <w:r w:rsidR="00EE5EA9" w:rsidRPr="00FC68D8">
              <w:rPr>
                <w:rFonts w:ascii="Calibri" w:hAnsi="Calibri" w:cs="Calibri"/>
                <w:spacing w:val="0"/>
                <w:sz w:val="21"/>
                <w:szCs w:val="21"/>
                <w:lang w:val="en-GB"/>
              </w:rPr>
              <w:t>64293 Darmstadt</w:t>
            </w:r>
          </w:p>
        </w:tc>
      </w:tr>
      <w:tr w:rsidR="00EE5EA9" w:rsidRPr="00FC68D8" w14:paraId="2150D07F" w14:textId="77777777" w:rsidTr="00357FEC">
        <w:tc>
          <w:tcPr>
            <w:tcW w:w="5599" w:type="dxa"/>
          </w:tcPr>
          <w:p w14:paraId="1B7F677D" w14:textId="77777777" w:rsidR="00EE5EA9" w:rsidRPr="00FC68D8" w:rsidRDefault="00867CD5" w:rsidP="00E35EC1">
            <w:pPr>
              <w:ind w:left="0"/>
              <w:rPr>
                <w:rFonts w:ascii="Calibri" w:hAnsi="Calibri" w:cs="Calibri"/>
                <w:spacing w:val="0"/>
                <w:sz w:val="21"/>
                <w:szCs w:val="21"/>
                <w:lang w:val="en-GB"/>
              </w:rPr>
            </w:pPr>
            <w:r w:rsidRPr="00FC68D8">
              <w:rPr>
                <w:rFonts w:ascii="Calibri" w:hAnsi="Calibri" w:cs="Calibri"/>
                <w:spacing w:val="0"/>
                <w:sz w:val="21"/>
                <w:szCs w:val="21"/>
                <w:lang w:val="en-GB"/>
              </w:rPr>
              <w:t>D-</w:t>
            </w:r>
            <w:r w:rsidR="004839F2" w:rsidRPr="00FC68D8">
              <w:rPr>
                <w:rFonts w:ascii="Calibri" w:hAnsi="Calibri" w:cs="Calibri"/>
                <w:spacing w:val="0"/>
                <w:sz w:val="21"/>
                <w:szCs w:val="21"/>
                <w:lang w:val="en-GB"/>
              </w:rPr>
              <w:t>61348 Bad Homburg</w:t>
            </w:r>
          </w:p>
        </w:tc>
        <w:tc>
          <w:tcPr>
            <w:tcW w:w="2906" w:type="dxa"/>
          </w:tcPr>
          <w:p w14:paraId="01B1E953" w14:textId="77777777" w:rsidR="00EE5EA9" w:rsidRPr="00FC68D8" w:rsidRDefault="00EE5EA9" w:rsidP="00E35EC1">
            <w:pPr>
              <w:ind w:left="0"/>
              <w:rPr>
                <w:rFonts w:ascii="Calibri" w:hAnsi="Calibri" w:cs="Calibri"/>
                <w:spacing w:val="0"/>
                <w:sz w:val="21"/>
                <w:szCs w:val="21"/>
                <w:lang w:val="en-GB"/>
              </w:rPr>
            </w:pPr>
            <w:r w:rsidRPr="00FC68D8">
              <w:rPr>
                <w:rFonts w:ascii="Calibri" w:hAnsi="Calibri" w:cs="Calibri"/>
                <w:spacing w:val="0"/>
                <w:sz w:val="21"/>
                <w:szCs w:val="21"/>
                <w:lang w:val="en-GB"/>
              </w:rPr>
              <w:t xml:space="preserve">Tel.: </w:t>
            </w:r>
            <w:r w:rsidR="00867CD5" w:rsidRPr="00FC68D8">
              <w:rPr>
                <w:rFonts w:ascii="Calibri" w:hAnsi="Calibri" w:cs="Calibri"/>
                <w:spacing w:val="0"/>
                <w:sz w:val="21"/>
                <w:szCs w:val="21"/>
                <w:lang w:val="en-GB"/>
              </w:rPr>
              <w:t>0049 (0)</w:t>
            </w:r>
            <w:r w:rsidRPr="00FC68D8">
              <w:rPr>
                <w:rFonts w:ascii="Calibri" w:hAnsi="Calibri" w:cs="Calibri"/>
                <w:spacing w:val="0"/>
                <w:sz w:val="21"/>
                <w:szCs w:val="21"/>
                <w:lang w:val="en-GB"/>
              </w:rPr>
              <w:t xml:space="preserve"> 61 51 / 42 87 91-0</w:t>
            </w:r>
          </w:p>
        </w:tc>
      </w:tr>
      <w:tr w:rsidR="00EE5EA9" w:rsidRPr="00FC68D8" w14:paraId="5FF14C55" w14:textId="77777777" w:rsidTr="00357FEC">
        <w:tc>
          <w:tcPr>
            <w:tcW w:w="5599" w:type="dxa"/>
          </w:tcPr>
          <w:p w14:paraId="345B6C96" w14:textId="77777777" w:rsidR="00EE5EA9" w:rsidRPr="00FC68D8" w:rsidRDefault="00EE5EA9" w:rsidP="00E35EC1">
            <w:pPr>
              <w:ind w:left="0"/>
              <w:rPr>
                <w:rFonts w:ascii="Calibri" w:hAnsi="Calibri" w:cs="Calibri"/>
                <w:spacing w:val="0"/>
                <w:sz w:val="21"/>
                <w:szCs w:val="21"/>
                <w:lang w:val="en-GB"/>
              </w:rPr>
            </w:pPr>
            <w:r w:rsidRPr="00FC68D8">
              <w:rPr>
                <w:rFonts w:ascii="Calibri" w:hAnsi="Calibri" w:cs="Calibri"/>
                <w:spacing w:val="0"/>
                <w:sz w:val="21"/>
                <w:szCs w:val="21"/>
                <w:lang w:val="en-GB"/>
              </w:rPr>
              <w:t xml:space="preserve">Tel.: </w:t>
            </w:r>
            <w:r w:rsidR="00867CD5" w:rsidRPr="00FC68D8">
              <w:rPr>
                <w:rFonts w:ascii="Calibri" w:hAnsi="Calibri" w:cs="Calibri"/>
                <w:spacing w:val="0"/>
                <w:sz w:val="21"/>
                <w:szCs w:val="21"/>
                <w:lang w:val="en-GB"/>
              </w:rPr>
              <w:t>0049 (</w:t>
            </w:r>
            <w:r w:rsidRPr="00FC68D8">
              <w:rPr>
                <w:rFonts w:ascii="Calibri" w:hAnsi="Calibri" w:cs="Calibri"/>
                <w:spacing w:val="0"/>
                <w:sz w:val="21"/>
                <w:szCs w:val="21"/>
                <w:lang w:val="en-GB"/>
              </w:rPr>
              <w:t>0</w:t>
            </w:r>
            <w:r w:rsidR="00867CD5" w:rsidRPr="00FC68D8">
              <w:rPr>
                <w:rFonts w:ascii="Calibri" w:hAnsi="Calibri" w:cs="Calibri"/>
                <w:spacing w:val="0"/>
                <w:sz w:val="21"/>
                <w:szCs w:val="21"/>
                <w:lang w:val="en-GB"/>
              </w:rPr>
              <w:t>)</w:t>
            </w:r>
            <w:r w:rsidRPr="00FC68D8">
              <w:rPr>
                <w:rFonts w:ascii="Calibri" w:hAnsi="Calibri" w:cs="Calibri"/>
                <w:spacing w:val="0"/>
                <w:sz w:val="21"/>
                <w:szCs w:val="21"/>
                <w:lang w:val="en-GB"/>
              </w:rPr>
              <w:t xml:space="preserve"> 6</w:t>
            </w:r>
            <w:r w:rsidR="004839F2" w:rsidRPr="00FC68D8">
              <w:rPr>
                <w:rFonts w:ascii="Calibri" w:hAnsi="Calibri" w:cs="Calibri"/>
                <w:spacing w:val="0"/>
                <w:sz w:val="21"/>
                <w:szCs w:val="21"/>
                <w:lang w:val="en-GB"/>
              </w:rPr>
              <w:t xml:space="preserve">1 72/ 275 </w:t>
            </w:r>
            <w:r w:rsidR="00A82DD9" w:rsidRPr="00FC68D8">
              <w:rPr>
                <w:rFonts w:ascii="Calibri" w:hAnsi="Calibri" w:cs="Calibri"/>
                <w:spacing w:val="0"/>
                <w:sz w:val="21"/>
                <w:szCs w:val="21"/>
                <w:lang w:val="en-GB"/>
              </w:rPr>
              <w:t>118</w:t>
            </w:r>
            <w:r w:rsidR="004839F2" w:rsidRPr="00FC68D8">
              <w:rPr>
                <w:rFonts w:ascii="Calibri" w:hAnsi="Calibri" w:cs="Calibri"/>
                <w:spacing w:val="0"/>
                <w:sz w:val="21"/>
                <w:szCs w:val="21"/>
                <w:lang w:val="en-GB"/>
              </w:rPr>
              <w:t xml:space="preserve"> </w:t>
            </w:r>
          </w:p>
        </w:tc>
        <w:tc>
          <w:tcPr>
            <w:tcW w:w="2906" w:type="dxa"/>
          </w:tcPr>
          <w:p w14:paraId="326175CF" w14:textId="77777777" w:rsidR="00EE5EA9" w:rsidRPr="00FC68D8" w:rsidRDefault="00EE5EA9" w:rsidP="00E35EC1">
            <w:pPr>
              <w:ind w:left="0"/>
              <w:rPr>
                <w:rFonts w:ascii="Calibri" w:hAnsi="Calibri" w:cs="Calibri"/>
                <w:spacing w:val="0"/>
                <w:sz w:val="21"/>
                <w:szCs w:val="21"/>
                <w:lang w:val="en-GB"/>
              </w:rPr>
            </w:pPr>
            <w:r w:rsidRPr="00FC68D8">
              <w:rPr>
                <w:rFonts w:ascii="Calibri" w:hAnsi="Calibri" w:cs="Calibri"/>
                <w:spacing w:val="0"/>
                <w:sz w:val="21"/>
                <w:szCs w:val="21"/>
                <w:lang w:val="en-GB"/>
              </w:rPr>
              <w:t xml:space="preserve">Fax: </w:t>
            </w:r>
            <w:r w:rsidR="00867CD5" w:rsidRPr="00FC68D8">
              <w:rPr>
                <w:rFonts w:ascii="Calibri" w:hAnsi="Calibri" w:cs="Calibri"/>
                <w:spacing w:val="0"/>
                <w:sz w:val="21"/>
                <w:szCs w:val="21"/>
                <w:lang w:val="en-GB"/>
              </w:rPr>
              <w:t>0049 (0)</w:t>
            </w:r>
            <w:r w:rsidRPr="00FC68D8">
              <w:rPr>
                <w:rFonts w:ascii="Calibri" w:hAnsi="Calibri" w:cs="Calibri"/>
                <w:spacing w:val="0"/>
                <w:sz w:val="21"/>
                <w:szCs w:val="21"/>
                <w:lang w:val="en-GB"/>
              </w:rPr>
              <w:t xml:space="preserve"> 61 51 / 42 87 91-9</w:t>
            </w:r>
          </w:p>
        </w:tc>
      </w:tr>
      <w:tr w:rsidR="00EE5EA9" w:rsidRPr="00FC68D8" w14:paraId="05C38679" w14:textId="77777777" w:rsidTr="00357FEC">
        <w:tc>
          <w:tcPr>
            <w:tcW w:w="5599" w:type="dxa"/>
          </w:tcPr>
          <w:p w14:paraId="470A3351" w14:textId="77777777" w:rsidR="00EE5EA9" w:rsidRPr="00FC68D8" w:rsidRDefault="00EE5EA9" w:rsidP="00E35EC1">
            <w:pPr>
              <w:ind w:left="0"/>
              <w:rPr>
                <w:rFonts w:ascii="Calibri" w:hAnsi="Calibri" w:cs="Calibri"/>
                <w:spacing w:val="0"/>
                <w:sz w:val="21"/>
                <w:szCs w:val="21"/>
                <w:lang w:val="en-GB"/>
              </w:rPr>
            </w:pPr>
            <w:r w:rsidRPr="00FC68D8">
              <w:rPr>
                <w:rFonts w:ascii="Calibri" w:hAnsi="Calibri" w:cs="Calibri"/>
                <w:spacing w:val="0"/>
                <w:sz w:val="21"/>
                <w:szCs w:val="21"/>
                <w:lang w:val="en-GB"/>
              </w:rPr>
              <w:t xml:space="preserve">Fax: </w:t>
            </w:r>
            <w:r w:rsidR="00867CD5" w:rsidRPr="00FC68D8">
              <w:rPr>
                <w:rFonts w:ascii="Calibri" w:hAnsi="Calibri" w:cs="Calibri"/>
                <w:spacing w:val="0"/>
                <w:sz w:val="21"/>
                <w:szCs w:val="21"/>
                <w:lang w:val="en-GB"/>
              </w:rPr>
              <w:t>0049 (0)</w:t>
            </w:r>
            <w:r w:rsidRPr="00FC68D8">
              <w:rPr>
                <w:rFonts w:ascii="Calibri" w:hAnsi="Calibri" w:cs="Calibri"/>
                <w:spacing w:val="0"/>
                <w:sz w:val="21"/>
                <w:szCs w:val="21"/>
                <w:lang w:val="en-GB"/>
              </w:rPr>
              <w:t xml:space="preserve"> 6</w:t>
            </w:r>
            <w:r w:rsidR="004839F2" w:rsidRPr="00FC68D8">
              <w:rPr>
                <w:rFonts w:ascii="Calibri" w:hAnsi="Calibri" w:cs="Calibri"/>
                <w:spacing w:val="0"/>
                <w:sz w:val="21"/>
                <w:szCs w:val="21"/>
                <w:lang w:val="en-GB"/>
              </w:rPr>
              <w:t>1 72</w:t>
            </w:r>
            <w:r w:rsidRPr="00FC68D8">
              <w:rPr>
                <w:rFonts w:ascii="Calibri" w:hAnsi="Calibri" w:cs="Calibri"/>
                <w:spacing w:val="0"/>
                <w:sz w:val="21"/>
                <w:szCs w:val="21"/>
                <w:lang w:val="en-GB"/>
              </w:rPr>
              <w:t xml:space="preserve">/ </w:t>
            </w:r>
            <w:r w:rsidR="004839F2" w:rsidRPr="00FC68D8">
              <w:rPr>
                <w:rFonts w:ascii="Calibri" w:hAnsi="Calibri" w:cs="Calibri"/>
                <w:spacing w:val="0"/>
                <w:sz w:val="21"/>
                <w:szCs w:val="21"/>
                <w:lang w:val="en-GB"/>
              </w:rPr>
              <w:t xml:space="preserve">275 61 </w:t>
            </w:r>
            <w:r w:rsidR="00A82DD9" w:rsidRPr="00FC68D8">
              <w:rPr>
                <w:rFonts w:ascii="Calibri" w:hAnsi="Calibri" w:cs="Calibri"/>
                <w:spacing w:val="0"/>
                <w:sz w:val="21"/>
                <w:szCs w:val="21"/>
                <w:lang w:val="en-GB"/>
              </w:rPr>
              <w:t>18</w:t>
            </w:r>
          </w:p>
        </w:tc>
        <w:tc>
          <w:tcPr>
            <w:tcW w:w="2906" w:type="dxa"/>
          </w:tcPr>
          <w:p w14:paraId="6D5F8D7B" w14:textId="5CB3CB0E" w:rsidR="00EE5EA9" w:rsidRPr="00FC68D8" w:rsidRDefault="00EE5EA9" w:rsidP="00E35EC1">
            <w:pPr>
              <w:ind w:left="0"/>
              <w:rPr>
                <w:rFonts w:ascii="Calibri" w:hAnsi="Calibri" w:cs="Calibri"/>
                <w:spacing w:val="0"/>
                <w:sz w:val="21"/>
                <w:szCs w:val="21"/>
                <w:lang w:val="en-GB"/>
              </w:rPr>
            </w:pPr>
            <w:r w:rsidRPr="00FC68D8">
              <w:rPr>
                <w:rFonts w:ascii="Calibri" w:hAnsi="Calibri" w:cs="Calibri"/>
                <w:spacing w:val="0"/>
                <w:sz w:val="21"/>
                <w:szCs w:val="21"/>
                <w:lang w:val="en-GB"/>
              </w:rPr>
              <w:t>E</w:t>
            </w:r>
            <w:r w:rsidR="005B3F1B" w:rsidRPr="00FC68D8">
              <w:rPr>
                <w:rFonts w:ascii="Calibri" w:hAnsi="Calibri" w:cs="Calibri"/>
                <w:spacing w:val="0"/>
                <w:sz w:val="21"/>
                <w:szCs w:val="21"/>
                <w:lang w:val="en-GB"/>
              </w:rPr>
              <w:t>m</w:t>
            </w:r>
            <w:r w:rsidRPr="00FC68D8">
              <w:rPr>
                <w:rFonts w:ascii="Calibri" w:hAnsi="Calibri" w:cs="Calibri"/>
                <w:color w:val="000000"/>
                <w:spacing w:val="0"/>
                <w:sz w:val="21"/>
                <w:szCs w:val="21"/>
                <w:lang w:val="en-GB"/>
              </w:rPr>
              <w:t xml:space="preserve">ail: </w:t>
            </w:r>
            <w:hyperlink r:id="rId7" w:history="1">
              <w:r w:rsidRPr="00FC68D8">
                <w:rPr>
                  <w:rStyle w:val="Hyperlink"/>
                  <w:rFonts w:ascii="Calibri" w:hAnsi="Calibri" w:cs="Calibri"/>
                  <w:color w:val="000000"/>
                  <w:spacing w:val="0"/>
                  <w:sz w:val="21"/>
                  <w:szCs w:val="21"/>
                  <w:u w:val="none"/>
                  <w:lang w:val="en-GB"/>
                </w:rPr>
                <w:t>info@guc.biz</w:t>
              </w:r>
            </w:hyperlink>
          </w:p>
        </w:tc>
      </w:tr>
      <w:tr w:rsidR="00EE5EA9" w:rsidRPr="00504784" w14:paraId="01948A7F" w14:textId="77777777" w:rsidTr="00357FEC">
        <w:tc>
          <w:tcPr>
            <w:tcW w:w="5599" w:type="dxa"/>
          </w:tcPr>
          <w:p w14:paraId="390A7AE4" w14:textId="1A8BC8E4" w:rsidR="00EE5EA9" w:rsidRPr="00FC68D8" w:rsidRDefault="00EE5EA9" w:rsidP="00E35EC1">
            <w:pPr>
              <w:ind w:left="0"/>
              <w:rPr>
                <w:rFonts w:ascii="Calibri" w:hAnsi="Calibri" w:cs="Calibri"/>
                <w:spacing w:val="0"/>
                <w:sz w:val="21"/>
                <w:szCs w:val="21"/>
                <w:lang w:val="en-GB"/>
              </w:rPr>
            </w:pPr>
            <w:r w:rsidRPr="00FC68D8">
              <w:rPr>
                <w:rFonts w:ascii="Calibri" w:hAnsi="Calibri" w:cs="Calibri"/>
                <w:spacing w:val="0"/>
                <w:sz w:val="21"/>
                <w:szCs w:val="21"/>
                <w:lang w:val="en-GB"/>
              </w:rPr>
              <w:t>E</w:t>
            </w:r>
            <w:r w:rsidR="005B3F1B" w:rsidRPr="00FC68D8">
              <w:rPr>
                <w:rFonts w:ascii="Calibri" w:hAnsi="Calibri" w:cs="Calibri"/>
                <w:spacing w:val="0"/>
                <w:sz w:val="21"/>
                <w:szCs w:val="21"/>
                <w:lang w:val="en-GB"/>
              </w:rPr>
              <w:t>m</w:t>
            </w:r>
            <w:r w:rsidRPr="00FC68D8">
              <w:rPr>
                <w:rFonts w:ascii="Calibri" w:hAnsi="Calibri" w:cs="Calibri"/>
                <w:spacing w:val="0"/>
                <w:sz w:val="21"/>
                <w:szCs w:val="21"/>
                <w:lang w:val="en-GB"/>
              </w:rPr>
              <w:t xml:space="preserve">ail: </w:t>
            </w:r>
            <w:hyperlink r:id="rId8" w:history="1">
              <w:r w:rsidR="00E00285" w:rsidRPr="00FC68D8">
                <w:rPr>
                  <w:rStyle w:val="Hyperlink"/>
                  <w:rFonts w:ascii="Calibri" w:hAnsi="Calibri" w:cs="Calibri"/>
                  <w:spacing w:val="0"/>
                  <w:sz w:val="21"/>
                  <w:szCs w:val="21"/>
                  <w:lang w:val="en-GB"/>
                </w:rPr>
                <w:t>info@ringspann.de</w:t>
              </w:r>
            </w:hyperlink>
            <w:r w:rsidR="0059009B" w:rsidRPr="00FC68D8">
              <w:rPr>
                <w:rFonts w:ascii="Calibri" w:hAnsi="Calibri" w:cs="Calibri"/>
                <w:spacing w:val="0"/>
                <w:sz w:val="21"/>
                <w:szCs w:val="21"/>
                <w:lang w:val="en-GB"/>
              </w:rPr>
              <w:t xml:space="preserve">/ </w:t>
            </w:r>
            <w:r w:rsidR="00A82DD9" w:rsidRPr="00FC68D8">
              <w:rPr>
                <w:rFonts w:ascii="Calibri" w:hAnsi="Calibri" w:cs="Calibri"/>
                <w:spacing w:val="0"/>
                <w:sz w:val="21"/>
                <w:szCs w:val="21"/>
                <w:lang w:val="en-GB"/>
              </w:rPr>
              <w:t>pia</w:t>
            </w:r>
            <w:r w:rsidR="004839F2" w:rsidRPr="00FC68D8">
              <w:rPr>
                <w:rFonts w:ascii="Calibri" w:hAnsi="Calibri" w:cs="Calibri"/>
                <w:spacing w:val="0"/>
                <w:sz w:val="21"/>
                <w:szCs w:val="21"/>
                <w:lang w:val="en-GB"/>
              </w:rPr>
              <w:t>.</w:t>
            </w:r>
            <w:r w:rsidR="00A82DD9" w:rsidRPr="00FC68D8">
              <w:rPr>
                <w:rFonts w:ascii="Calibri" w:hAnsi="Calibri" w:cs="Calibri"/>
                <w:spacing w:val="0"/>
                <w:sz w:val="21"/>
                <w:szCs w:val="21"/>
                <w:lang w:val="en-GB"/>
              </w:rPr>
              <w:t>katzenmeier</w:t>
            </w:r>
            <w:r w:rsidRPr="00FC68D8">
              <w:rPr>
                <w:rFonts w:ascii="Calibri" w:hAnsi="Calibri" w:cs="Calibri"/>
                <w:spacing w:val="0"/>
                <w:sz w:val="21"/>
                <w:szCs w:val="21"/>
                <w:lang w:val="en-GB"/>
              </w:rPr>
              <w:t>@</w:t>
            </w:r>
            <w:r w:rsidR="004839F2" w:rsidRPr="00FC68D8">
              <w:rPr>
                <w:rFonts w:ascii="Calibri" w:hAnsi="Calibri" w:cs="Calibri"/>
                <w:spacing w:val="0"/>
                <w:sz w:val="21"/>
                <w:szCs w:val="21"/>
                <w:lang w:val="en-GB"/>
              </w:rPr>
              <w:t>ringspann.de</w:t>
            </w:r>
          </w:p>
        </w:tc>
        <w:tc>
          <w:tcPr>
            <w:tcW w:w="2906" w:type="dxa"/>
          </w:tcPr>
          <w:p w14:paraId="621959BD" w14:textId="5A7CF95F" w:rsidR="00EE5EA9" w:rsidRPr="00FC68D8" w:rsidRDefault="005B3F1B" w:rsidP="00E35EC1">
            <w:pPr>
              <w:ind w:left="0"/>
              <w:rPr>
                <w:rFonts w:ascii="Calibri" w:hAnsi="Calibri" w:cs="Calibri"/>
                <w:spacing w:val="0"/>
                <w:sz w:val="21"/>
                <w:szCs w:val="21"/>
                <w:lang w:val="en-GB"/>
              </w:rPr>
            </w:pPr>
            <w:r w:rsidRPr="00FC68D8">
              <w:rPr>
                <w:rFonts w:ascii="Calibri" w:hAnsi="Calibri" w:cs="Calibri"/>
                <w:spacing w:val="0"/>
                <w:sz w:val="21"/>
                <w:szCs w:val="21"/>
                <w:lang w:val="en-GB"/>
              </w:rPr>
              <w:t>Website</w:t>
            </w:r>
            <w:r w:rsidR="00EE5EA9" w:rsidRPr="00FC68D8">
              <w:rPr>
                <w:rFonts w:ascii="Calibri" w:hAnsi="Calibri" w:cs="Calibri"/>
                <w:spacing w:val="0"/>
                <w:sz w:val="21"/>
                <w:szCs w:val="21"/>
                <w:lang w:val="en-GB"/>
              </w:rPr>
              <w:t>: www.pr-box.de</w:t>
            </w:r>
          </w:p>
        </w:tc>
      </w:tr>
      <w:tr w:rsidR="0059009B" w:rsidRPr="00504784" w14:paraId="2B8566E6" w14:textId="77777777" w:rsidTr="00357FEC">
        <w:tc>
          <w:tcPr>
            <w:tcW w:w="5599" w:type="dxa"/>
          </w:tcPr>
          <w:p w14:paraId="3A91CDA7" w14:textId="399B995E" w:rsidR="0059009B" w:rsidRPr="009A468A" w:rsidRDefault="005B3F1B" w:rsidP="00E35EC1">
            <w:pPr>
              <w:ind w:left="0"/>
              <w:rPr>
                <w:rFonts w:ascii="Calibri" w:hAnsi="Calibri" w:cs="Calibri"/>
                <w:spacing w:val="0"/>
                <w:sz w:val="21"/>
                <w:szCs w:val="21"/>
                <w:lang w:val="en-GB"/>
              </w:rPr>
            </w:pPr>
            <w:r w:rsidRPr="00FC68D8">
              <w:rPr>
                <w:rFonts w:ascii="Calibri" w:hAnsi="Calibri" w:cs="Calibri"/>
                <w:spacing w:val="0"/>
                <w:sz w:val="21"/>
                <w:szCs w:val="21"/>
                <w:lang w:val="en-GB"/>
              </w:rPr>
              <w:t>Website</w:t>
            </w:r>
            <w:r w:rsidR="0059009B" w:rsidRPr="00FC68D8">
              <w:rPr>
                <w:rFonts w:ascii="Calibri" w:hAnsi="Calibri" w:cs="Calibri"/>
                <w:spacing w:val="0"/>
                <w:sz w:val="21"/>
                <w:szCs w:val="21"/>
                <w:lang w:val="en-GB"/>
              </w:rPr>
              <w:t xml:space="preserve">: </w:t>
            </w:r>
            <w:hyperlink r:id="rId9" w:history="1">
              <w:r w:rsidR="0059009B" w:rsidRPr="00FC68D8">
                <w:rPr>
                  <w:rStyle w:val="Hyperlink"/>
                  <w:rFonts w:ascii="Calibri" w:hAnsi="Calibri" w:cs="Calibri"/>
                  <w:spacing w:val="0"/>
                  <w:sz w:val="21"/>
                  <w:szCs w:val="21"/>
                  <w:lang w:val="en-GB"/>
                </w:rPr>
                <w:t>www.ringspann.de/</w:t>
              </w:r>
            </w:hyperlink>
            <w:r w:rsidR="0059009B" w:rsidRPr="00FC68D8">
              <w:rPr>
                <w:rFonts w:ascii="Calibri" w:hAnsi="Calibri" w:cs="Calibri"/>
                <w:spacing w:val="0"/>
                <w:sz w:val="21"/>
                <w:szCs w:val="21"/>
                <w:lang w:val="en-GB"/>
              </w:rPr>
              <w:t xml:space="preserve"> www.ringspann.com</w:t>
            </w:r>
          </w:p>
        </w:tc>
        <w:tc>
          <w:tcPr>
            <w:tcW w:w="2906" w:type="dxa"/>
          </w:tcPr>
          <w:p w14:paraId="068B5D42" w14:textId="77777777" w:rsidR="0059009B" w:rsidRPr="009A468A" w:rsidRDefault="0059009B" w:rsidP="00E35EC1">
            <w:pPr>
              <w:ind w:left="0"/>
              <w:rPr>
                <w:rFonts w:ascii="Calibri" w:hAnsi="Calibri" w:cs="Calibri"/>
                <w:spacing w:val="0"/>
                <w:sz w:val="21"/>
                <w:szCs w:val="21"/>
                <w:lang w:val="en-GB"/>
              </w:rPr>
            </w:pPr>
          </w:p>
        </w:tc>
      </w:tr>
    </w:tbl>
    <w:p w14:paraId="37C948B1" w14:textId="77777777" w:rsidR="0021505C" w:rsidRPr="009A468A" w:rsidRDefault="0021505C" w:rsidP="00AF0619">
      <w:pPr>
        <w:spacing w:line="360" w:lineRule="auto"/>
        <w:ind w:left="0"/>
        <w:jc w:val="both"/>
        <w:rPr>
          <w:rFonts w:ascii="Calibri" w:hAnsi="Calibri" w:cs="Calibri"/>
          <w:sz w:val="18"/>
          <w:szCs w:val="18"/>
          <w:lang w:val="en-GB"/>
        </w:rPr>
      </w:pPr>
    </w:p>
    <w:sectPr w:rsidR="0021505C" w:rsidRPr="009A468A"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3509"/>
    <w:rsid w:val="00003EF0"/>
    <w:rsid w:val="00005A82"/>
    <w:rsid w:val="00005BB6"/>
    <w:rsid w:val="00006B28"/>
    <w:rsid w:val="000128F0"/>
    <w:rsid w:val="000137AA"/>
    <w:rsid w:val="00014DFF"/>
    <w:rsid w:val="0001646A"/>
    <w:rsid w:val="00017854"/>
    <w:rsid w:val="00020551"/>
    <w:rsid w:val="000214C9"/>
    <w:rsid w:val="00023F93"/>
    <w:rsid w:val="00025628"/>
    <w:rsid w:val="00030065"/>
    <w:rsid w:val="00032F96"/>
    <w:rsid w:val="00037789"/>
    <w:rsid w:val="000409B0"/>
    <w:rsid w:val="00042BE2"/>
    <w:rsid w:val="000439C2"/>
    <w:rsid w:val="00044700"/>
    <w:rsid w:val="000470D0"/>
    <w:rsid w:val="0005058D"/>
    <w:rsid w:val="00053B1E"/>
    <w:rsid w:val="000549EB"/>
    <w:rsid w:val="00054A20"/>
    <w:rsid w:val="000559D2"/>
    <w:rsid w:val="0005691C"/>
    <w:rsid w:val="0006467D"/>
    <w:rsid w:val="00064FAF"/>
    <w:rsid w:val="000661F0"/>
    <w:rsid w:val="0006644F"/>
    <w:rsid w:val="00067273"/>
    <w:rsid w:val="000719D7"/>
    <w:rsid w:val="00072A0B"/>
    <w:rsid w:val="00072DAD"/>
    <w:rsid w:val="00074864"/>
    <w:rsid w:val="00080621"/>
    <w:rsid w:val="000806D4"/>
    <w:rsid w:val="00082346"/>
    <w:rsid w:val="00083A82"/>
    <w:rsid w:val="00091C9B"/>
    <w:rsid w:val="000945BB"/>
    <w:rsid w:val="000A0067"/>
    <w:rsid w:val="000A095C"/>
    <w:rsid w:val="000A3B1B"/>
    <w:rsid w:val="000A412B"/>
    <w:rsid w:val="000A44B1"/>
    <w:rsid w:val="000A6BD5"/>
    <w:rsid w:val="000A7B11"/>
    <w:rsid w:val="000B1CD3"/>
    <w:rsid w:val="000B2C41"/>
    <w:rsid w:val="000B5F99"/>
    <w:rsid w:val="000C27E9"/>
    <w:rsid w:val="000C32CC"/>
    <w:rsid w:val="000C67E2"/>
    <w:rsid w:val="000C6FA8"/>
    <w:rsid w:val="000C7BE2"/>
    <w:rsid w:val="000D303A"/>
    <w:rsid w:val="000D5AE1"/>
    <w:rsid w:val="000E0C9F"/>
    <w:rsid w:val="000E51E2"/>
    <w:rsid w:val="000E5CF0"/>
    <w:rsid w:val="000E62CB"/>
    <w:rsid w:val="000E6AEE"/>
    <w:rsid w:val="000F04E4"/>
    <w:rsid w:val="000F4DEE"/>
    <w:rsid w:val="001010FC"/>
    <w:rsid w:val="001018C7"/>
    <w:rsid w:val="00106070"/>
    <w:rsid w:val="00106AA4"/>
    <w:rsid w:val="001076FB"/>
    <w:rsid w:val="00110335"/>
    <w:rsid w:val="00122B30"/>
    <w:rsid w:val="00123895"/>
    <w:rsid w:val="001257B6"/>
    <w:rsid w:val="00125D8C"/>
    <w:rsid w:val="00126E43"/>
    <w:rsid w:val="0012757E"/>
    <w:rsid w:val="00132573"/>
    <w:rsid w:val="00134F3A"/>
    <w:rsid w:val="0014242F"/>
    <w:rsid w:val="001431D9"/>
    <w:rsid w:val="001436E5"/>
    <w:rsid w:val="001446AA"/>
    <w:rsid w:val="00146BF2"/>
    <w:rsid w:val="00147FCB"/>
    <w:rsid w:val="00151C68"/>
    <w:rsid w:val="0015313A"/>
    <w:rsid w:val="00156B23"/>
    <w:rsid w:val="0015705C"/>
    <w:rsid w:val="00160DDA"/>
    <w:rsid w:val="00162023"/>
    <w:rsid w:val="0016353F"/>
    <w:rsid w:val="001644C2"/>
    <w:rsid w:val="00166E13"/>
    <w:rsid w:val="00172A60"/>
    <w:rsid w:val="00173A6A"/>
    <w:rsid w:val="001759D7"/>
    <w:rsid w:val="001779ED"/>
    <w:rsid w:val="00181B19"/>
    <w:rsid w:val="00182076"/>
    <w:rsid w:val="00191E21"/>
    <w:rsid w:val="00196392"/>
    <w:rsid w:val="00197D19"/>
    <w:rsid w:val="001A0B54"/>
    <w:rsid w:val="001A21D3"/>
    <w:rsid w:val="001A66AB"/>
    <w:rsid w:val="001C2C91"/>
    <w:rsid w:val="001C4743"/>
    <w:rsid w:val="001C7BA0"/>
    <w:rsid w:val="001C7C8C"/>
    <w:rsid w:val="001D0BE6"/>
    <w:rsid w:val="001D2618"/>
    <w:rsid w:val="001D3FBE"/>
    <w:rsid w:val="001D4714"/>
    <w:rsid w:val="001D5BFE"/>
    <w:rsid w:val="001D5F01"/>
    <w:rsid w:val="001D7732"/>
    <w:rsid w:val="001D7BCC"/>
    <w:rsid w:val="001E06CD"/>
    <w:rsid w:val="001E0C84"/>
    <w:rsid w:val="001E0E1E"/>
    <w:rsid w:val="001E1D1A"/>
    <w:rsid w:val="001E381D"/>
    <w:rsid w:val="001E4817"/>
    <w:rsid w:val="001E4A6E"/>
    <w:rsid w:val="001E4D06"/>
    <w:rsid w:val="001E5EF4"/>
    <w:rsid w:val="001F164A"/>
    <w:rsid w:val="001F337E"/>
    <w:rsid w:val="001F38D9"/>
    <w:rsid w:val="0020278B"/>
    <w:rsid w:val="002038DE"/>
    <w:rsid w:val="002071A5"/>
    <w:rsid w:val="00207838"/>
    <w:rsid w:val="00207E75"/>
    <w:rsid w:val="00210549"/>
    <w:rsid w:val="002124F2"/>
    <w:rsid w:val="0021350A"/>
    <w:rsid w:val="0021505C"/>
    <w:rsid w:val="002163BD"/>
    <w:rsid w:val="002168A7"/>
    <w:rsid w:val="002205EB"/>
    <w:rsid w:val="002224E1"/>
    <w:rsid w:val="00223459"/>
    <w:rsid w:val="002236AA"/>
    <w:rsid w:val="00225A56"/>
    <w:rsid w:val="002267E4"/>
    <w:rsid w:val="00231C3C"/>
    <w:rsid w:val="00231C44"/>
    <w:rsid w:val="0023390F"/>
    <w:rsid w:val="002345E7"/>
    <w:rsid w:val="00237FD8"/>
    <w:rsid w:val="002409DB"/>
    <w:rsid w:val="00245E7A"/>
    <w:rsid w:val="002513AF"/>
    <w:rsid w:val="002513E8"/>
    <w:rsid w:val="002524CF"/>
    <w:rsid w:val="00254C3C"/>
    <w:rsid w:val="002627DE"/>
    <w:rsid w:val="002723D6"/>
    <w:rsid w:val="00274FE8"/>
    <w:rsid w:val="002802AB"/>
    <w:rsid w:val="002826EC"/>
    <w:rsid w:val="00286B56"/>
    <w:rsid w:val="00291900"/>
    <w:rsid w:val="0029467F"/>
    <w:rsid w:val="0029501D"/>
    <w:rsid w:val="0029688D"/>
    <w:rsid w:val="002973B8"/>
    <w:rsid w:val="002A08C3"/>
    <w:rsid w:val="002A27B0"/>
    <w:rsid w:val="002A3DEB"/>
    <w:rsid w:val="002A56B7"/>
    <w:rsid w:val="002B76F8"/>
    <w:rsid w:val="002C022C"/>
    <w:rsid w:val="002C46BE"/>
    <w:rsid w:val="002C4B50"/>
    <w:rsid w:val="002C5B38"/>
    <w:rsid w:val="002C5C92"/>
    <w:rsid w:val="002D1555"/>
    <w:rsid w:val="002D42D0"/>
    <w:rsid w:val="002D4EE6"/>
    <w:rsid w:val="002D7963"/>
    <w:rsid w:val="002E0607"/>
    <w:rsid w:val="002E0CA3"/>
    <w:rsid w:val="002E4570"/>
    <w:rsid w:val="002E5756"/>
    <w:rsid w:val="002F0EF5"/>
    <w:rsid w:val="002F5843"/>
    <w:rsid w:val="00302C27"/>
    <w:rsid w:val="00314948"/>
    <w:rsid w:val="00315ECF"/>
    <w:rsid w:val="003234B2"/>
    <w:rsid w:val="0032377F"/>
    <w:rsid w:val="00323B2F"/>
    <w:rsid w:val="00323F48"/>
    <w:rsid w:val="003247FD"/>
    <w:rsid w:val="0032647C"/>
    <w:rsid w:val="003264D9"/>
    <w:rsid w:val="0033404B"/>
    <w:rsid w:val="00340D9D"/>
    <w:rsid w:val="0034271E"/>
    <w:rsid w:val="0034401A"/>
    <w:rsid w:val="0034425A"/>
    <w:rsid w:val="00346778"/>
    <w:rsid w:val="00346E0D"/>
    <w:rsid w:val="0035015F"/>
    <w:rsid w:val="00350360"/>
    <w:rsid w:val="00351035"/>
    <w:rsid w:val="00352E19"/>
    <w:rsid w:val="003531AE"/>
    <w:rsid w:val="00355C62"/>
    <w:rsid w:val="00355CB6"/>
    <w:rsid w:val="0035643C"/>
    <w:rsid w:val="00357FEC"/>
    <w:rsid w:val="00360392"/>
    <w:rsid w:val="00362A6B"/>
    <w:rsid w:val="00367C83"/>
    <w:rsid w:val="00371506"/>
    <w:rsid w:val="00372B46"/>
    <w:rsid w:val="00372CF6"/>
    <w:rsid w:val="003754F8"/>
    <w:rsid w:val="00376C26"/>
    <w:rsid w:val="00380AB2"/>
    <w:rsid w:val="00382621"/>
    <w:rsid w:val="00382F34"/>
    <w:rsid w:val="00385C78"/>
    <w:rsid w:val="003907EF"/>
    <w:rsid w:val="00393E44"/>
    <w:rsid w:val="003949D9"/>
    <w:rsid w:val="003977CC"/>
    <w:rsid w:val="003A1B69"/>
    <w:rsid w:val="003A3A61"/>
    <w:rsid w:val="003A4E48"/>
    <w:rsid w:val="003A4EE2"/>
    <w:rsid w:val="003A69F7"/>
    <w:rsid w:val="003B0561"/>
    <w:rsid w:val="003B0AE8"/>
    <w:rsid w:val="003B1EFE"/>
    <w:rsid w:val="003B240D"/>
    <w:rsid w:val="003B56CC"/>
    <w:rsid w:val="003B6E36"/>
    <w:rsid w:val="003C0098"/>
    <w:rsid w:val="003C16B4"/>
    <w:rsid w:val="003C1BF5"/>
    <w:rsid w:val="003C1F5E"/>
    <w:rsid w:val="003C6B8F"/>
    <w:rsid w:val="003D200C"/>
    <w:rsid w:val="003D330A"/>
    <w:rsid w:val="003D39BC"/>
    <w:rsid w:val="003D5895"/>
    <w:rsid w:val="003D664A"/>
    <w:rsid w:val="003E0104"/>
    <w:rsid w:val="003E1BDE"/>
    <w:rsid w:val="003E633F"/>
    <w:rsid w:val="003F3EC4"/>
    <w:rsid w:val="003F6F9A"/>
    <w:rsid w:val="003F799D"/>
    <w:rsid w:val="00400246"/>
    <w:rsid w:val="00404986"/>
    <w:rsid w:val="004069B2"/>
    <w:rsid w:val="00412AE2"/>
    <w:rsid w:val="00416ECA"/>
    <w:rsid w:val="00422994"/>
    <w:rsid w:val="004232FA"/>
    <w:rsid w:val="00423A1D"/>
    <w:rsid w:val="0042644A"/>
    <w:rsid w:val="0042718F"/>
    <w:rsid w:val="00427550"/>
    <w:rsid w:val="00427A35"/>
    <w:rsid w:val="00431058"/>
    <w:rsid w:val="00432F39"/>
    <w:rsid w:val="00433A7C"/>
    <w:rsid w:val="004377D3"/>
    <w:rsid w:val="004431FF"/>
    <w:rsid w:val="0044420A"/>
    <w:rsid w:val="00446EF8"/>
    <w:rsid w:val="00447B81"/>
    <w:rsid w:val="00450D24"/>
    <w:rsid w:val="004511D4"/>
    <w:rsid w:val="00451C9F"/>
    <w:rsid w:val="004531C6"/>
    <w:rsid w:val="004543E8"/>
    <w:rsid w:val="004559E9"/>
    <w:rsid w:val="0045671C"/>
    <w:rsid w:val="0045771B"/>
    <w:rsid w:val="00466CAD"/>
    <w:rsid w:val="00470EC1"/>
    <w:rsid w:val="00474998"/>
    <w:rsid w:val="00482CBC"/>
    <w:rsid w:val="004839F2"/>
    <w:rsid w:val="00487AB0"/>
    <w:rsid w:val="004920CC"/>
    <w:rsid w:val="0049741E"/>
    <w:rsid w:val="004A0A60"/>
    <w:rsid w:val="004A2CD2"/>
    <w:rsid w:val="004A2FBD"/>
    <w:rsid w:val="004A6072"/>
    <w:rsid w:val="004B0D07"/>
    <w:rsid w:val="004B1258"/>
    <w:rsid w:val="004B30DA"/>
    <w:rsid w:val="004B6A20"/>
    <w:rsid w:val="004B7C89"/>
    <w:rsid w:val="004C38B5"/>
    <w:rsid w:val="004D0E60"/>
    <w:rsid w:val="004D19FB"/>
    <w:rsid w:val="004D5EC8"/>
    <w:rsid w:val="004D68A2"/>
    <w:rsid w:val="004E408D"/>
    <w:rsid w:val="004E5EAC"/>
    <w:rsid w:val="004E61C9"/>
    <w:rsid w:val="004F3693"/>
    <w:rsid w:val="004F3D38"/>
    <w:rsid w:val="00500835"/>
    <w:rsid w:val="00504784"/>
    <w:rsid w:val="00506305"/>
    <w:rsid w:val="0050725A"/>
    <w:rsid w:val="005121DC"/>
    <w:rsid w:val="00514A15"/>
    <w:rsid w:val="00514FD9"/>
    <w:rsid w:val="00516157"/>
    <w:rsid w:val="00516490"/>
    <w:rsid w:val="0052055C"/>
    <w:rsid w:val="00521679"/>
    <w:rsid w:val="0052629B"/>
    <w:rsid w:val="0052712F"/>
    <w:rsid w:val="0053134C"/>
    <w:rsid w:val="00532BC5"/>
    <w:rsid w:val="00535860"/>
    <w:rsid w:val="00535EC3"/>
    <w:rsid w:val="00540736"/>
    <w:rsid w:val="00541393"/>
    <w:rsid w:val="00543CA5"/>
    <w:rsid w:val="00550F42"/>
    <w:rsid w:val="005548FE"/>
    <w:rsid w:val="005552B8"/>
    <w:rsid w:val="0055741B"/>
    <w:rsid w:val="00557D1F"/>
    <w:rsid w:val="0056238D"/>
    <w:rsid w:val="0056619D"/>
    <w:rsid w:val="005678DD"/>
    <w:rsid w:val="005700AE"/>
    <w:rsid w:val="00571B77"/>
    <w:rsid w:val="00571D88"/>
    <w:rsid w:val="00572820"/>
    <w:rsid w:val="00574F43"/>
    <w:rsid w:val="00576824"/>
    <w:rsid w:val="00584D28"/>
    <w:rsid w:val="0059009B"/>
    <w:rsid w:val="00591571"/>
    <w:rsid w:val="00592DBB"/>
    <w:rsid w:val="005935DB"/>
    <w:rsid w:val="00593DCB"/>
    <w:rsid w:val="005941D2"/>
    <w:rsid w:val="00595FF3"/>
    <w:rsid w:val="00596357"/>
    <w:rsid w:val="0059686E"/>
    <w:rsid w:val="005A04E0"/>
    <w:rsid w:val="005A1D97"/>
    <w:rsid w:val="005B08ED"/>
    <w:rsid w:val="005B3F1B"/>
    <w:rsid w:val="005B420A"/>
    <w:rsid w:val="005B5C8F"/>
    <w:rsid w:val="005B64A3"/>
    <w:rsid w:val="005C0E98"/>
    <w:rsid w:val="005C10D8"/>
    <w:rsid w:val="005C18CC"/>
    <w:rsid w:val="005C1E6A"/>
    <w:rsid w:val="005C2144"/>
    <w:rsid w:val="005C4479"/>
    <w:rsid w:val="005C5977"/>
    <w:rsid w:val="005C5B94"/>
    <w:rsid w:val="005E1F03"/>
    <w:rsid w:val="005E282B"/>
    <w:rsid w:val="005E55C1"/>
    <w:rsid w:val="005E78B1"/>
    <w:rsid w:val="005F08EC"/>
    <w:rsid w:val="005F099E"/>
    <w:rsid w:val="005F6E16"/>
    <w:rsid w:val="005F745C"/>
    <w:rsid w:val="0060642B"/>
    <w:rsid w:val="0060706A"/>
    <w:rsid w:val="00610190"/>
    <w:rsid w:val="00610DB2"/>
    <w:rsid w:val="00613180"/>
    <w:rsid w:val="0061559D"/>
    <w:rsid w:val="00620705"/>
    <w:rsid w:val="00621354"/>
    <w:rsid w:val="00622394"/>
    <w:rsid w:val="00625B00"/>
    <w:rsid w:val="006303E9"/>
    <w:rsid w:val="00631347"/>
    <w:rsid w:val="00631A53"/>
    <w:rsid w:val="006334BA"/>
    <w:rsid w:val="00634D40"/>
    <w:rsid w:val="006362A7"/>
    <w:rsid w:val="00640544"/>
    <w:rsid w:val="00640CCD"/>
    <w:rsid w:val="00643287"/>
    <w:rsid w:val="00645B04"/>
    <w:rsid w:val="006518F8"/>
    <w:rsid w:val="00651DE4"/>
    <w:rsid w:val="00652B67"/>
    <w:rsid w:val="006532F0"/>
    <w:rsid w:val="006538C3"/>
    <w:rsid w:val="00653DA9"/>
    <w:rsid w:val="00653DC6"/>
    <w:rsid w:val="00655100"/>
    <w:rsid w:val="00666EA9"/>
    <w:rsid w:val="00675360"/>
    <w:rsid w:val="006818B7"/>
    <w:rsid w:val="00681953"/>
    <w:rsid w:val="00682EB5"/>
    <w:rsid w:val="006836DA"/>
    <w:rsid w:val="006853AF"/>
    <w:rsid w:val="0068560F"/>
    <w:rsid w:val="00686154"/>
    <w:rsid w:val="006870A9"/>
    <w:rsid w:val="00691A14"/>
    <w:rsid w:val="006923FA"/>
    <w:rsid w:val="00692CCD"/>
    <w:rsid w:val="0069315B"/>
    <w:rsid w:val="00694207"/>
    <w:rsid w:val="006947BF"/>
    <w:rsid w:val="006A2503"/>
    <w:rsid w:val="006A2E34"/>
    <w:rsid w:val="006A539D"/>
    <w:rsid w:val="006A5AE8"/>
    <w:rsid w:val="006B67EA"/>
    <w:rsid w:val="006C2B79"/>
    <w:rsid w:val="006C39B7"/>
    <w:rsid w:val="006C7110"/>
    <w:rsid w:val="006C7631"/>
    <w:rsid w:val="006D1034"/>
    <w:rsid w:val="006D4C4C"/>
    <w:rsid w:val="006D574E"/>
    <w:rsid w:val="006D584F"/>
    <w:rsid w:val="006D5EC4"/>
    <w:rsid w:val="006E0103"/>
    <w:rsid w:val="006E4C34"/>
    <w:rsid w:val="006E5500"/>
    <w:rsid w:val="006E5D23"/>
    <w:rsid w:val="006E5DD6"/>
    <w:rsid w:val="006F3413"/>
    <w:rsid w:val="006F3662"/>
    <w:rsid w:val="006F3695"/>
    <w:rsid w:val="006F6747"/>
    <w:rsid w:val="006F6ADD"/>
    <w:rsid w:val="006F7523"/>
    <w:rsid w:val="006F7A86"/>
    <w:rsid w:val="006F7C8C"/>
    <w:rsid w:val="007008D2"/>
    <w:rsid w:val="00701B7A"/>
    <w:rsid w:val="00704DD7"/>
    <w:rsid w:val="00705809"/>
    <w:rsid w:val="0070680F"/>
    <w:rsid w:val="00707946"/>
    <w:rsid w:val="00707A23"/>
    <w:rsid w:val="007103DE"/>
    <w:rsid w:val="00711079"/>
    <w:rsid w:val="00711277"/>
    <w:rsid w:val="00711C13"/>
    <w:rsid w:val="007127D3"/>
    <w:rsid w:val="00713E6B"/>
    <w:rsid w:val="00721DAF"/>
    <w:rsid w:val="00731FDF"/>
    <w:rsid w:val="00732B29"/>
    <w:rsid w:val="00734987"/>
    <w:rsid w:val="00735F63"/>
    <w:rsid w:val="00736CD0"/>
    <w:rsid w:val="007412E2"/>
    <w:rsid w:val="00743337"/>
    <w:rsid w:val="0074371E"/>
    <w:rsid w:val="0075224C"/>
    <w:rsid w:val="00752662"/>
    <w:rsid w:val="00752F50"/>
    <w:rsid w:val="0075351B"/>
    <w:rsid w:val="00756305"/>
    <w:rsid w:val="00757314"/>
    <w:rsid w:val="00757E4F"/>
    <w:rsid w:val="0076064E"/>
    <w:rsid w:val="007608C4"/>
    <w:rsid w:val="0076211E"/>
    <w:rsid w:val="00763E3F"/>
    <w:rsid w:val="007653AE"/>
    <w:rsid w:val="00766158"/>
    <w:rsid w:val="00766229"/>
    <w:rsid w:val="00767DD7"/>
    <w:rsid w:val="007707B1"/>
    <w:rsid w:val="00770E64"/>
    <w:rsid w:val="007743B3"/>
    <w:rsid w:val="00784152"/>
    <w:rsid w:val="00784D35"/>
    <w:rsid w:val="00787772"/>
    <w:rsid w:val="00787F45"/>
    <w:rsid w:val="007917AC"/>
    <w:rsid w:val="00791CEF"/>
    <w:rsid w:val="007932B8"/>
    <w:rsid w:val="0079342C"/>
    <w:rsid w:val="007976EF"/>
    <w:rsid w:val="00797F02"/>
    <w:rsid w:val="007A1732"/>
    <w:rsid w:val="007A1D03"/>
    <w:rsid w:val="007A24E1"/>
    <w:rsid w:val="007A29CE"/>
    <w:rsid w:val="007A3E76"/>
    <w:rsid w:val="007A4DF0"/>
    <w:rsid w:val="007A6C65"/>
    <w:rsid w:val="007A7F17"/>
    <w:rsid w:val="007B1210"/>
    <w:rsid w:val="007B33BF"/>
    <w:rsid w:val="007B3419"/>
    <w:rsid w:val="007B669D"/>
    <w:rsid w:val="007C33D2"/>
    <w:rsid w:val="007C493D"/>
    <w:rsid w:val="007C7E78"/>
    <w:rsid w:val="007D53B9"/>
    <w:rsid w:val="007D67B2"/>
    <w:rsid w:val="007D6F92"/>
    <w:rsid w:val="007D73F8"/>
    <w:rsid w:val="007E036C"/>
    <w:rsid w:val="007E0945"/>
    <w:rsid w:val="007E3AA8"/>
    <w:rsid w:val="007E477D"/>
    <w:rsid w:val="007E494E"/>
    <w:rsid w:val="007E63B5"/>
    <w:rsid w:val="007F148E"/>
    <w:rsid w:val="007F210F"/>
    <w:rsid w:val="007F24AA"/>
    <w:rsid w:val="007F4BD1"/>
    <w:rsid w:val="007F554E"/>
    <w:rsid w:val="007F60AD"/>
    <w:rsid w:val="007F640D"/>
    <w:rsid w:val="00803F22"/>
    <w:rsid w:val="00812362"/>
    <w:rsid w:val="00817630"/>
    <w:rsid w:val="00821CDA"/>
    <w:rsid w:val="00821F34"/>
    <w:rsid w:val="00823751"/>
    <w:rsid w:val="008266CB"/>
    <w:rsid w:val="00827AB1"/>
    <w:rsid w:val="0083104C"/>
    <w:rsid w:val="00831581"/>
    <w:rsid w:val="0083373A"/>
    <w:rsid w:val="00833AD0"/>
    <w:rsid w:val="00834434"/>
    <w:rsid w:val="008466AE"/>
    <w:rsid w:val="00846F69"/>
    <w:rsid w:val="008507DE"/>
    <w:rsid w:val="008514E5"/>
    <w:rsid w:val="00852128"/>
    <w:rsid w:val="008525FC"/>
    <w:rsid w:val="0085798F"/>
    <w:rsid w:val="00861EED"/>
    <w:rsid w:val="008635C2"/>
    <w:rsid w:val="00864BD0"/>
    <w:rsid w:val="00866E9F"/>
    <w:rsid w:val="00867CD5"/>
    <w:rsid w:val="00871144"/>
    <w:rsid w:val="008725AE"/>
    <w:rsid w:val="0087573D"/>
    <w:rsid w:val="00882371"/>
    <w:rsid w:val="008847A9"/>
    <w:rsid w:val="00887B5F"/>
    <w:rsid w:val="008912D6"/>
    <w:rsid w:val="00891EE3"/>
    <w:rsid w:val="00897DBF"/>
    <w:rsid w:val="008A11C4"/>
    <w:rsid w:val="008A6D2E"/>
    <w:rsid w:val="008B0FEB"/>
    <w:rsid w:val="008B29AD"/>
    <w:rsid w:val="008B3E2D"/>
    <w:rsid w:val="008B3E39"/>
    <w:rsid w:val="008B4601"/>
    <w:rsid w:val="008B4737"/>
    <w:rsid w:val="008B551D"/>
    <w:rsid w:val="008B6C68"/>
    <w:rsid w:val="008C0614"/>
    <w:rsid w:val="008C4E04"/>
    <w:rsid w:val="008C53B8"/>
    <w:rsid w:val="008C5B03"/>
    <w:rsid w:val="008C7787"/>
    <w:rsid w:val="008C7FB7"/>
    <w:rsid w:val="008D2D82"/>
    <w:rsid w:val="008D40E5"/>
    <w:rsid w:val="008D47F1"/>
    <w:rsid w:val="008F14CE"/>
    <w:rsid w:val="008F4F49"/>
    <w:rsid w:val="008F59DA"/>
    <w:rsid w:val="008F6F33"/>
    <w:rsid w:val="00901223"/>
    <w:rsid w:val="00901BFF"/>
    <w:rsid w:val="009071D4"/>
    <w:rsid w:val="00914848"/>
    <w:rsid w:val="0092112F"/>
    <w:rsid w:val="0092176C"/>
    <w:rsid w:val="0092329A"/>
    <w:rsid w:val="00925741"/>
    <w:rsid w:val="00926EF6"/>
    <w:rsid w:val="00931964"/>
    <w:rsid w:val="0093336F"/>
    <w:rsid w:val="00934C38"/>
    <w:rsid w:val="009370EE"/>
    <w:rsid w:val="00937222"/>
    <w:rsid w:val="009379F7"/>
    <w:rsid w:val="00937BEF"/>
    <w:rsid w:val="009439CB"/>
    <w:rsid w:val="0094532C"/>
    <w:rsid w:val="00952C7C"/>
    <w:rsid w:val="00957337"/>
    <w:rsid w:val="0096010F"/>
    <w:rsid w:val="00960B9D"/>
    <w:rsid w:val="00961A75"/>
    <w:rsid w:val="009634B3"/>
    <w:rsid w:val="00966D01"/>
    <w:rsid w:val="009734CB"/>
    <w:rsid w:val="009747C1"/>
    <w:rsid w:val="009749E2"/>
    <w:rsid w:val="009801B9"/>
    <w:rsid w:val="00983699"/>
    <w:rsid w:val="00986F99"/>
    <w:rsid w:val="009918AA"/>
    <w:rsid w:val="0099525F"/>
    <w:rsid w:val="0099613C"/>
    <w:rsid w:val="009976B6"/>
    <w:rsid w:val="009A468A"/>
    <w:rsid w:val="009A62E7"/>
    <w:rsid w:val="009B3EBF"/>
    <w:rsid w:val="009B6FC7"/>
    <w:rsid w:val="009C0FAA"/>
    <w:rsid w:val="009C138B"/>
    <w:rsid w:val="009C1FFA"/>
    <w:rsid w:val="009C411B"/>
    <w:rsid w:val="009C4733"/>
    <w:rsid w:val="009C6785"/>
    <w:rsid w:val="009D14DD"/>
    <w:rsid w:val="009D1C57"/>
    <w:rsid w:val="009D225F"/>
    <w:rsid w:val="009D2F6D"/>
    <w:rsid w:val="009D3F24"/>
    <w:rsid w:val="009D7FEB"/>
    <w:rsid w:val="009E062B"/>
    <w:rsid w:val="009E0A6F"/>
    <w:rsid w:val="009E34A5"/>
    <w:rsid w:val="009E3880"/>
    <w:rsid w:val="009E7F87"/>
    <w:rsid w:val="009F25EC"/>
    <w:rsid w:val="009F3D93"/>
    <w:rsid w:val="009F4244"/>
    <w:rsid w:val="00A00DD4"/>
    <w:rsid w:val="00A10C98"/>
    <w:rsid w:val="00A125E9"/>
    <w:rsid w:val="00A130A7"/>
    <w:rsid w:val="00A20AB8"/>
    <w:rsid w:val="00A25A87"/>
    <w:rsid w:val="00A26A1C"/>
    <w:rsid w:val="00A27006"/>
    <w:rsid w:val="00A32C64"/>
    <w:rsid w:val="00A33618"/>
    <w:rsid w:val="00A34D4C"/>
    <w:rsid w:val="00A36065"/>
    <w:rsid w:val="00A37481"/>
    <w:rsid w:val="00A443B5"/>
    <w:rsid w:val="00A5338D"/>
    <w:rsid w:val="00A555B8"/>
    <w:rsid w:val="00A60AB6"/>
    <w:rsid w:val="00A6128D"/>
    <w:rsid w:val="00A6314D"/>
    <w:rsid w:val="00A74DCF"/>
    <w:rsid w:val="00A74EC0"/>
    <w:rsid w:val="00A7554F"/>
    <w:rsid w:val="00A77B4E"/>
    <w:rsid w:val="00A805E9"/>
    <w:rsid w:val="00A81CC8"/>
    <w:rsid w:val="00A8251C"/>
    <w:rsid w:val="00A82DD9"/>
    <w:rsid w:val="00A903A1"/>
    <w:rsid w:val="00A93313"/>
    <w:rsid w:val="00A9494C"/>
    <w:rsid w:val="00A96CA5"/>
    <w:rsid w:val="00AA1FEB"/>
    <w:rsid w:val="00AA20C3"/>
    <w:rsid w:val="00AA3933"/>
    <w:rsid w:val="00AA39BB"/>
    <w:rsid w:val="00AA4612"/>
    <w:rsid w:val="00AA5AF7"/>
    <w:rsid w:val="00AA5E59"/>
    <w:rsid w:val="00AB10C8"/>
    <w:rsid w:val="00AB50BD"/>
    <w:rsid w:val="00AB5CFB"/>
    <w:rsid w:val="00AB6016"/>
    <w:rsid w:val="00AB724B"/>
    <w:rsid w:val="00AC0865"/>
    <w:rsid w:val="00AC1BAA"/>
    <w:rsid w:val="00AC2791"/>
    <w:rsid w:val="00AC6FD5"/>
    <w:rsid w:val="00AD0776"/>
    <w:rsid w:val="00AD15EC"/>
    <w:rsid w:val="00AD7A34"/>
    <w:rsid w:val="00AE163E"/>
    <w:rsid w:val="00AE20B5"/>
    <w:rsid w:val="00AE4827"/>
    <w:rsid w:val="00AE7A2E"/>
    <w:rsid w:val="00AF0619"/>
    <w:rsid w:val="00AF2B0A"/>
    <w:rsid w:val="00AF3899"/>
    <w:rsid w:val="00AF53A9"/>
    <w:rsid w:val="00AF5558"/>
    <w:rsid w:val="00AF5D2D"/>
    <w:rsid w:val="00AF77D9"/>
    <w:rsid w:val="00AF7B37"/>
    <w:rsid w:val="00B02030"/>
    <w:rsid w:val="00B030D1"/>
    <w:rsid w:val="00B03147"/>
    <w:rsid w:val="00B05061"/>
    <w:rsid w:val="00B0512C"/>
    <w:rsid w:val="00B0555D"/>
    <w:rsid w:val="00B05B74"/>
    <w:rsid w:val="00B067E6"/>
    <w:rsid w:val="00B0692F"/>
    <w:rsid w:val="00B11649"/>
    <w:rsid w:val="00B12201"/>
    <w:rsid w:val="00B14D09"/>
    <w:rsid w:val="00B2008A"/>
    <w:rsid w:val="00B27890"/>
    <w:rsid w:val="00B300E0"/>
    <w:rsid w:val="00B33EDF"/>
    <w:rsid w:val="00B34BA6"/>
    <w:rsid w:val="00B35BD2"/>
    <w:rsid w:val="00B35E76"/>
    <w:rsid w:val="00B35F52"/>
    <w:rsid w:val="00B37E0C"/>
    <w:rsid w:val="00B411FC"/>
    <w:rsid w:val="00B41C19"/>
    <w:rsid w:val="00B41C93"/>
    <w:rsid w:val="00B41EFB"/>
    <w:rsid w:val="00B42021"/>
    <w:rsid w:val="00B42B4E"/>
    <w:rsid w:val="00B47983"/>
    <w:rsid w:val="00B47BE4"/>
    <w:rsid w:val="00B5067B"/>
    <w:rsid w:val="00B5297A"/>
    <w:rsid w:val="00B57858"/>
    <w:rsid w:val="00B57B71"/>
    <w:rsid w:val="00B6224F"/>
    <w:rsid w:val="00B64D62"/>
    <w:rsid w:val="00B64F36"/>
    <w:rsid w:val="00B7171C"/>
    <w:rsid w:val="00B807EC"/>
    <w:rsid w:val="00B815E8"/>
    <w:rsid w:val="00B84DB2"/>
    <w:rsid w:val="00B85AD1"/>
    <w:rsid w:val="00B92B9D"/>
    <w:rsid w:val="00B942DE"/>
    <w:rsid w:val="00B94336"/>
    <w:rsid w:val="00B94D35"/>
    <w:rsid w:val="00B9658C"/>
    <w:rsid w:val="00B96BA7"/>
    <w:rsid w:val="00B97052"/>
    <w:rsid w:val="00BA0B9B"/>
    <w:rsid w:val="00BA4F9D"/>
    <w:rsid w:val="00BB0030"/>
    <w:rsid w:val="00BB5304"/>
    <w:rsid w:val="00BB6300"/>
    <w:rsid w:val="00BB75A9"/>
    <w:rsid w:val="00BC0EAC"/>
    <w:rsid w:val="00BC23D7"/>
    <w:rsid w:val="00BC25F1"/>
    <w:rsid w:val="00BC2DA9"/>
    <w:rsid w:val="00BC32CB"/>
    <w:rsid w:val="00BD01C2"/>
    <w:rsid w:val="00BD0742"/>
    <w:rsid w:val="00BD3123"/>
    <w:rsid w:val="00BD6321"/>
    <w:rsid w:val="00BD6387"/>
    <w:rsid w:val="00BD6B89"/>
    <w:rsid w:val="00BE0065"/>
    <w:rsid w:val="00BE1B48"/>
    <w:rsid w:val="00BE32E5"/>
    <w:rsid w:val="00BF0B40"/>
    <w:rsid w:val="00BF22B4"/>
    <w:rsid w:val="00BF37A0"/>
    <w:rsid w:val="00BF551E"/>
    <w:rsid w:val="00BF6FE2"/>
    <w:rsid w:val="00BF7506"/>
    <w:rsid w:val="00C01095"/>
    <w:rsid w:val="00C04C8C"/>
    <w:rsid w:val="00C073C5"/>
    <w:rsid w:val="00C10A37"/>
    <w:rsid w:val="00C13178"/>
    <w:rsid w:val="00C17666"/>
    <w:rsid w:val="00C17E9C"/>
    <w:rsid w:val="00C21715"/>
    <w:rsid w:val="00C21E6D"/>
    <w:rsid w:val="00C22FD4"/>
    <w:rsid w:val="00C2443D"/>
    <w:rsid w:val="00C257A7"/>
    <w:rsid w:val="00C27CE3"/>
    <w:rsid w:val="00C35BDE"/>
    <w:rsid w:val="00C42FE8"/>
    <w:rsid w:val="00C442B5"/>
    <w:rsid w:val="00C4696B"/>
    <w:rsid w:val="00C47779"/>
    <w:rsid w:val="00C5148A"/>
    <w:rsid w:val="00C64A40"/>
    <w:rsid w:val="00C74A74"/>
    <w:rsid w:val="00C75421"/>
    <w:rsid w:val="00C75FB9"/>
    <w:rsid w:val="00C763BC"/>
    <w:rsid w:val="00C81B52"/>
    <w:rsid w:val="00C916CD"/>
    <w:rsid w:val="00C920EB"/>
    <w:rsid w:val="00C944EC"/>
    <w:rsid w:val="00C94798"/>
    <w:rsid w:val="00C9665B"/>
    <w:rsid w:val="00C96B78"/>
    <w:rsid w:val="00C96E7C"/>
    <w:rsid w:val="00CA2E52"/>
    <w:rsid w:val="00CA37B3"/>
    <w:rsid w:val="00CA460D"/>
    <w:rsid w:val="00CB08C5"/>
    <w:rsid w:val="00CB2C22"/>
    <w:rsid w:val="00CB5528"/>
    <w:rsid w:val="00CB795F"/>
    <w:rsid w:val="00CC1E4C"/>
    <w:rsid w:val="00CD2F8A"/>
    <w:rsid w:val="00CD3083"/>
    <w:rsid w:val="00CD3197"/>
    <w:rsid w:val="00CD48D3"/>
    <w:rsid w:val="00CE1EF8"/>
    <w:rsid w:val="00CE360F"/>
    <w:rsid w:val="00CE3E3E"/>
    <w:rsid w:val="00CE788D"/>
    <w:rsid w:val="00CF06CA"/>
    <w:rsid w:val="00D0185B"/>
    <w:rsid w:val="00D02025"/>
    <w:rsid w:val="00D036E9"/>
    <w:rsid w:val="00D0765E"/>
    <w:rsid w:val="00D102CA"/>
    <w:rsid w:val="00D13F49"/>
    <w:rsid w:val="00D14F27"/>
    <w:rsid w:val="00D15898"/>
    <w:rsid w:val="00D164E6"/>
    <w:rsid w:val="00D16724"/>
    <w:rsid w:val="00D20058"/>
    <w:rsid w:val="00D208C3"/>
    <w:rsid w:val="00D20A49"/>
    <w:rsid w:val="00D216B6"/>
    <w:rsid w:val="00D222B2"/>
    <w:rsid w:val="00D242D2"/>
    <w:rsid w:val="00D2486F"/>
    <w:rsid w:val="00D262E6"/>
    <w:rsid w:val="00D26A6B"/>
    <w:rsid w:val="00D277AC"/>
    <w:rsid w:val="00D31123"/>
    <w:rsid w:val="00D31C49"/>
    <w:rsid w:val="00D33AD3"/>
    <w:rsid w:val="00D41820"/>
    <w:rsid w:val="00D5189F"/>
    <w:rsid w:val="00D51C67"/>
    <w:rsid w:val="00D53878"/>
    <w:rsid w:val="00D56C71"/>
    <w:rsid w:val="00D607C9"/>
    <w:rsid w:val="00D60EE4"/>
    <w:rsid w:val="00D64FE4"/>
    <w:rsid w:val="00D66712"/>
    <w:rsid w:val="00D6769B"/>
    <w:rsid w:val="00D67CFB"/>
    <w:rsid w:val="00D743A8"/>
    <w:rsid w:val="00D745CE"/>
    <w:rsid w:val="00D76921"/>
    <w:rsid w:val="00D81CB8"/>
    <w:rsid w:val="00D83D58"/>
    <w:rsid w:val="00D85128"/>
    <w:rsid w:val="00D859C2"/>
    <w:rsid w:val="00D85AE5"/>
    <w:rsid w:val="00D86707"/>
    <w:rsid w:val="00D8760E"/>
    <w:rsid w:val="00D87909"/>
    <w:rsid w:val="00D90388"/>
    <w:rsid w:val="00D90FBE"/>
    <w:rsid w:val="00D96BB0"/>
    <w:rsid w:val="00D972A6"/>
    <w:rsid w:val="00DA044E"/>
    <w:rsid w:val="00DA28E6"/>
    <w:rsid w:val="00DA37FA"/>
    <w:rsid w:val="00DA64B7"/>
    <w:rsid w:val="00DA7EB3"/>
    <w:rsid w:val="00DB0B45"/>
    <w:rsid w:val="00DB1E04"/>
    <w:rsid w:val="00DB2BAF"/>
    <w:rsid w:val="00DB2CBA"/>
    <w:rsid w:val="00DC2E89"/>
    <w:rsid w:val="00DC3BE6"/>
    <w:rsid w:val="00DC6F63"/>
    <w:rsid w:val="00DD3B7F"/>
    <w:rsid w:val="00DD561B"/>
    <w:rsid w:val="00DD64A4"/>
    <w:rsid w:val="00DD67A9"/>
    <w:rsid w:val="00DD6DD1"/>
    <w:rsid w:val="00DF5DF3"/>
    <w:rsid w:val="00DF6BAA"/>
    <w:rsid w:val="00E00285"/>
    <w:rsid w:val="00E018CA"/>
    <w:rsid w:val="00E031DA"/>
    <w:rsid w:val="00E033FB"/>
    <w:rsid w:val="00E07DD8"/>
    <w:rsid w:val="00E11011"/>
    <w:rsid w:val="00E140A8"/>
    <w:rsid w:val="00E1427A"/>
    <w:rsid w:val="00E16B04"/>
    <w:rsid w:val="00E20333"/>
    <w:rsid w:val="00E30291"/>
    <w:rsid w:val="00E30658"/>
    <w:rsid w:val="00E309E3"/>
    <w:rsid w:val="00E31EC1"/>
    <w:rsid w:val="00E35EC1"/>
    <w:rsid w:val="00E460D8"/>
    <w:rsid w:val="00E46FF5"/>
    <w:rsid w:val="00E53FEC"/>
    <w:rsid w:val="00E66717"/>
    <w:rsid w:val="00E67A53"/>
    <w:rsid w:val="00E67F17"/>
    <w:rsid w:val="00E70957"/>
    <w:rsid w:val="00E73BCC"/>
    <w:rsid w:val="00E75875"/>
    <w:rsid w:val="00E80BE0"/>
    <w:rsid w:val="00E82CA2"/>
    <w:rsid w:val="00E859FA"/>
    <w:rsid w:val="00E85AD0"/>
    <w:rsid w:val="00E863FB"/>
    <w:rsid w:val="00E9172A"/>
    <w:rsid w:val="00E959B5"/>
    <w:rsid w:val="00E9634D"/>
    <w:rsid w:val="00E966D7"/>
    <w:rsid w:val="00E97C05"/>
    <w:rsid w:val="00EA0694"/>
    <w:rsid w:val="00EA0848"/>
    <w:rsid w:val="00EA4738"/>
    <w:rsid w:val="00EA5549"/>
    <w:rsid w:val="00EA67B2"/>
    <w:rsid w:val="00EB227E"/>
    <w:rsid w:val="00EB3284"/>
    <w:rsid w:val="00EB42B0"/>
    <w:rsid w:val="00EB6487"/>
    <w:rsid w:val="00EB6E60"/>
    <w:rsid w:val="00EB7249"/>
    <w:rsid w:val="00EC7FE9"/>
    <w:rsid w:val="00ED0D94"/>
    <w:rsid w:val="00ED5310"/>
    <w:rsid w:val="00ED7D3A"/>
    <w:rsid w:val="00EE0241"/>
    <w:rsid w:val="00EE03E9"/>
    <w:rsid w:val="00EE4194"/>
    <w:rsid w:val="00EE4FA1"/>
    <w:rsid w:val="00EE5C05"/>
    <w:rsid w:val="00EE5EA9"/>
    <w:rsid w:val="00EE71DD"/>
    <w:rsid w:val="00F01ECD"/>
    <w:rsid w:val="00F02E71"/>
    <w:rsid w:val="00F0380F"/>
    <w:rsid w:val="00F052D5"/>
    <w:rsid w:val="00F07198"/>
    <w:rsid w:val="00F073BD"/>
    <w:rsid w:val="00F11EC1"/>
    <w:rsid w:val="00F12A7F"/>
    <w:rsid w:val="00F13203"/>
    <w:rsid w:val="00F151D9"/>
    <w:rsid w:val="00F172AE"/>
    <w:rsid w:val="00F21BEE"/>
    <w:rsid w:val="00F2204B"/>
    <w:rsid w:val="00F26258"/>
    <w:rsid w:val="00F30949"/>
    <w:rsid w:val="00F34625"/>
    <w:rsid w:val="00F348D0"/>
    <w:rsid w:val="00F373FF"/>
    <w:rsid w:val="00F44076"/>
    <w:rsid w:val="00F4535E"/>
    <w:rsid w:val="00F46684"/>
    <w:rsid w:val="00F47CE8"/>
    <w:rsid w:val="00F52E80"/>
    <w:rsid w:val="00F53C79"/>
    <w:rsid w:val="00F54081"/>
    <w:rsid w:val="00F5580E"/>
    <w:rsid w:val="00F657AE"/>
    <w:rsid w:val="00F675AC"/>
    <w:rsid w:val="00F71D1A"/>
    <w:rsid w:val="00F73BAB"/>
    <w:rsid w:val="00F74870"/>
    <w:rsid w:val="00F74E47"/>
    <w:rsid w:val="00F764CD"/>
    <w:rsid w:val="00F82BAA"/>
    <w:rsid w:val="00F83555"/>
    <w:rsid w:val="00F85B08"/>
    <w:rsid w:val="00F90BD6"/>
    <w:rsid w:val="00F91FF8"/>
    <w:rsid w:val="00F9409B"/>
    <w:rsid w:val="00F95637"/>
    <w:rsid w:val="00F9563B"/>
    <w:rsid w:val="00FA3E61"/>
    <w:rsid w:val="00FA51D3"/>
    <w:rsid w:val="00FA6A93"/>
    <w:rsid w:val="00FB0D12"/>
    <w:rsid w:val="00FB1F21"/>
    <w:rsid w:val="00FB29A6"/>
    <w:rsid w:val="00FB4830"/>
    <w:rsid w:val="00FB5C3D"/>
    <w:rsid w:val="00FC1DAD"/>
    <w:rsid w:val="00FC2F77"/>
    <w:rsid w:val="00FC31D6"/>
    <w:rsid w:val="00FC3B60"/>
    <w:rsid w:val="00FC68D8"/>
    <w:rsid w:val="00FC78AE"/>
    <w:rsid w:val="00FC7E6E"/>
    <w:rsid w:val="00FD2837"/>
    <w:rsid w:val="00FD2963"/>
    <w:rsid w:val="00FD3903"/>
    <w:rsid w:val="00FD57A7"/>
    <w:rsid w:val="00FD7D2E"/>
    <w:rsid w:val="00FE63FA"/>
    <w:rsid w:val="00FF04EC"/>
    <w:rsid w:val="00FF0631"/>
    <w:rsid w:val="00FF27A3"/>
    <w:rsid w:val="00FF2F46"/>
    <w:rsid w:val="00FF369C"/>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61A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3" Type="http://schemas.openxmlformats.org/officeDocument/2006/relationships/styles" Target="styles.xml"/><Relationship Id="rId7" Type="http://schemas.openxmlformats.org/officeDocument/2006/relationships/hyperlink" Target="mailto:info@guc.bi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ringspann.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61383-B208-4741-9090-28076281D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837</Words>
  <Characters>5277</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6102</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7733327</vt:i4>
      </vt:variant>
      <vt:variant>
        <vt:i4>3</vt:i4>
      </vt:variant>
      <vt:variant>
        <vt:i4>0</vt:i4>
      </vt:variant>
      <vt:variant>
        <vt:i4>5</vt:i4>
      </vt:variant>
      <vt:variant>
        <vt:lpwstr>mailto:info@ringspann.de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11</cp:revision>
  <cp:lastPrinted>2022-03-15T09:38:00Z</cp:lastPrinted>
  <dcterms:created xsi:type="dcterms:W3CDTF">2022-03-10T10:43:00Z</dcterms:created>
  <dcterms:modified xsi:type="dcterms:W3CDTF">2022-03-15T09:38:00Z</dcterms:modified>
</cp:coreProperties>
</file>